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A3690" w14:textId="3C07750B" w:rsidR="00471CAF" w:rsidRPr="00D037C2" w:rsidRDefault="00337F7E" w:rsidP="00471CAF">
      <w:pPr>
        <w:pStyle w:val="Kjene"/>
        <w:tabs>
          <w:tab w:val="left" w:pos="720"/>
        </w:tabs>
        <w:ind w:left="709" w:hanging="709"/>
        <w:jc w:val="right"/>
      </w:pPr>
      <w:r w:rsidRPr="00D037C2">
        <w:t xml:space="preserve"> </w:t>
      </w:r>
      <w:r w:rsidR="00471CAF" w:rsidRPr="00D037C2">
        <w:t>APSTIPRINĀTS</w:t>
      </w:r>
    </w:p>
    <w:p w14:paraId="3E0FF266" w14:textId="6E61BEDB" w:rsidR="002E02A9" w:rsidRPr="00D037C2" w:rsidRDefault="00774519" w:rsidP="00471CAF">
      <w:pPr>
        <w:ind w:left="709" w:hanging="709"/>
        <w:jc w:val="right"/>
        <w:rPr>
          <w:sz w:val="22"/>
          <w:szCs w:val="22"/>
        </w:rPr>
      </w:pPr>
      <w:r w:rsidRPr="00D037C2">
        <w:rPr>
          <w:sz w:val="22"/>
          <w:szCs w:val="22"/>
        </w:rPr>
        <w:t>SIA</w:t>
      </w:r>
      <w:r w:rsidR="002E02A9" w:rsidRPr="00D037C2">
        <w:rPr>
          <w:sz w:val="22"/>
          <w:szCs w:val="22"/>
        </w:rPr>
        <w:t xml:space="preserve"> “Publisko aktīvu pārvaldītājs Possessor”</w:t>
      </w:r>
    </w:p>
    <w:p w14:paraId="4647E5A7" w14:textId="17E7FA01" w:rsidR="00471CAF" w:rsidRPr="00D037C2" w:rsidRDefault="00471CAF" w:rsidP="00471CAF">
      <w:pPr>
        <w:ind w:left="709" w:hanging="709"/>
        <w:jc w:val="right"/>
        <w:rPr>
          <w:sz w:val="22"/>
          <w:szCs w:val="22"/>
        </w:rPr>
      </w:pPr>
      <w:r w:rsidRPr="00D037C2">
        <w:rPr>
          <w:sz w:val="22"/>
          <w:szCs w:val="22"/>
        </w:rPr>
        <w:t xml:space="preserve"> </w:t>
      </w:r>
      <w:r w:rsidR="007E0DB7" w:rsidRPr="00D037C2">
        <w:rPr>
          <w:sz w:val="22"/>
          <w:szCs w:val="22"/>
        </w:rPr>
        <w:t>i</w:t>
      </w:r>
      <w:r w:rsidRPr="00D037C2">
        <w:rPr>
          <w:sz w:val="22"/>
          <w:szCs w:val="22"/>
        </w:rPr>
        <w:t>epirkum</w:t>
      </w:r>
      <w:r w:rsidR="007E0DB7" w:rsidRPr="00D037C2">
        <w:rPr>
          <w:sz w:val="22"/>
          <w:szCs w:val="22"/>
        </w:rPr>
        <w:t>u</w:t>
      </w:r>
      <w:r w:rsidRPr="00D037C2">
        <w:rPr>
          <w:sz w:val="22"/>
          <w:szCs w:val="22"/>
        </w:rPr>
        <w:t xml:space="preserve"> komisijas sēdē</w:t>
      </w:r>
    </w:p>
    <w:p w14:paraId="4F422164" w14:textId="4B3E9A2A" w:rsidR="00471CAF" w:rsidRPr="00D037C2" w:rsidRDefault="00471CAF" w:rsidP="00471CAF">
      <w:pPr>
        <w:ind w:left="709" w:hanging="709"/>
        <w:jc w:val="right"/>
        <w:rPr>
          <w:sz w:val="22"/>
          <w:szCs w:val="22"/>
        </w:rPr>
      </w:pPr>
      <w:r w:rsidRPr="00D037C2">
        <w:rPr>
          <w:sz w:val="22"/>
          <w:szCs w:val="22"/>
        </w:rPr>
        <w:t>20</w:t>
      </w:r>
      <w:r w:rsidR="002E02A9" w:rsidRPr="00D037C2">
        <w:rPr>
          <w:sz w:val="22"/>
          <w:szCs w:val="22"/>
        </w:rPr>
        <w:t>2</w:t>
      </w:r>
      <w:r w:rsidR="007E0DB7" w:rsidRPr="00D037C2">
        <w:rPr>
          <w:sz w:val="22"/>
          <w:szCs w:val="22"/>
        </w:rPr>
        <w:t>4</w:t>
      </w:r>
      <w:r w:rsidRPr="00D037C2">
        <w:rPr>
          <w:sz w:val="22"/>
          <w:szCs w:val="22"/>
        </w:rPr>
        <w:t xml:space="preserve">.gada </w:t>
      </w:r>
      <w:r w:rsidR="00071FAD">
        <w:rPr>
          <w:sz w:val="22"/>
          <w:szCs w:val="22"/>
        </w:rPr>
        <w:t>27.jūnijā</w:t>
      </w:r>
    </w:p>
    <w:p w14:paraId="3707DE7B" w14:textId="259A723E" w:rsidR="00471CAF" w:rsidRPr="00D037C2" w:rsidRDefault="00471CAF" w:rsidP="00471CAF">
      <w:pPr>
        <w:ind w:left="709" w:hanging="709"/>
        <w:jc w:val="right"/>
      </w:pPr>
      <w:r w:rsidRPr="00D037C2">
        <w:rPr>
          <w:sz w:val="22"/>
          <w:szCs w:val="22"/>
        </w:rPr>
        <w:t>ar protokolu Nr</w:t>
      </w:r>
      <w:r w:rsidR="002E02A9" w:rsidRPr="00D037C2">
        <w:rPr>
          <w:sz w:val="22"/>
          <w:szCs w:val="22"/>
        </w:rPr>
        <w:t>.</w:t>
      </w:r>
      <w:r w:rsidR="00071FAD">
        <w:rPr>
          <w:sz w:val="22"/>
          <w:szCs w:val="22"/>
        </w:rPr>
        <w:t>23</w:t>
      </w:r>
    </w:p>
    <w:p w14:paraId="43EEF6C4" w14:textId="77777777" w:rsidR="00471CAF" w:rsidRPr="00D037C2" w:rsidRDefault="00471CAF" w:rsidP="00471CAF">
      <w:pPr>
        <w:ind w:left="709" w:hanging="709"/>
        <w:jc w:val="right"/>
        <w:rPr>
          <w:bCs/>
        </w:rPr>
      </w:pPr>
    </w:p>
    <w:p w14:paraId="417D8E20" w14:textId="77777777" w:rsidR="00471CAF" w:rsidRPr="00D037C2" w:rsidRDefault="00471CAF" w:rsidP="00471CAF">
      <w:pPr>
        <w:ind w:left="709" w:hanging="709"/>
        <w:rPr>
          <w:bCs/>
        </w:rPr>
      </w:pPr>
    </w:p>
    <w:p w14:paraId="08C24210" w14:textId="77777777" w:rsidR="00471CAF" w:rsidRPr="00D037C2" w:rsidRDefault="00471CAF" w:rsidP="00471CAF">
      <w:pPr>
        <w:ind w:left="709" w:hanging="709"/>
        <w:rPr>
          <w:bCs/>
        </w:rPr>
      </w:pPr>
    </w:p>
    <w:p w14:paraId="1F6D0A86" w14:textId="77777777" w:rsidR="00471CAF" w:rsidRPr="00D037C2" w:rsidRDefault="00471CAF" w:rsidP="00471CAF">
      <w:pPr>
        <w:ind w:left="709" w:hanging="709"/>
        <w:rPr>
          <w:bCs/>
        </w:rPr>
      </w:pPr>
    </w:p>
    <w:p w14:paraId="35397EB0" w14:textId="77777777" w:rsidR="00471CAF" w:rsidRPr="00D037C2" w:rsidRDefault="00471CAF" w:rsidP="00471CAF">
      <w:pPr>
        <w:ind w:left="709" w:hanging="709"/>
        <w:rPr>
          <w:bCs/>
        </w:rPr>
      </w:pPr>
    </w:p>
    <w:p w14:paraId="79BDEEC4" w14:textId="05A2E6B5" w:rsidR="00471CAF" w:rsidRPr="00D037C2" w:rsidRDefault="00774519" w:rsidP="00471CAF">
      <w:pPr>
        <w:ind w:left="709" w:hanging="709"/>
        <w:jc w:val="center"/>
        <w:rPr>
          <w:bCs/>
          <w:sz w:val="28"/>
          <w:szCs w:val="28"/>
        </w:rPr>
      </w:pPr>
      <w:r w:rsidRPr="00D037C2">
        <w:rPr>
          <w:sz w:val="28"/>
          <w:szCs w:val="28"/>
        </w:rPr>
        <w:t>SIA</w:t>
      </w:r>
      <w:r w:rsidR="002E02A9" w:rsidRPr="00D037C2">
        <w:rPr>
          <w:sz w:val="28"/>
          <w:szCs w:val="28"/>
        </w:rPr>
        <w:t xml:space="preserve"> “Publisko aktīvu pārvaldītājs Possessor”</w:t>
      </w:r>
    </w:p>
    <w:p w14:paraId="067DC453" w14:textId="377A9EEA" w:rsidR="00471CAF" w:rsidRPr="00D037C2" w:rsidRDefault="00471CAF" w:rsidP="00471CAF">
      <w:pPr>
        <w:ind w:left="709" w:hanging="709"/>
        <w:jc w:val="center"/>
        <w:rPr>
          <w:bCs/>
          <w:sz w:val="28"/>
          <w:szCs w:val="28"/>
        </w:rPr>
      </w:pPr>
    </w:p>
    <w:p w14:paraId="21E16604" w14:textId="51F0EA4A" w:rsidR="00471CAF" w:rsidRPr="00D037C2" w:rsidRDefault="00A34869" w:rsidP="00471CAF">
      <w:pPr>
        <w:ind w:left="709" w:hanging="709"/>
        <w:jc w:val="center"/>
        <w:rPr>
          <w:bCs/>
          <w:sz w:val="28"/>
          <w:szCs w:val="28"/>
        </w:rPr>
      </w:pPr>
      <w:r w:rsidRPr="00D037C2">
        <w:rPr>
          <w:b/>
          <w:bCs/>
          <w:sz w:val="28"/>
          <w:szCs w:val="28"/>
        </w:rPr>
        <w:t>Atklāta konkursa</w:t>
      </w:r>
    </w:p>
    <w:p w14:paraId="5F137454" w14:textId="77777777" w:rsidR="00471CAF" w:rsidRPr="00D037C2" w:rsidRDefault="00471CAF" w:rsidP="00471CAF">
      <w:pPr>
        <w:ind w:left="709" w:hanging="709"/>
        <w:jc w:val="center"/>
        <w:rPr>
          <w:bCs/>
          <w:sz w:val="28"/>
          <w:szCs w:val="28"/>
        </w:rPr>
      </w:pPr>
    </w:p>
    <w:p w14:paraId="0862A24C" w14:textId="7B7941F0" w:rsidR="00471CAF" w:rsidRPr="00D037C2" w:rsidRDefault="00440981" w:rsidP="00F2487F">
      <w:pPr>
        <w:jc w:val="center"/>
        <w:rPr>
          <w:bCs/>
          <w:sz w:val="28"/>
          <w:szCs w:val="28"/>
        </w:rPr>
      </w:pPr>
      <w:r w:rsidRPr="00D037C2">
        <w:rPr>
          <w:bCs/>
          <w:sz w:val="28"/>
          <w:szCs w:val="28"/>
        </w:rPr>
        <w:t>“</w:t>
      </w:r>
      <w:r w:rsidR="008B5E35" w:rsidRPr="00D037C2">
        <w:rPr>
          <w:b/>
          <w:bCs/>
          <w:sz w:val="28"/>
          <w:szCs w:val="28"/>
        </w:rPr>
        <w:t>Jaunu transportlīdzekļu noma SIA “Publisko aktīvu pārvaldītājs Possessor” darbības nodrošināšanai</w:t>
      </w:r>
      <w:r w:rsidR="00471CAF" w:rsidRPr="00D037C2">
        <w:rPr>
          <w:bCs/>
          <w:sz w:val="28"/>
          <w:szCs w:val="28"/>
        </w:rPr>
        <w:t>”</w:t>
      </w:r>
    </w:p>
    <w:p w14:paraId="4AF8E0AD" w14:textId="77777777" w:rsidR="00471CAF" w:rsidRPr="00D037C2" w:rsidRDefault="00471CAF" w:rsidP="00471CAF">
      <w:pPr>
        <w:ind w:left="709" w:hanging="709"/>
        <w:jc w:val="center"/>
        <w:rPr>
          <w:bCs/>
          <w:sz w:val="28"/>
          <w:szCs w:val="28"/>
        </w:rPr>
      </w:pPr>
    </w:p>
    <w:p w14:paraId="48D026FC" w14:textId="1EF9AEB9" w:rsidR="00471CAF" w:rsidRPr="00D037C2" w:rsidRDefault="00471CAF" w:rsidP="00471CAF">
      <w:pPr>
        <w:ind w:left="709" w:hanging="709"/>
        <w:jc w:val="center"/>
        <w:rPr>
          <w:bCs/>
          <w:sz w:val="28"/>
          <w:szCs w:val="28"/>
        </w:rPr>
      </w:pPr>
      <w:r w:rsidRPr="00D037C2">
        <w:rPr>
          <w:bCs/>
          <w:sz w:val="28"/>
          <w:szCs w:val="28"/>
        </w:rPr>
        <w:t>NOLIKUMS</w:t>
      </w:r>
    </w:p>
    <w:p w14:paraId="74747F17" w14:textId="77777777" w:rsidR="00471CAF" w:rsidRPr="00D037C2" w:rsidRDefault="00471CAF" w:rsidP="00471CAF">
      <w:pPr>
        <w:ind w:left="709" w:hanging="709"/>
        <w:jc w:val="center"/>
        <w:rPr>
          <w:bCs/>
        </w:rPr>
      </w:pPr>
    </w:p>
    <w:p w14:paraId="343C84A0" w14:textId="5E8B2376" w:rsidR="00471CAF" w:rsidRPr="00D037C2" w:rsidRDefault="00471CAF" w:rsidP="00471CAF">
      <w:pPr>
        <w:ind w:left="709" w:hanging="709"/>
        <w:jc w:val="center"/>
        <w:rPr>
          <w:bCs/>
          <w:sz w:val="28"/>
          <w:szCs w:val="28"/>
        </w:rPr>
      </w:pPr>
      <w:r w:rsidRPr="00D037C2">
        <w:rPr>
          <w:bCs/>
          <w:sz w:val="28"/>
          <w:szCs w:val="28"/>
        </w:rPr>
        <w:t>Identifikācijas Nr.</w:t>
      </w:r>
      <w:r w:rsidR="008B5E35" w:rsidRPr="00D037C2">
        <w:rPr>
          <w:bCs/>
          <w:sz w:val="28"/>
          <w:szCs w:val="28"/>
        </w:rPr>
        <w:t xml:space="preserve"> </w:t>
      </w:r>
      <w:r w:rsidR="002E02A9" w:rsidRPr="00D037C2">
        <w:rPr>
          <w:bCs/>
          <w:sz w:val="28"/>
          <w:szCs w:val="28"/>
        </w:rPr>
        <w:t>POSSESSOR/</w:t>
      </w:r>
      <w:r w:rsidR="006E5A41" w:rsidRPr="00D037C2">
        <w:rPr>
          <w:bCs/>
          <w:sz w:val="28"/>
          <w:szCs w:val="28"/>
        </w:rPr>
        <w:t>202</w:t>
      </w:r>
      <w:r w:rsidR="008B5E35" w:rsidRPr="00D037C2">
        <w:rPr>
          <w:bCs/>
          <w:sz w:val="28"/>
          <w:szCs w:val="28"/>
        </w:rPr>
        <w:t>4/</w:t>
      </w:r>
      <w:r w:rsidR="00175492" w:rsidRPr="00D037C2">
        <w:rPr>
          <w:bCs/>
          <w:sz w:val="28"/>
          <w:szCs w:val="28"/>
        </w:rPr>
        <w:t>39</w:t>
      </w:r>
    </w:p>
    <w:p w14:paraId="10B8BDED" w14:textId="77777777" w:rsidR="00471CAF" w:rsidRPr="00D037C2" w:rsidRDefault="00471CAF" w:rsidP="00471CAF">
      <w:pPr>
        <w:ind w:left="709" w:hanging="709"/>
        <w:rPr>
          <w:bCs/>
        </w:rPr>
      </w:pPr>
    </w:p>
    <w:p w14:paraId="1A5AF1BC" w14:textId="77777777" w:rsidR="00471CAF" w:rsidRPr="00D037C2" w:rsidRDefault="00471CAF" w:rsidP="00471CAF">
      <w:pPr>
        <w:ind w:left="709" w:hanging="709"/>
        <w:rPr>
          <w:bCs/>
        </w:rPr>
      </w:pPr>
    </w:p>
    <w:p w14:paraId="2DF87B76" w14:textId="77777777" w:rsidR="00471CAF" w:rsidRPr="00D037C2" w:rsidRDefault="00471CAF" w:rsidP="00471CAF">
      <w:pPr>
        <w:ind w:left="709" w:hanging="709"/>
        <w:rPr>
          <w:bCs/>
        </w:rPr>
      </w:pPr>
    </w:p>
    <w:p w14:paraId="30A52041" w14:textId="77777777" w:rsidR="00471CAF" w:rsidRPr="00D037C2" w:rsidRDefault="00471CAF" w:rsidP="00471CAF">
      <w:pPr>
        <w:ind w:left="709" w:hanging="709"/>
        <w:rPr>
          <w:bCs/>
        </w:rPr>
      </w:pPr>
    </w:p>
    <w:p w14:paraId="49D334E8" w14:textId="77777777" w:rsidR="00471CAF" w:rsidRPr="00D037C2" w:rsidRDefault="00471CAF" w:rsidP="00471CAF">
      <w:pPr>
        <w:ind w:left="709" w:hanging="709"/>
        <w:rPr>
          <w:bCs/>
        </w:rPr>
      </w:pPr>
    </w:p>
    <w:p w14:paraId="46A17336" w14:textId="77777777" w:rsidR="00471CAF" w:rsidRPr="00D037C2" w:rsidRDefault="00471CAF" w:rsidP="00471CAF">
      <w:pPr>
        <w:ind w:left="709" w:hanging="709"/>
        <w:rPr>
          <w:bCs/>
        </w:rPr>
      </w:pPr>
    </w:p>
    <w:p w14:paraId="3ACDAAAC" w14:textId="77777777" w:rsidR="00471CAF" w:rsidRPr="00D037C2" w:rsidRDefault="00471CAF" w:rsidP="00471CAF">
      <w:pPr>
        <w:ind w:left="709" w:hanging="709"/>
        <w:rPr>
          <w:bCs/>
        </w:rPr>
      </w:pPr>
    </w:p>
    <w:p w14:paraId="7F1949F8" w14:textId="77777777" w:rsidR="00471CAF" w:rsidRPr="00D037C2" w:rsidRDefault="00471CAF" w:rsidP="00471CAF">
      <w:pPr>
        <w:ind w:left="709" w:hanging="709"/>
        <w:rPr>
          <w:bCs/>
        </w:rPr>
      </w:pPr>
    </w:p>
    <w:p w14:paraId="0837A5DC" w14:textId="77777777" w:rsidR="00471CAF" w:rsidRPr="00D037C2" w:rsidRDefault="00471CAF" w:rsidP="00471CAF">
      <w:pPr>
        <w:ind w:left="709" w:hanging="709"/>
        <w:rPr>
          <w:bCs/>
        </w:rPr>
      </w:pPr>
    </w:p>
    <w:p w14:paraId="59E298A6" w14:textId="77777777" w:rsidR="00471CAF" w:rsidRPr="00D037C2" w:rsidRDefault="00471CAF" w:rsidP="00471CAF">
      <w:pPr>
        <w:ind w:left="709" w:hanging="709"/>
        <w:rPr>
          <w:bCs/>
        </w:rPr>
      </w:pPr>
    </w:p>
    <w:p w14:paraId="65070D31" w14:textId="77777777" w:rsidR="00471CAF" w:rsidRPr="00D037C2" w:rsidRDefault="00471CAF" w:rsidP="00471CAF">
      <w:pPr>
        <w:ind w:left="709" w:hanging="709"/>
        <w:rPr>
          <w:bCs/>
        </w:rPr>
      </w:pPr>
    </w:p>
    <w:p w14:paraId="5A91F86D" w14:textId="77777777" w:rsidR="00471CAF" w:rsidRPr="00D037C2" w:rsidRDefault="00471CAF" w:rsidP="00471CAF">
      <w:pPr>
        <w:ind w:left="709" w:hanging="709"/>
        <w:rPr>
          <w:bCs/>
        </w:rPr>
      </w:pPr>
    </w:p>
    <w:p w14:paraId="2CF44F75" w14:textId="77777777" w:rsidR="00471CAF" w:rsidRPr="00D037C2" w:rsidRDefault="00471CAF" w:rsidP="00471CAF">
      <w:pPr>
        <w:ind w:left="709" w:hanging="709"/>
        <w:rPr>
          <w:bCs/>
        </w:rPr>
      </w:pPr>
    </w:p>
    <w:p w14:paraId="3398F786" w14:textId="77777777" w:rsidR="00471CAF" w:rsidRPr="00D037C2" w:rsidRDefault="00471CAF" w:rsidP="00471CAF">
      <w:pPr>
        <w:ind w:left="709" w:hanging="709"/>
        <w:rPr>
          <w:bCs/>
        </w:rPr>
      </w:pPr>
    </w:p>
    <w:p w14:paraId="0E5C961E" w14:textId="77777777" w:rsidR="00471CAF" w:rsidRPr="00D037C2" w:rsidRDefault="00471CAF" w:rsidP="00471CAF">
      <w:pPr>
        <w:ind w:left="709" w:hanging="709"/>
        <w:rPr>
          <w:bCs/>
        </w:rPr>
      </w:pPr>
    </w:p>
    <w:p w14:paraId="10F7A67D" w14:textId="77777777" w:rsidR="00471CAF" w:rsidRPr="00D037C2" w:rsidRDefault="00471CAF" w:rsidP="00471CAF">
      <w:pPr>
        <w:ind w:left="709" w:hanging="709"/>
        <w:rPr>
          <w:bCs/>
        </w:rPr>
      </w:pPr>
    </w:p>
    <w:p w14:paraId="07BAB59F" w14:textId="77777777" w:rsidR="00471CAF" w:rsidRPr="00D037C2" w:rsidRDefault="00471CAF" w:rsidP="00471CAF">
      <w:pPr>
        <w:ind w:left="709" w:hanging="709"/>
        <w:rPr>
          <w:bCs/>
        </w:rPr>
      </w:pPr>
    </w:p>
    <w:p w14:paraId="20D64EAF" w14:textId="77777777" w:rsidR="00471CAF" w:rsidRPr="00D037C2" w:rsidRDefault="00471CAF" w:rsidP="00471CAF">
      <w:pPr>
        <w:ind w:left="709" w:hanging="709"/>
        <w:rPr>
          <w:bCs/>
        </w:rPr>
      </w:pPr>
    </w:p>
    <w:p w14:paraId="589552B5" w14:textId="77777777" w:rsidR="00471CAF" w:rsidRPr="00D037C2" w:rsidRDefault="00471CAF" w:rsidP="00471CAF">
      <w:pPr>
        <w:ind w:left="709" w:hanging="709"/>
        <w:rPr>
          <w:bCs/>
        </w:rPr>
      </w:pPr>
    </w:p>
    <w:p w14:paraId="7392E05D" w14:textId="77777777" w:rsidR="00471CAF" w:rsidRPr="00D037C2" w:rsidRDefault="00471CAF" w:rsidP="00471CAF">
      <w:pPr>
        <w:ind w:left="709" w:hanging="709"/>
        <w:rPr>
          <w:bCs/>
        </w:rPr>
      </w:pPr>
    </w:p>
    <w:p w14:paraId="64B63E3A" w14:textId="77777777" w:rsidR="00471CAF" w:rsidRPr="00D037C2" w:rsidRDefault="00471CAF" w:rsidP="00471CAF">
      <w:pPr>
        <w:ind w:left="709" w:hanging="709"/>
        <w:rPr>
          <w:bCs/>
        </w:rPr>
      </w:pPr>
    </w:p>
    <w:p w14:paraId="3E7E2D62" w14:textId="77777777" w:rsidR="00471CAF" w:rsidRPr="00D037C2" w:rsidRDefault="00471CAF" w:rsidP="00471CAF">
      <w:pPr>
        <w:ind w:left="709" w:hanging="709"/>
        <w:rPr>
          <w:bCs/>
        </w:rPr>
      </w:pPr>
    </w:p>
    <w:p w14:paraId="099FDB2D" w14:textId="77777777" w:rsidR="00471CAF" w:rsidRPr="00D037C2" w:rsidRDefault="00471CAF" w:rsidP="00471CAF">
      <w:pPr>
        <w:ind w:left="709" w:hanging="709"/>
        <w:rPr>
          <w:bCs/>
        </w:rPr>
      </w:pPr>
    </w:p>
    <w:p w14:paraId="54A80744" w14:textId="77777777" w:rsidR="00471CAF" w:rsidRPr="00D037C2" w:rsidRDefault="00471CAF" w:rsidP="00471CAF">
      <w:pPr>
        <w:ind w:left="709" w:hanging="709"/>
        <w:rPr>
          <w:bCs/>
        </w:rPr>
      </w:pPr>
    </w:p>
    <w:p w14:paraId="4D2BA534" w14:textId="77777777" w:rsidR="00471CAF" w:rsidRPr="00D037C2" w:rsidRDefault="00471CAF" w:rsidP="00471CAF">
      <w:pPr>
        <w:ind w:left="709" w:hanging="709"/>
        <w:rPr>
          <w:bCs/>
        </w:rPr>
      </w:pPr>
    </w:p>
    <w:p w14:paraId="1E6D8C24" w14:textId="77777777" w:rsidR="00471CAF" w:rsidRPr="00D037C2" w:rsidRDefault="00471CAF" w:rsidP="00471CAF">
      <w:pPr>
        <w:ind w:left="709" w:hanging="709"/>
        <w:rPr>
          <w:bCs/>
        </w:rPr>
      </w:pPr>
    </w:p>
    <w:p w14:paraId="6BA60928" w14:textId="77777777" w:rsidR="00471CAF" w:rsidRPr="00D037C2" w:rsidRDefault="00471CAF" w:rsidP="00471CAF">
      <w:pPr>
        <w:ind w:left="709" w:hanging="709"/>
        <w:rPr>
          <w:bCs/>
        </w:rPr>
      </w:pPr>
    </w:p>
    <w:p w14:paraId="5BBA39B1" w14:textId="6301C546" w:rsidR="00471CAF" w:rsidRPr="00D037C2" w:rsidRDefault="00471CAF" w:rsidP="00471CAF">
      <w:pPr>
        <w:ind w:left="709" w:hanging="709"/>
        <w:jc w:val="center"/>
        <w:rPr>
          <w:bCs/>
          <w:sz w:val="24"/>
          <w:szCs w:val="24"/>
        </w:rPr>
      </w:pPr>
      <w:r w:rsidRPr="00D037C2">
        <w:rPr>
          <w:bCs/>
          <w:sz w:val="24"/>
          <w:szCs w:val="24"/>
        </w:rPr>
        <w:t>Rīga, 20</w:t>
      </w:r>
      <w:r w:rsidR="002E02A9" w:rsidRPr="00D037C2">
        <w:rPr>
          <w:bCs/>
          <w:sz w:val="24"/>
          <w:szCs w:val="24"/>
        </w:rPr>
        <w:t>2</w:t>
      </w:r>
      <w:r w:rsidR="002D3B8D" w:rsidRPr="00D037C2">
        <w:rPr>
          <w:bCs/>
          <w:sz w:val="24"/>
          <w:szCs w:val="24"/>
        </w:rPr>
        <w:t>4</w:t>
      </w:r>
    </w:p>
    <w:p w14:paraId="12442660" w14:textId="77777777" w:rsidR="00A07892" w:rsidRPr="00D037C2" w:rsidRDefault="00A07892" w:rsidP="00A07892"/>
    <w:p w14:paraId="5B80FA01" w14:textId="77777777" w:rsidR="00A07892" w:rsidRPr="00D037C2" w:rsidRDefault="00A07892" w:rsidP="00A07892"/>
    <w:p w14:paraId="7E03DCFD" w14:textId="77777777" w:rsidR="00677DA1" w:rsidRPr="00D037C2" w:rsidRDefault="00D90C57" w:rsidP="00677DA1">
      <w:pPr>
        <w:spacing w:line="360" w:lineRule="auto"/>
        <w:ind w:left="720"/>
        <w:contextualSpacing/>
        <w:jc w:val="center"/>
      </w:pPr>
      <w:r w:rsidRPr="00D037C2">
        <w:br w:type="page"/>
      </w:r>
    </w:p>
    <w:p w14:paraId="7541D3F0" w14:textId="0CD0DE19" w:rsidR="00471CAF" w:rsidRPr="00D037C2" w:rsidRDefault="00677DA1" w:rsidP="00CE042C">
      <w:pPr>
        <w:pStyle w:val="Heading20"/>
        <w:keepNext/>
        <w:keepLines/>
        <w:shd w:val="clear" w:color="auto" w:fill="auto"/>
        <w:spacing w:before="0" w:after="0" w:line="276" w:lineRule="auto"/>
        <w:ind w:right="-24" w:firstLine="0"/>
        <w:rPr>
          <w:sz w:val="24"/>
          <w:szCs w:val="24"/>
        </w:rPr>
      </w:pPr>
      <w:r w:rsidRPr="00D037C2">
        <w:rPr>
          <w:sz w:val="24"/>
          <w:szCs w:val="24"/>
        </w:rPr>
        <w:lastRenderedPageBreak/>
        <w:t xml:space="preserve"> </w:t>
      </w:r>
      <w:bookmarkStart w:id="0" w:name="bookmark5"/>
      <w:r w:rsidR="00471CAF" w:rsidRPr="00D037C2">
        <w:rPr>
          <w:sz w:val="24"/>
          <w:szCs w:val="24"/>
        </w:rPr>
        <w:t>I</w:t>
      </w:r>
      <w:r w:rsidR="00CE042C" w:rsidRPr="00D037C2">
        <w:rPr>
          <w:sz w:val="24"/>
          <w:szCs w:val="24"/>
        </w:rPr>
        <w:t xml:space="preserve"> </w:t>
      </w:r>
      <w:r w:rsidR="00471CAF" w:rsidRPr="00D037C2">
        <w:rPr>
          <w:sz w:val="24"/>
          <w:szCs w:val="24"/>
        </w:rPr>
        <w:t>VISPĀRĪGĀ INFORMĀCIJA</w:t>
      </w:r>
      <w:bookmarkEnd w:id="0"/>
    </w:p>
    <w:p w14:paraId="69948E84" w14:textId="77777777" w:rsidR="000835B5" w:rsidRPr="00D037C2" w:rsidRDefault="000835B5" w:rsidP="0090360E">
      <w:pPr>
        <w:keepNext/>
        <w:spacing w:after="120"/>
        <w:jc w:val="both"/>
        <w:outlineLvl w:val="0"/>
        <w:rPr>
          <w:b/>
          <w:sz w:val="24"/>
          <w:szCs w:val="24"/>
        </w:rPr>
      </w:pPr>
    </w:p>
    <w:p w14:paraId="5447D3A1" w14:textId="5357C7B0" w:rsidR="0090360E" w:rsidRPr="00D037C2" w:rsidRDefault="00677DA1" w:rsidP="0090360E">
      <w:pPr>
        <w:keepNext/>
        <w:spacing w:after="120"/>
        <w:jc w:val="both"/>
        <w:outlineLvl w:val="0"/>
        <w:rPr>
          <w:b/>
          <w:sz w:val="24"/>
          <w:szCs w:val="24"/>
        </w:rPr>
      </w:pPr>
      <w:r w:rsidRPr="00D037C2">
        <w:rPr>
          <w:b/>
          <w:sz w:val="24"/>
          <w:szCs w:val="24"/>
        </w:rPr>
        <w:t>1</w:t>
      </w:r>
      <w:r w:rsidR="0090360E" w:rsidRPr="00D037C2">
        <w:rPr>
          <w:b/>
          <w:sz w:val="24"/>
          <w:szCs w:val="24"/>
        </w:rPr>
        <w:t xml:space="preserve">. Iepirkuma </w:t>
      </w:r>
      <w:r w:rsidR="00182AAF" w:rsidRPr="00D037C2">
        <w:rPr>
          <w:b/>
          <w:sz w:val="24"/>
          <w:szCs w:val="24"/>
        </w:rPr>
        <w:t xml:space="preserve">priekšmets, </w:t>
      </w:r>
      <w:r w:rsidR="00992619" w:rsidRPr="00D037C2">
        <w:rPr>
          <w:b/>
          <w:sz w:val="24"/>
          <w:szCs w:val="24"/>
        </w:rPr>
        <w:t>procedūr</w:t>
      </w:r>
      <w:r w:rsidR="00182AAF" w:rsidRPr="00D037C2">
        <w:rPr>
          <w:b/>
          <w:sz w:val="24"/>
          <w:szCs w:val="24"/>
        </w:rPr>
        <w:t xml:space="preserve">a </w:t>
      </w:r>
      <w:r w:rsidR="00471CAF" w:rsidRPr="00D037C2">
        <w:rPr>
          <w:b/>
          <w:sz w:val="24"/>
          <w:szCs w:val="24"/>
        </w:rPr>
        <w:t>un identifikācijas numurs</w:t>
      </w:r>
      <w:r w:rsidR="0090360E" w:rsidRPr="00D037C2">
        <w:rPr>
          <w:b/>
          <w:sz w:val="24"/>
          <w:szCs w:val="24"/>
        </w:rPr>
        <w:t xml:space="preserve">: </w:t>
      </w:r>
    </w:p>
    <w:p w14:paraId="09A9BBEE" w14:textId="359E984B" w:rsidR="00182AAF" w:rsidRPr="00D037C2" w:rsidRDefault="00182AAF" w:rsidP="0090360E">
      <w:pPr>
        <w:keepNext/>
        <w:jc w:val="both"/>
        <w:outlineLvl w:val="1"/>
        <w:rPr>
          <w:sz w:val="24"/>
          <w:szCs w:val="24"/>
        </w:rPr>
      </w:pPr>
      <w:bookmarkStart w:id="1" w:name="_Toc26600575"/>
      <w:r w:rsidRPr="00D037C2">
        <w:rPr>
          <w:sz w:val="24"/>
          <w:szCs w:val="24"/>
        </w:rPr>
        <w:t>1.1. Iepirkuma priekšmets</w:t>
      </w:r>
      <w:r w:rsidR="00140806" w:rsidRPr="00D037C2">
        <w:rPr>
          <w:sz w:val="24"/>
          <w:szCs w:val="24"/>
        </w:rPr>
        <w:t>:</w:t>
      </w:r>
      <w:r w:rsidRPr="00D037C2">
        <w:rPr>
          <w:sz w:val="24"/>
          <w:szCs w:val="24"/>
        </w:rPr>
        <w:t xml:space="preserve"> </w:t>
      </w:r>
      <w:r w:rsidR="008B5F3A" w:rsidRPr="00D037C2">
        <w:rPr>
          <w:sz w:val="24"/>
          <w:szCs w:val="24"/>
        </w:rPr>
        <w:t xml:space="preserve">Jaunu transportlīdzekļu </w:t>
      </w:r>
      <w:r w:rsidR="00940DA8" w:rsidRPr="00D037C2">
        <w:rPr>
          <w:sz w:val="24"/>
          <w:szCs w:val="24"/>
        </w:rPr>
        <w:t xml:space="preserve">pilna servisa </w:t>
      </w:r>
      <w:r w:rsidR="008B5F3A" w:rsidRPr="00D037C2">
        <w:rPr>
          <w:sz w:val="24"/>
          <w:szCs w:val="24"/>
        </w:rPr>
        <w:t xml:space="preserve">noma SIA “Publisko aktīvu pārvaldītājs Possessor” darbības nodrošināšanai </w:t>
      </w:r>
      <w:r w:rsidR="00060A7A" w:rsidRPr="00D037C2">
        <w:rPr>
          <w:sz w:val="24"/>
          <w:szCs w:val="24"/>
        </w:rPr>
        <w:t>(turpmāk – Pakalpojums)</w:t>
      </w:r>
      <w:r w:rsidR="00F83010" w:rsidRPr="00D037C2">
        <w:rPr>
          <w:sz w:val="24"/>
          <w:szCs w:val="24"/>
        </w:rPr>
        <w:t xml:space="preserve"> </w:t>
      </w:r>
      <w:r w:rsidRPr="00D037C2">
        <w:rPr>
          <w:sz w:val="24"/>
          <w:szCs w:val="24"/>
        </w:rPr>
        <w:t>saskaņā ar Tehnisko specifikāciju</w:t>
      </w:r>
      <w:r w:rsidR="009B7ED1" w:rsidRPr="00D037C2">
        <w:rPr>
          <w:sz w:val="24"/>
          <w:szCs w:val="24"/>
        </w:rPr>
        <w:t xml:space="preserve"> (Atklāta konkursa nolikuma 1.pielikums)</w:t>
      </w:r>
      <w:r w:rsidR="00BB2D13" w:rsidRPr="00D037C2">
        <w:rPr>
          <w:sz w:val="24"/>
          <w:szCs w:val="24"/>
        </w:rPr>
        <w:t>.</w:t>
      </w:r>
    </w:p>
    <w:p w14:paraId="45150404" w14:textId="17F4EA74" w:rsidR="00992619" w:rsidRPr="00D037C2" w:rsidRDefault="00992619" w:rsidP="0090360E">
      <w:pPr>
        <w:keepNext/>
        <w:jc w:val="both"/>
        <w:outlineLvl w:val="1"/>
        <w:rPr>
          <w:sz w:val="24"/>
          <w:szCs w:val="24"/>
        </w:rPr>
      </w:pPr>
      <w:r w:rsidRPr="00D037C2">
        <w:rPr>
          <w:sz w:val="24"/>
          <w:szCs w:val="24"/>
        </w:rPr>
        <w:t>1.</w:t>
      </w:r>
      <w:r w:rsidR="00182AAF" w:rsidRPr="00D037C2">
        <w:rPr>
          <w:sz w:val="24"/>
          <w:szCs w:val="24"/>
        </w:rPr>
        <w:t>2</w:t>
      </w:r>
      <w:r w:rsidRPr="00D037C2">
        <w:rPr>
          <w:sz w:val="24"/>
          <w:szCs w:val="24"/>
        </w:rPr>
        <w:t xml:space="preserve">. </w:t>
      </w:r>
      <w:r w:rsidR="009B7ECB" w:rsidRPr="00D037C2">
        <w:rPr>
          <w:sz w:val="24"/>
          <w:szCs w:val="24"/>
        </w:rPr>
        <w:t>Iepirkuma procedūra - atklāts konkurss, kas tiek organizēts saskaņā ar Publisko iepirkumu likuma 8. panta pirmās daļas 1. punktu, Ministru kabineta 2017.gada 28.februāra noteikumiem Nr.107 “Iepirkuma procedūru un metu konkursa norises kārtība” un šo nolikumu (turpmāk – Atklāts konkurss).</w:t>
      </w:r>
    </w:p>
    <w:p w14:paraId="17034BD8" w14:textId="43E47678" w:rsidR="0090360E" w:rsidRPr="00D037C2" w:rsidRDefault="00992619" w:rsidP="0090360E">
      <w:pPr>
        <w:keepNext/>
        <w:jc w:val="both"/>
        <w:outlineLvl w:val="1"/>
        <w:rPr>
          <w:sz w:val="24"/>
          <w:szCs w:val="24"/>
        </w:rPr>
      </w:pPr>
      <w:r w:rsidRPr="00D037C2">
        <w:rPr>
          <w:sz w:val="24"/>
          <w:szCs w:val="24"/>
        </w:rPr>
        <w:t xml:space="preserve">1.3. </w:t>
      </w:r>
      <w:r w:rsidR="00182B06" w:rsidRPr="00D037C2">
        <w:rPr>
          <w:sz w:val="24"/>
          <w:szCs w:val="24"/>
        </w:rPr>
        <w:t>Identifikācijas Nr.</w:t>
      </w:r>
      <w:r w:rsidR="0070706B" w:rsidRPr="00D037C2">
        <w:rPr>
          <w:sz w:val="24"/>
          <w:szCs w:val="24"/>
        </w:rPr>
        <w:t xml:space="preserve"> </w:t>
      </w:r>
      <w:r w:rsidR="00182B06" w:rsidRPr="00D037C2">
        <w:rPr>
          <w:sz w:val="24"/>
          <w:szCs w:val="24"/>
        </w:rPr>
        <w:t>P</w:t>
      </w:r>
      <w:r w:rsidR="002E02A9" w:rsidRPr="00D037C2">
        <w:rPr>
          <w:sz w:val="24"/>
          <w:szCs w:val="24"/>
        </w:rPr>
        <w:t>OSSESSOR/202</w:t>
      </w:r>
      <w:r w:rsidR="0070706B" w:rsidRPr="00D037C2">
        <w:rPr>
          <w:sz w:val="24"/>
          <w:szCs w:val="24"/>
        </w:rPr>
        <w:t>4</w:t>
      </w:r>
      <w:r w:rsidR="000F55C0" w:rsidRPr="00D037C2">
        <w:rPr>
          <w:sz w:val="24"/>
          <w:szCs w:val="24"/>
        </w:rPr>
        <w:t>/</w:t>
      </w:r>
      <w:r w:rsidR="00175492" w:rsidRPr="00D037C2">
        <w:rPr>
          <w:sz w:val="24"/>
          <w:szCs w:val="24"/>
        </w:rPr>
        <w:t>39</w:t>
      </w:r>
      <w:r w:rsidR="00471CAF" w:rsidRPr="00D037C2">
        <w:rPr>
          <w:sz w:val="24"/>
          <w:szCs w:val="24"/>
        </w:rPr>
        <w:t>.</w:t>
      </w:r>
    </w:p>
    <w:p w14:paraId="39035EA1" w14:textId="43AC34D2" w:rsidR="00992619" w:rsidRPr="00D037C2" w:rsidRDefault="00992619" w:rsidP="0090360E">
      <w:pPr>
        <w:keepNext/>
        <w:jc w:val="both"/>
        <w:outlineLvl w:val="1"/>
        <w:rPr>
          <w:sz w:val="24"/>
          <w:szCs w:val="24"/>
        </w:rPr>
      </w:pPr>
      <w:r w:rsidRPr="00D037C2">
        <w:rPr>
          <w:sz w:val="24"/>
          <w:szCs w:val="24"/>
        </w:rPr>
        <w:t xml:space="preserve">1.4. </w:t>
      </w:r>
      <w:r w:rsidR="00BA72A3" w:rsidRPr="00D037C2">
        <w:rPr>
          <w:sz w:val="24"/>
          <w:szCs w:val="24"/>
        </w:rPr>
        <w:t>Atklāta konkursa</w:t>
      </w:r>
      <w:r w:rsidR="005B6734" w:rsidRPr="00D037C2">
        <w:rPr>
          <w:sz w:val="24"/>
          <w:szCs w:val="24"/>
        </w:rPr>
        <w:t xml:space="preserve"> n</w:t>
      </w:r>
      <w:r w:rsidRPr="00D037C2">
        <w:rPr>
          <w:sz w:val="24"/>
          <w:szCs w:val="24"/>
        </w:rPr>
        <w:t xml:space="preserve">olikums satur vispārīgās prasības, kas attiecas uz to </w:t>
      </w:r>
      <w:r w:rsidR="00B11309" w:rsidRPr="00D037C2">
        <w:rPr>
          <w:sz w:val="24"/>
          <w:szCs w:val="24"/>
        </w:rPr>
        <w:t>i</w:t>
      </w:r>
      <w:r w:rsidRPr="00D037C2">
        <w:rPr>
          <w:sz w:val="24"/>
          <w:szCs w:val="24"/>
        </w:rPr>
        <w:t xml:space="preserve">epirkuma procedūru, kuras profilā </w:t>
      </w:r>
      <w:r w:rsidR="00BA72A3" w:rsidRPr="00D037C2">
        <w:rPr>
          <w:sz w:val="24"/>
          <w:szCs w:val="24"/>
        </w:rPr>
        <w:t>Atklāta konkursa</w:t>
      </w:r>
      <w:r w:rsidR="00312CAC" w:rsidRPr="00D037C2">
        <w:rPr>
          <w:sz w:val="24"/>
          <w:szCs w:val="24"/>
        </w:rPr>
        <w:t xml:space="preserve"> n</w:t>
      </w:r>
      <w:r w:rsidRPr="00D037C2">
        <w:rPr>
          <w:sz w:val="24"/>
          <w:szCs w:val="24"/>
        </w:rPr>
        <w:t xml:space="preserve">olikums ir pievienots. </w:t>
      </w:r>
      <w:r w:rsidR="00B11309" w:rsidRPr="00D037C2">
        <w:rPr>
          <w:sz w:val="24"/>
          <w:szCs w:val="24"/>
        </w:rPr>
        <w:t>Atklāta konkursa</w:t>
      </w:r>
      <w:r w:rsidR="005B6734" w:rsidRPr="00D037C2">
        <w:rPr>
          <w:sz w:val="24"/>
          <w:szCs w:val="24"/>
        </w:rPr>
        <w:t xml:space="preserve"> n</w:t>
      </w:r>
      <w:r w:rsidRPr="00D037C2">
        <w:rPr>
          <w:sz w:val="24"/>
          <w:szCs w:val="24"/>
        </w:rPr>
        <w:t xml:space="preserve">olikums satur informācijas daļas (informācija par </w:t>
      </w:r>
      <w:r w:rsidR="005D04C6" w:rsidRPr="00D037C2">
        <w:rPr>
          <w:sz w:val="24"/>
          <w:szCs w:val="24"/>
        </w:rPr>
        <w:t>P</w:t>
      </w:r>
      <w:r w:rsidRPr="00D037C2">
        <w:rPr>
          <w:sz w:val="24"/>
          <w:szCs w:val="24"/>
        </w:rPr>
        <w:t xml:space="preserve">asūtītāju, detalizēta informācija par </w:t>
      </w:r>
      <w:r w:rsidR="00B11309" w:rsidRPr="00D037C2">
        <w:rPr>
          <w:sz w:val="24"/>
          <w:szCs w:val="24"/>
        </w:rPr>
        <w:t>Atklāta konkursa p</w:t>
      </w:r>
      <w:r w:rsidRPr="00D037C2">
        <w:rPr>
          <w:sz w:val="24"/>
          <w:szCs w:val="24"/>
        </w:rPr>
        <w:t xml:space="preserve">riekšmetu, piegādātāju kvalifikācijas prasības, </w:t>
      </w:r>
      <w:r w:rsidR="005D04C6" w:rsidRPr="00D037C2">
        <w:rPr>
          <w:sz w:val="24"/>
          <w:szCs w:val="24"/>
        </w:rPr>
        <w:t>T</w:t>
      </w:r>
      <w:r w:rsidRPr="00D037C2">
        <w:rPr>
          <w:sz w:val="24"/>
          <w:szCs w:val="24"/>
        </w:rPr>
        <w:t xml:space="preserve">ehniskās specifikācijas un finanšu piedāvājuma prasības, </w:t>
      </w:r>
      <w:r w:rsidR="00B11309" w:rsidRPr="00D037C2">
        <w:rPr>
          <w:sz w:val="24"/>
          <w:szCs w:val="24"/>
        </w:rPr>
        <w:t>Atklāta konkursa</w:t>
      </w:r>
      <w:r w:rsidRPr="00D037C2">
        <w:rPr>
          <w:sz w:val="24"/>
          <w:szCs w:val="24"/>
        </w:rPr>
        <w:t xml:space="preserve"> līguma projekts, veidlapas u.c. informācija), kas ir pieejamas attiecīgās </w:t>
      </w:r>
      <w:r w:rsidR="00B11309" w:rsidRPr="00D037C2">
        <w:rPr>
          <w:sz w:val="24"/>
          <w:szCs w:val="24"/>
        </w:rPr>
        <w:t>i</w:t>
      </w:r>
      <w:r w:rsidRPr="00D037C2">
        <w:rPr>
          <w:sz w:val="24"/>
          <w:szCs w:val="24"/>
        </w:rPr>
        <w:t>epirkuma procedūras profila datos, Elektronisko iepirkumu sistēmas e-konkursu apakšsistēmā</w:t>
      </w:r>
      <w:r w:rsidR="005B6734" w:rsidRPr="00D037C2">
        <w:rPr>
          <w:sz w:val="24"/>
          <w:szCs w:val="24"/>
        </w:rPr>
        <w:t xml:space="preserve"> (</w:t>
      </w:r>
      <w:r w:rsidRPr="00D037C2">
        <w:rPr>
          <w:sz w:val="24"/>
          <w:szCs w:val="24"/>
        </w:rPr>
        <w:t>turpmāk – EIS</w:t>
      </w:r>
      <w:r w:rsidR="005B6734" w:rsidRPr="00D037C2">
        <w:rPr>
          <w:sz w:val="24"/>
          <w:szCs w:val="24"/>
        </w:rPr>
        <w:t>)</w:t>
      </w:r>
      <w:r w:rsidRPr="00D037C2">
        <w:rPr>
          <w:sz w:val="24"/>
          <w:szCs w:val="24"/>
        </w:rPr>
        <w:t xml:space="preserve"> publicētie pielikumi ir </w:t>
      </w:r>
      <w:r w:rsidR="009B54A7" w:rsidRPr="00D037C2">
        <w:rPr>
          <w:sz w:val="24"/>
          <w:szCs w:val="24"/>
        </w:rPr>
        <w:t>Atklāta konkursa</w:t>
      </w:r>
      <w:r w:rsidR="005B6734" w:rsidRPr="00D037C2">
        <w:rPr>
          <w:sz w:val="24"/>
          <w:szCs w:val="24"/>
        </w:rPr>
        <w:t xml:space="preserve"> </w:t>
      </w:r>
      <w:r w:rsidRPr="00D037C2">
        <w:rPr>
          <w:sz w:val="24"/>
          <w:szCs w:val="24"/>
        </w:rPr>
        <w:t>nolikuma neatņemamas sastāvdaļas.</w:t>
      </w:r>
    </w:p>
    <w:p w14:paraId="2079C90A" w14:textId="23D51B8F" w:rsidR="00D4565D" w:rsidRPr="00D037C2" w:rsidRDefault="00D4565D" w:rsidP="0090360E">
      <w:pPr>
        <w:keepNext/>
        <w:jc w:val="both"/>
        <w:outlineLvl w:val="1"/>
        <w:rPr>
          <w:sz w:val="24"/>
          <w:szCs w:val="24"/>
        </w:rPr>
      </w:pPr>
      <w:r w:rsidRPr="00D037C2">
        <w:rPr>
          <w:sz w:val="24"/>
          <w:szCs w:val="24"/>
        </w:rPr>
        <w:t xml:space="preserve">1.5. Atklātu konkursu organizē komisija, kas apstiprināta ar </w:t>
      </w:r>
      <w:r w:rsidR="0093185B" w:rsidRPr="00D037C2">
        <w:rPr>
          <w:sz w:val="24"/>
          <w:szCs w:val="24"/>
        </w:rPr>
        <w:t>SIA “Publisko aktīvu pārvaldītājs Possessor” 20</w:t>
      </w:r>
      <w:r w:rsidR="008F2C7F" w:rsidRPr="00D037C2">
        <w:rPr>
          <w:sz w:val="24"/>
          <w:szCs w:val="24"/>
        </w:rPr>
        <w:t>24</w:t>
      </w:r>
      <w:r w:rsidR="0093185B" w:rsidRPr="00D037C2">
        <w:rPr>
          <w:sz w:val="24"/>
          <w:szCs w:val="24"/>
        </w:rPr>
        <w:t xml:space="preserve">.gada </w:t>
      </w:r>
      <w:r w:rsidR="008F2C7F" w:rsidRPr="00D037C2">
        <w:rPr>
          <w:sz w:val="24"/>
          <w:szCs w:val="24"/>
        </w:rPr>
        <w:t>16.maija</w:t>
      </w:r>
      <w:r w:rsidR="0093185B" w:rsidRPr="00D037C2">
        <w:rPr>
          <w:sz w:val="24"/>
          <w:szCs w:val="24"/>
        </w:rPr>
        <w:t xml:space="preserve"> rī</w:t>
      </w:r>
      <w:r w:rsidR="00904DC0" w:rsidRPr="00D037C2">
        <w:rPr>
          <w:sz w:val="24"/>
          <w:szCs w:val="24"/>
        </w:rPr>
        <w:t>k</w:t>
      </w:r>
      <w:r w:rsidR="0093185B" w:rsidRPr="00D037C2">
        <w:rPr>
          <w:sz w:val="24"/>
          <w:szCs w:val="24"/>
        </w:rPr>
        <w:t>ojumu Nr.</w:t>
      </w:r>
      <w:r w:rsidR="008F2C7F" w:rsidRPr="00D037C2">
        <w:rPr>
          <w:sz w:val="24"/>
          <w:szCs w:val="24"/>
        </w:rPr>
        <w:t>20</w:t>
      </w:r>
      <w:r w:rsidR="00904DC0" w:rsidRPr="00D037C2">
        <w:rPr>
          <w:sz w:val="24"/>
          <w:szCs w:val="24"/>
        </w:rPr>
        <w:t xml:space="preserve"> “Par</w:t>
      </w:r>
      <w:r w:rsidR="00147742" w:rsidRPr="00D037C2">
        <w:rPr>
          <w:sz w:val="24"/>
          <w:szCs w:val="24"/>
        </w:rPr>
        <w:t xml:space="preserve"> SIA “Publisko aktīvu pārvaldītājs Possessor”</w:t>
      </w:r>
      <w:r w:rsidR="00904DC0" w:rsidRPr="00D037C2">
        <w:rPr>
          <w:sz w:val="24"/>
          <w:szCs w:val="24"/>
        </w:rPr>
        <w:t xml:space="preserve"> </w:t>
      </w:r>
      <w:r w:rsidR="00EB2E54" w:rsidRPr="00D037C2">
        <w:rPr>
          <w:sz w:val="24"/>
          <w:szCs w:val="24"/>
        </w:rPr>
        <w:t xml:space="preserve">pastāvīgās </w:t>
      </w:r>
      <w:r w:rsidR="00904DC0" w:rsidRPr="00D037C2">
        <w:rPr>
          <w:sz w:val="24"/>
          <w:szCs w:val="24"/>
        </w:rPr>
        <w:t>iepirkum</w:t>
      </w:r>
      <w:r w:rsidR="00EB2E54" w:rsidRPr="00D037C2">
        <w:rPr>
          <w:sz w:val="24"/>
          <w:szCs w:val="24"/>
        </w:rPr>
        <w:t>u</w:t>
      </w:r>
      <w:r w:rsidR="00904DC0" w:rsidRPr="00D037C2">
        <w:rPr>
          <w:sz w:val="24"/>
          <w:szCs w:val="24"/>
        </w:rPr>
        <w:t xml:space="preserve"> komisijas </w:t>
      </w:r>
      <w:r w:rsidR="00EB2E54" w:rsidRPr="00D037C2">
        <w:rPr>
          <w:sz w:val="24"/>
          <w:szCs w:val="24"/>
        </w:rPr>
        <w:t>izveidi</w:t>
      </w:r>
      <w:r w:rsidR="00904DC0" w:rsidRPr="00D037C2">
        <w:rPr>
          <w:sz w:val="24"/>
          <w:szCs w:val="24"/>
        </w:rPr>
        <w:t>”</w:t>
      </w:r>
      <w:r w:rsidR="00F279BD" w:rsidRPr="00D037C2">
        <w:rPr>
          <w:sz w:val="24"/>
          <w:szCs w:val="24"/>
        </w:rPr>
        <w:t xml:space="preserve"> (turpmāk – Atklāta konkursa komisija)</w:t>
      </w:r>
      <w:r w:rsidR="00904DC0" w:rsidRPr="00D037C2">
        <w:rPr>
          <w:sz w:val="24"/>
          <w:szCs w:val="24"/>
        </w:rPr>
        <w:t>.</w:t>
      </w:r>
    </w:p>
    <w:p w14:paraId="55C84EA5" w14:textId="0298B115" w:rsidR="005B6734" w:rsidRPr="00D037C2" w:rsidRDefault="005B6734" w:rsidP="005B6734">
      <w:pPr>
        <w:tabs>
          <w:tab w:val="left" w:pos="426"/>
        </w:tabs>
        <w:jc w:val="both"/>
        <w:rPr>
          <w:b/>
          <w:sz w:val="24"/>
          <w:szCs w:val="24"/>
        </w:rPr>
      </w:pPr>
      <w:r w:rsidRPr="00D037C2">
        <w:rPr>
          <w:sz w:val="24"/>
          <w:szCs w:val="24"/>
        </w:rPr>
        <w:t>1.</w:t>
      </w:r>
      <w:r w:rsidR="00D812B0" w:rsidRPr="00D037C2">
        <w:rPr>
          <w:sz w:val="24"/>
          <w:szCs w:val="24"/>
        </w:rPr>
        <w:t>6</w:t>
      </w:r>
      <w:r w:rsidRPr="00D037C2">
        <w:rPr>
          <w:sz w:val="24"/>
          <w:szCs w:val="24"/>
        </w:rPr>
        <w:t xml:space="preserve">. </w:t>
      </w:r>
      <w:r w:rsidR="00975D31" w:rsidRPr="00D037C2">
        <w:rPr>
          <w:sz w:val="24"/>
          <w:szCs w:val="24"/>
        </w:rPr>
        <w:t xml:space="preserve">CPV kods: </w:t>
      </w:r>
      <w:r w:rsidR="00975D31" w:rsidRPr="00D037C2">
        <w:rPr>
          <w:rFonts w:eastAsia="Calibri"/>
          <w:sz w:val="24"/>
          <w:szCs w:val="24"/>
        </w:rPr>
        <w:t>34100000-8 (mehāniskie transportlīdzekļi)</w:t>
      </w:r>
      <w:r w:rsidR="00D812B0" w:rsidRPr="00D037C2">
        <w:rPr>
          <w:sz w:val="24"/>
          <w:szCs w:val="24"/>
          <w:shd w:val="clear" w:color="auto" w:fill="FFFFFF"/>
        </w:rPr>
        <w:t>.</w:t>
      </w:r>
    </w:p>
    <w:p w14:paraId="2AB77680" w14:textId="569B67F6" w:rsidR="00182AAF" w:rsidRPr="00D037C2" w:rsidRDefault="00182AAF" w:rsidP="00182AAF">
      <w:pPr>
        <w:keepNext/>
        <w:keepLines/>
        <w:jc w:val="both"/>
        <w:rPr>
          <w:rFonts w:eastAsia="SimSun"/>
          <w:bCs/>
          <w:sz w:val="24"/>
          <w:szCs w:val="24"/>
          <w:u w:val="single"/>
          <w:lang w:eastAsia="en-US"/>
        </w:rPr>
      </w:pPr>
      <w:r w:rsidRPr="00D037C2">
        <w:rPr>
          <w:rFonts w:eastAsia="Calibri"/>
          <w:sz w:val="24"/>
          <w:szCs w:val="24"/>
          <w:lang w:eastAsia="en-US"/>
        </w:rPr>
        <w:t>1.</w:t>
      </w:r>
      <w:r w:rsidR="00895F08" w:rsidRPr="00D037C2">
        <w:rPr>
          <w:rFonts w:eastAsia="Calibri"/>
          <w:sz w:val="24"/>
          <w:szCs w:val="24"/>
          <w:lang w:eastAsia="en-US"/>
        </w:rPr>
        <w:t>7</w:t>
      </w:r>
      <w:r w:rsidRPr="00D037C2">
        <w:rPr>
          <w:rFonts w:eastAsia="Calibri"/>
          <w:sz w:val="24"/>
          <w:szCs w:val="24"/>
          <w:lang w:eastAsia="en-US"/>
        </w:rPr>
        <w:t xml:space="preserve">. </w:t>
      </w:r>
      <w:r w:rsidRPr="00D037C2">
        <w:rPr>
          <w:rFonts w:eastAsia="SimSun"/>
          <w:sz w:val="24"/>
          <w:szCs w:val="24"/>
          <w:lang w:eastAsia="en-US"/>
        </w:rPr>
        <w:t xml:space="preserve">Piedāvājums jāiesniedz </w:t>
      </w:r>
      <w:r w:rsidRPr="00D037C2">
        <w:rPr>
          <w:rFonts w:eastAsia="SimSun"/>
          <w:bCs/>
          <w:sz w:val="24"/>
          <w:szCs w:val="24"/>
          <w:u w:val="single"/>
          <w:lang w:eastAsia="en-US"/>
        </w:rPr>
        <w:t xml:space="preserve">par </w:t>
      </w:r>
      <w:r w:rsidRPr="00D037C2">
        <w:rPr>
          <w:rFonts w:eastAsia="Calibri"/>
          <w:bCs/>
          <w:sz w:val="24"/>
          <w:szCs w:val="24"/>
          <w:u w:val="single"/>
          <w:lang w:eastAsia="en-US"/>
        </w:rPr>
        <w:t xml:space="preserve">visu </w:t>
      </w:r>
      <w:r w:rsidR="00FA141C" w:rsidRPr="00D037C2">
        <w:rPr>
          <w:rFonts w:eastAsia="Calibri"/>
          <w:bCs/>
          <w:sz w:val="24"/>
          <w:szCs w:val="24"/>
          <w:u w:val="single"/>
        </w:rPr>
        <w:t>Atklāta konkursa</w:t>
      </w:r>
      <w:r w:rsidRPr="00D037C2">
        <w:rPr>
          <w:rFonts w:eastAsia="Calibri"/>
          <w:bCs/>
          <w:sz w:val="24"/>
          <w:szCs w:val="24"/>
          <w:u w:val="single"/>
          <w:lang w:eastAsia="en-US"/>
        </w:rPr>
        <w:t xml:space="preserve"> </w:t>
      </w:r>
      <w:r w:rsidR="00934132" w:rsidRPr="00D037C2">
        <w:rPr>
          <w:rFonts w:eastAsia="Calibri"/>
          <w:bCs/>
          <w:sz w:val="24"/>
          <w:szCs w:val="24"/>
          <w:u w:val="single"/>
          <w:lang w:eastAsia="en-US"/>
        </w:rPr>
        <w:t xml:space="preserve">iepirkuma </w:t>
      </w:r>
      <w:r w:rsidRPr="00D037C2">
        <w:rPr>
          <w:rFonts w:eastAsia="Calibri"/>
          <w:bCs/>
          <w:sz w:val="24"/>
          <w:szCs w:val="24"/>
          <w:u w:val="single"/>
          <w:lang w:eastAsia="en-US"/>
        </w:rPr>
        <w:t>priekšmeta apjomu</w:t>
      </w:r>
      <w:r w:rsidRPr="00D037C2">
        <w:rPr>
          <w:rFonts w:eastAsia="SimSun"/>
          <w:bCs/>
          <w:sz w:val="24"/>
          <w:szCs w:val="24"/>
          <w:lang w:eastAsia="en-US"/>
        </w:rPr>
        <w:t>.</w:t>
      </w:r>
      <w:r w:rsidR="00546973" w:rsidRPr="00D037C2">
        <w:rPr>
          <w:rFonts w:eastAsia="SimSun"/>
          <w:bCs/>
          <w:sz w:val="24"/>
          <w:szCs w:val="24"/>
          <w:lang w:eastAsia="en-US"/>
        </w:rPr>
        <w:t xml:space="preserve"> </w:t>
      </w:r>
      <w:r w:rsidR="00A24CE8" w:rsidRPr="00D037C2">
        <w:rPr>
          <w:sz w:val="24"/>
          <w:szCs w:val="24"/>
        </w:rPr>
        <w:t>Iepirkuma priekšmets neti</w:t>
      </w:r>
      <w:r w:rsidR="005A6D46" w:rsidRPr="00D037C2">
        <w:rPr>
          <w:sz w:val="24"/>
          <w:szCs w:val="24"/>
        </w:rPr>
        <w:t>ek</w:t>
      </w:r>
      <w:r w:rsidR="00A24CE8" w:rsidRPr="00D037C2">
        <w:rPr>
          <w:sz w:val="24"/>
          <w:szCs w:val="24"/>
        </w:rPr>
        <w:t xml:space="preserve"> dalīts iepirkuma daļās.</w:t>
      </w:r>
      <w:r w:rsidR="00C9275E" w:rsidRPr="00D037C2">
        <w:rPr>
          <w:sz w:val="24"/>
          <w:szCs w:val="24"/>
        </w:rPr>
        <w:t xml:space="preserve"> </w:t>
      </w:r>
      <w:r w:rsidR="00E6371D" w:rsidRPr="00D037C2">
        <w:rPr>
          <w:sz w:val="24"/>
          <w:szCs w:val="24"/>
        </w:rPr>
        <w:t xml:space="preserve">Iepirkuma nedalīšanas daļās pamatojums </w:t>
      </w:r>
      <w:r w:rsidR="00A50185" w:rsidRPr="00D037C2">
        <w:rPr>
          <w:sz w:val="24"/>
          <w:szCs w:val="24"/>
        </w:rPr>
        <w:t>–</w:t>
      </w:r>
      <w:r w:rsidR="00E6371D" w:rsidRPr="00D037C2">
        <w:rPr>
          <w:sz w:val="24"/>
          <w:szCs w:val="24"/>
        </w:rPr>
        <w:t xml:space="preserve"> </w:t>
      </w:r>
      <w:r w:rsidR="00A50185" w:rsidRPr="00D037C2">
        <w:rPr>
          <w:sz w:val="24"/>
          <w:szCs w:val="24"/>
        </w:rPr>
        <w:t>iepirkuma priekšmets ietver</w:t>
      </w:r>
      <w:r w:rsidR="00F42708" w:rsidRPr="00D037C2">
        <w:rPr>
          <w:sz w:val="24"/>
          <w:szCs w:val="24"/>
        </w:rPr>
        <w:t xml:space="preserve"> divu</w:t>
      </w:r>
      <w:r w:rsidR="00D562F8" w:rsidRPr="00D037C2">
        <w:rPr>
          <w:sz w:val="24"/>
          <w:szCs w:val="24"/>
        </w:rPr>
        <w:t xml:space="preserve"> jaunu </w:t>
      </w:r>
      <w:r w:rsidR="0082726D" w:rsidRPr="00D037C2">
        <w:rPr>
          <w:sz w:val="24"/>
          <w:szCs w:val="24"/>
        </w:rPr>
        <w:t>transportlīdzekļu</w:t>
      </w:r>
      <w:r w:rsidR="00A04C0B" w:rsidRPr="00D037C2">
        <w:rPr>
          <w:sz w:val="24"/>
          <w:szCs w:val="24"/>
        </w:rPr>
        <w:t xml:space="preserve"> pilna servisa nomu un</w:t>
      </w:r>
      <w:r w:rsidR="00C82076" w:rsidRPr="00D037C2">
        <w:rPr>
          <w:sz w:val="24"/>
          <w:szCs w:val="24"/>
        </w:rPr>
        <w:t>,</w:t>
      </w:r>
      <w:r w:rsidR="00A04C0B" w:rsidRPr="00D037C2">
        <w:rPr>
          <w:sz w:val="24"/>
          <w:szCs w:val="24"/>
        </w:rPr>
        <w:t xml:space="preserve"> </w:t>
      </w:r>
      <w:r w:rsidR="00C82076" w:rsidRPr="00D037C2">
        <w:rPr>
          <w:sz w:val="24"/>
          <w:szCs w:val="24"/>
        </w:rPr>
        <w:t>ņemot vērā</w:t>
      </w:r>
      <w:r w:rsidR="00A04C0B" w:rsidRPr="00D037C2">
        <w:rPr>
          <w:sz w:val="24"/>
          <w:szCs w:val="24"/>
        </w:rPr>
        <w:t xml:space="preserve"> Atklāta konkursa nolikumā un Tehniskajā specifikācijā </w:t>
      </w:r>
      <w:r w:rsidR="00C82076" w:rsidRPr="00D037C2">
        <w:rPr>
          <w:sz w:val="24"/>
          <w:szCs w:val="24"/>
        </w:rPr>
        <w:t>noteiktās prasības</w:t>
      </w:r>
      <w:r w:rsidR="00A62E11" w:rsidRPr="00D037C2">
        <w:rPr>
          <w:sz w:val="24"/>
          <w:szCs w:val="24"/>
        </w:rPr>
        <w:t xml:space="preserve"> attiecībā uz pilna servisa nomu</w:t>
      </w:r>
      <w:r w:rsidR="004638B0" w:rsidRPr="00D037C2">
        <w:rPr>
          <w:sz w:val="24"/>
          <w:szCs w:val="24"/>
        </w:rPr>
        <w:t>,</w:t>
      </w:r>
      <w:r w:rsidR="005F43C1" w:rsidRPr="00D037C2">
        <w:rPr>
          <w:sz w:val="24"/>
          <w:szCs w:val="24"/>
        </w:rPr>
        <w:t xml:space="preserve"> </w:t>
      </w:r>
      <w:r w:rsidR="00A62E11" w:rsidRPr="00D037C2">
        <w:rPr>
          <w:rStyle w:val="cf01"/>
          <w:rFonts w:ascii="Times New Roman" w:hAnsi="Times New Roman" w:cs="Times New Roman"/>
          <w:sz w:val="24"/>
          <w:szCs w:val="24"/>
        </w:rPr>
        <w:t>šo</w:t>
      </w:r>
      <w:r w:rsidR="005F43C1" w:rsidRPr="00D037C2">
        <w:rPr>
          <w:rStyle w:val="cf01"/>
          <w:rFonts w:ascii="Times New Roman" w:hAnsi="Times New Roman" w:cs="Times New Roman"/>
          <w:sz w:val="24"/>
          <w:szCs w:val="24"/>
        </w:rPr>
        <w:t xml:space="preserve"> nomas</w:t>
      </w:r>
      <w:r w:rsidR="00A62E11" w:rsidRPr="00D037C2">
        <w:rPr>
          <w:rStyle w:val="cf01"/>
          <w:rFonts w:ascii="Times New Roman" w:hAnsi="Times New Roman" w:cs="Times New Roman"/>
          <w:sz w:val="24"/>
          <w:szCs w:val="24"/>
        </w:rPr>
        <w:t xml:space="preserve"> veidu</w:t>
      </w:r>
      <w:r w:rsidR="005F43C1" w:rsidRPr="00D037C2">
        <w:rPr>
          <w:rStyle w:val="cf01"/>
          <w:rFonts w:ascii="Times New Roman" w:hAnsi="Times New Roman" w:cs="Times New Roman"/>
          <w:sz w:val="24"/>
          <w:szCs w:val="24"/>
        </w:rPr>
        <w:t xml:space="preserve"> </w:t>
      </w:r>
      <w:r w:rsidR="00A62E11" w:rsidRPr="00D037C2">
        <w:rPr>
          <w:rStyle w:val="cf01"/>
          <w:rFonts w:ascii="Times New Roman" w:hAnsi="Times New Roman" w:cs="Times New Roman"/>
          <w:sz w:val="24"/>
          <w:szCs w:val="24"/>
        </w:rPr>
        <w:t>(</w:t>
      </w:r>
      <w:r w:rsidR="005F43C1" w:rsidRPr="00D037C2">
        <w:rPr>
          <w:rStyle w:val="cf01"/>
          <w:rFonts w:ascii="Times New Roman" w:hAnsi="Times New Roman" w:cs="Times New Roman"/>
          <w:sz w:val="24"/>
          <w:szCs w:val="24"/>
        </w:rPr>
        <w:t>pakalpojumu</w:t>
      </w:r>
      <w:r w:rsidR="00A62E11" w:rsidRPr="00D037C2">
        <w:rPr>
          <w:rStyle w:val="cf01"/>
          <w:rFonts w:ascii="Times New Roman" w:hAnsi="Times New Roman" w:cs="Times New Roman"/>
          <w:sz w:val="24"/>
          <w:szCs w:val="24"/>
        </w:rPr>
        <w:t>)</w:t>
      </w:r>
      <w:r w:rsidR="005F43C1" w:rsidRPr="00D037C2">
        <w:rPr>
          <w:rStyle w:val="cf01"/>
          <w:rFonts w:ascii="Times New Roman" w:hAnsi="Times New Roman" w:cs="Times New Roman"/>
          <w:sz w:val="24"/>
          <w:szCs w:val="24"/>
        </w:rPr>
        <w:t xml:space="preserve"> </w:t>
      </w:r>
      <w:r w:rsidR="0001250D" w:rsidRPr="00D037C2">
        <w:rPr>
          <w:rStyle w:val="cf01"/>
          <w:rFonts w:ascii="Times New Roman" w:hAnsi="Times New Roman" w:cs="Times New Roman"/>
          <w:sz w:val="24"/>
          <w:szCs w:val="24"/>
        </w:rPr>
        <w:t xml:space="preserve">tirgū </w:t>
      </w:r>
      <w:r w:rsidR="005F43C1" w:rsidRPr="00D037C2">
        <w:rPr>
          <w:rStyle w:val="cf01"/>
          <w:rFonts w:ascii="Times New Roman" w:hAnsi="Times New Roman" w:cs="Times New Roman"/>
          <w:sz w:val="24"/>
          <w:szCs w:val="24"/>
        </w:rPr>
        <w:t xml:space="preserve">nodrošina viens un tas pats piegādātāju loks </w:t>
      </w:r>
      <w:r w:rsidR="00C82076" w:rsidRPr="00D037C2">
        <w:rPr>
          <w:rStyle w:val="cf01"/>
          <w:rFonts w:ascii="Times New Roman" w:hAnsi="Times New Roman" w:cs="Times New Roman"/>
          <w:sz w:val="24"/>
          <w:szCs w:val="24"/>
        </w:rPr>
        <w:t>–</w:t>
      </w:r>
      <w:r w:rsidR="005F43C1" w:rsidRPr="00D037C2">
        <w:rPr>
          <w:rStyle w:val="cf01"/>
          <w:rFonts w:ascii="Times New Roman" w:hAnsi="Times New Roman" w:cs="Times New Roman"/>
          <w:sz w:val="24"/>
          <w:szCs w:val="24"/>
        </w:rPr>
        <w:t xml:space="preserve"> līzinga kompānijas, un vienota </w:t>
      </w:r>
      <w:r w:rsidR="000E5960" w:rsidRPr="00D037C2">
        <w:rPr>
          <w:rStyle w:val="cf01"/>
          <w:rFonts w:ascii="Times New Roman" w:hAnsi="Times New Roman" w:cs="Times New Roman"/>
          <w:sz w:val="24"/>
          <w:szCs w:val="24"/>
        </w:rPr>
        <w:t>Pasūtītāja apkalpošanas</w:t>
      </w:r>
      <w:r w:rsidR="005F43C1" w:rsidRPr="00D037C2">
        <w:rPr>
          <w:rStyle w:val="cf01"/>
          <w:rFonts w:ascii="Times New Roman" w:hAnsi="Times New Roman" w:cs="Times New Roman"/>
          <w:sz w:val="24"/>
          <w:szCs w:val="24"/>
        </w:rPr>
        <w:t xml:space="preserve"> nodrošināšana</w:t>
      </w:r>
      <w:r w:rsidR="005F60B5" w:rsidRPr="00D037C2">
        <w:rPr>
          <w:rStyle w:val="cf01"/>
          <w:rFonts w:ascii="Times New Roman" w:hAnsi="Times New Roman" w:cs="Times New Roman"/>
          <w:sz w:val="24"/>
          <w:szCs w:val="24"/>
        </w:rPr>
        <w:t xml:space="preserve"> </w:t>
      </w:r>
      <w:r w:rsidR="005F43C1" w:rsidRPr="00D037C2">
        <w:rPr>
          <w:rStyle w:val="cf01"/>
          <w:rFonts w:ascii="Times New Roman" w:hAnsi="Times New Roman" w:cs="Times New Roman"/>
          <w:sz w:val="24"/>
          <w:szCs w:val="24"/>
        </w:rPr>
        <w:t xml:space="preserve">viena līguma ietvaros (ievērojot </w:t>
      </w:r>
      <w:r w:rsidR="00C82076" w:rsidRPr="00D037C2">
        <w:rPr>
          <w:rStyle w:val="cf01"/>
          <w:rFonts w:ascii="Times New Roman" w:hAnsi="Times New Roman" w:cs="Times New Roman"/>
          <w:sz w:val="24"/>
          <w:szCs w:val="24"/>
        </w:rPr>
        <w:t xml:space="preserve">arī </w:t>
      </w:r>
      <w:r w:rsidR="005F43C1" w:rsidRPr="00D037C2">
        <w:rPr>
          <w:rStyle w:val="cf01"/>
          <w:rFonts w:ascii="Times New Roman" w:hAnsi="Times New Roman" w:cs="Times New Roman"/>
          <w:sz w:val="24"/>
          <w:szCs w:val="24"/>
        </w:rPr>
        <w:t xml:space="preserve">iepirkuma priekšmetā iekļautos specifiskos pakalpojumus) ir būtiska </w:t>
      </w:r>
      <w:r w:rsidR="0001250D" w:rsidRPr="00D037C2">
        <w:rPr>
          <w:rStyle w:val="cf01"/>
          <w:rFonts w:ascii="Times New Roman" w:hAnsi="Times New Roman" w:cs="Times New Roman"/>
          <w:sz w:val="24"/>
          <w:szCs w:val="24"/>
        </w:rPr>
        <w:t>P</w:t>
      </w:r>
      <w:r w:rsidR="005F43C1" w:rsidRPr="00D037C2">
        <w:rPr>
          <w:rStyle w:val="cf01"/>
          <w:rFonts w:ascii="Times New Roman" w:hAnsi="Times New Roman" w:cs="Times New Roman"/>
          <w:sz w:val="24"/>
          <w:szCs w:val="24"/>
        </w:rPr>
        <w:t xml:space="preserve">asūtītāja </w:t>
      </w:r>
      <w:r w:rsidR="00173BE3" w:rsidRPr="00D037C2">
        <w:rPr>
          <w:rStyle w:val="cf01"/>
          <w:rFonts w:ascii="Times New Roman" w:hAnsi="Times New Roman" w:cs="Times New Roman"/>
          <w:sz w:val="24"/>
          <w:szCs w:val="24"/>
        </w:rPr>
        <w:t>darbības</w:t>
      </w:r>
      <w:r w:rsidR="005F43C1" w:rsidRPr="00D037C2">
        <w:rPr>
          <w:rStyle w:val="cf01"/>
          <w:rFonts w:ascii="Times New Roman" w:hAnsi="Times New Roman" w:cs="Times New Roman"/>
          <w:sz w:val="24"/>
          <w:szCs w:val="24"/>
        </w:rPr>
        <w:t xml:space="preserve"> nodrošināšanai. </w:t>
      </w:r>
      <w:r w:rsidR="004638B0" w:rsidRPr="00D037C2">
        <w:rPr>
          <w:sz w:val="24"/>
          <w:szCs w:val="24"/>
        </w:rPr>
        <w:t xml:space="preserve"> </w:t>
      </w:r>
    </w:p>
    <w:p w14:paraId="5B49CC1D" w14:textId="7612093D" w:rsidR="00182AAF" w:rsidRPr="00D037C2" w:rsidRDefault="00182AAF" w:rsidP="00182AAF">
      <w:pPr>
        <w:keepNext/>
        <w:keepLines/>
        <w:jc w:val="both"/>
        <w:rPr>
          <w:rFonts w:eastAsia="Calibri"/>
          <w:sz w:val="24"/>
          <w:szCs w:val="24"/>
          <w:lang w:eastAsia="en-US"/>
        </w:rPr>
      </w:pPr>
      <w:r w:rsidRPr="00D037C2">
        <w:rPr>
          <w:rFonts w:eastAsia="SimSun"/>
          <w:bCs/>
          <w:sz w:val="24"/>
          <w:szCs w:val="24"/>
          <w:lang w:eastAsia="en-US"/>
        </w:rPr>
        <w:t>1.</w:t>
      </w:r>
      <w:r w:rsidR="00895F08" w:rsidRPr="00D037C2">
        <w:rPr>
          <w:rFonts w:eastAsia="SimSun"/>
          <w:bCs/>
          <w:sz w:val="24"/>
          <w:szCs w:val="24"/>
          <w:lang w:eastAsia="en-US"/>
        </w:rPr>
        <w:t>8</w:t>
      </w:r>
      <w:r w:rsidRPr="00D037C2">
        <w:rPr>
          <w:rFonts w:eastAsia="SimSun"/>
          <w:bCs/>
          <w:sz w:val="24"/>
          <w:szCs w:val="24"/>
          <w:lang w:eastAsia="en-US"/>
        </w:rPr>
        <w:t xml:space="preserve">. </w:t>
      </w:r>
      <w:r w:rsidRPr="00D037C2">
        <w:rPr>
          <w:rFonts w:eastAsia="Calibri"/>
          <w:sz w:val="24"/>
          <w:szCs w:val="24"/>
          <w:lang w:eastAsia="en-US"/>
        </w:rPr>
        <w:t>Piedāvājuma variantus iesniegt nedrīkst.</w:t>
      </w:r>
    </w:p>
    <w:p w14:paraId="74814E65" w14:textId="5A116906" w:rsidR="00677DA1" w:rsidRPr="00D037C2" w:rsidRDefault="00182AAF" w:rsidP="00C67998">
      <w:pPr>
        <w:pStyle w:val="Default"/>
        <w:rPr>
          <w:rFonts w:ascii="Times New Roman" w:hAnsi="Times New Roman" w:cs="Times New Roman"/>
          <w:color w:val="auto"/>
        </w:rPr>
      </w:pPr>
      <w:r w:rsidRPr="00D037C2">
        <w:rPr>
          <w:rFonts w:ascii="Times New Roman" w:eastAsia="SimSun" w:hAnsi="Times New Roman" w:cs="Times New Roman"/>
          <w:bCs/>
          <w:color w:val="auto"/>
        </w:rPr>
        <w:t>1.</w:t>
      </w:r>
      <w:r w:rsidR="00A9701C" w:rsidRPr="00D037C2">
        <w:rPr>
          <w:rFonts w:ascii="Times New Roman" w:eastAsia="SimSun" w:hAnsi="Times New Roman" w:cs="Times New Roman"/>
          <w:bCs/>
          <w:color w:val="auto"/>
        </w:rPr>
        <w:t>9</w:t>
      </w:r>
      <w:r w:rsidRPr="00D037C2">
        <w:rPr>
          <w:rFonts w:ascii="Times New Roman" w:eastAsia="SimSun" w:hAnsi="Times New Roman" w:cs="Times New Roman"/>
          <w:bCs/>
          <w:color w:val="auto"/>
        </w:rPr>
        <w:t xml:space="preserve">. </w:t>
      </w:r>
      <w:r w:rsidR="00935EE6" w:rsidRPr="00D037C2">
        <w:rPr>
          <w:rFonts w:ascii="Times New Roman" w:hAnsi="Times New Roman" w:cs="Times New Roman"/>
          <w:color w:val="auto"/>
        </w:rPr>
        <w:t xml:space="preserve">Paredzamā kopējā līgumcena: </w:t>
      </w:r>
      <w:r w:rsidR="00935EE6" w:rsidRPr="00D037C2">
        <w:rPr>
          <w:rFonts w:ascii="Times New Roman" w:hAnsi="Times New Roman" w:cs="Times New Roman"/>
          <w:b/>
          <w:bCs/>
          <w:color w:val="auto"/>
        </w:rPr>
        <w:t>110’000 EUR</w:t>
      </w:r>
      <w:r w:rsidR="00935EE6" w:rsidRPr="00D037C2">
        <w:rPr>
          <w:rFonts w:ascii="Times New Roman" w:hAnsi="Times New Roman" w:cs="Times New Roman"/>
          <w:color w:val="auto"/>
        </w:rPr>
        <w:t>, neieskaitot pievienotās vērtības nodokli</w:t>
      </w:r>
      <w:r w:rsidRPr="00D037C2">
        <w:rPr>
          <w:rFonts w:ascii="Times New Roman" w:eastAsia="SimSun" w:hAnsi="Times New Roman" w:cs="Times New Roman"/>
          <w:bCs/>
          <w:color w:val="auto"/>
        </w:rPr>
        <w:t>.</w:t>
      </w:r>
    </w:p>
    <w:p w14:paraId="0F14DF6C" w14:textId="20785EBE" w:rsidR="001F1C9D" w:rsidRPr="00D037C2" w:rsidRDefault="001F1C9D" w:rsidP="00C67998">
      <w:pPr>
        <w:jc w:val="both"/>
        <w:rPr>
          <w:rFonts w:eastAsia="SimSun"/>
          <w:bCs/>
          <w:sz w:val="24"/>
          <w:szCs w:val="24"/>
          <w:lang w:eastAsia="en-US"/>
        </w:rPr>
      </w:pPr>
      <w:r w:rsidRPr="00D037C2">
        <w:rPr>
          <w:rFonts w:eastAsia="SimSun"/>
          <w:bCs/>
          <w:sz w:val="24"/>
          <w:szCs w:val="24"/>
          <w:lang w:eastAsia="en-US"/>
        </w:rPr>
        <w:t>1.1</w:t>
      </w:r>
      <w:r w:rsidR="00A9701C" w:rsidRPr="00D037C2">
        <w:rPr>
          <w:rFonts w:eastAsia="SimSun"/>
          <w:bCs/>
          <w:sz w:val="24"/>
          <w:szCs w:val="24"/>
          <w:lang w:eastAsia="en-US"/>
        </w:rPr>
        <w:t>0</w:t>
      </w:r>
      <w:r w:rsidRPr="00D037C2">
        <w:rPr>
          <w:rFonts w:eastAsia="SimSun"/>
          <w:bCs/>
          <w:sz w:val="24"/>
          <w:szCs w:val="24"/>
          <w:lang w:eastAsia="en-US"/>
        </w:rPr>
        <w:t xml:space="preserve">. Iepriekšējais informatīvais paziņojums </w:t>
      </w:r>
      <w:r w:rsidR="007A474F" w:rsidRPr="00D037C2">
        <w:rPr>
          <w:rFonts w:eastAsia="SimSun"/>
          <w:bCs/>
          <w:sz w:val="24"/>
          <w:szCs w:val="24"/>
          <w:lang w:eastAsia="en-US"/>
        </w:rPr>
        <w:t>nav</w:t>
      </w:r>
      <w:r w:rsidR="00AB415C" w:rsidRPr="00D037C2">
        <w:rPr>
          <w:rFonts w:eastAsia="SimSun"/>
          <w:bCs/>
          <w:sz w:val="24"/>
          <w:szCs w:val="24"/>
          <w:lang w:eastAsia="en-US"/>
        </w:rPr>
        <w:t xml:space="preserve"> </w:t>
      </w:r>
      <w:r w:rsidRPr="00D037C2">
        <w:rPr>
          <w:rFonts w:eastAsia="SimSun"/>
          <w:bCs/>
          <w:sz w:val="24"/>
          <w:szCs w:val="24"/>
          <w:lang w:eastAsia="en-US"/>
        </w:rPr>
        <w:t>publicēts</w:t>
      </w:r>
      <w:r w:rsidR="001A0FE2" w:rsidRPr="00D037C2">
        <w:rPr>
          <w:rFonts w:eastAsia="SimSun"/>
          <w:bCs/>
          <w:sz w:val="24"/>
          <w:szCs w:val="24"/>
          <w:lang w:eastAsia="en-US"/>
        </w:rPr>
        <w:t>.</w:t>
      </w:r>
    </w:p>
    <w:p w14:paraId="37E84F8C" w14:textId="49F0863A" w:rsidR="00861CA7" w:rsidRPr="00D037C2" w:rsidRDefault="00861CA7" w:rsidP="00C67998">
      <w:pPr>
        <w:jc w:val="both"/>
        <w:rPr>
          <w:rFonts w:eastAsia="SimSun"/>
          <w:bCs/>
          <w:sz w:val="24"/>
          <w:szCs w:val="24"/>
          <w:lang w:eastAsia="en-US"/>
        </w:rPr>
      </w:pPr>
      <w:r w:rsidRPr="00D037C2">
        <w:rPr>
          <w:rFonts w:eastAsia="SimSun"/>
          <w:bCs/>
          <w:sz w:val="24"/>
          <w:szCs w:val="24"/>
          <w:lang w:eastAsia="en-US"/>
        </w:rPr>
        <w:t xml:space="preserve">1.11. </w:t>
      </w:r>
      <w:r w:rsidR="008D737B" w:rsidRPr="00D037C2">
        <w:rPr>
          <w:rFonts w:eastAsia="SimSun"/>
          <w:bCs/>
          <w:sz w:val="24"/>
          <w:szCs w:val="24"/>
          <w:lang w:eastAsia="en-US"/>
        </w:rPr>
        <w:t xml:space="preserve">Saskaņā ar </w:t>
      </w:r>
      <w:r w:rsidR="008D737B" w:rsidRPr="00D037C2">
        <w:rPr>
          <w:sz w:val="24"/>
          <w:szCs w:val="24"/>
        </w:rPr>
        <w:t>Publisko iepirkumu likuma 18.panta 2.</w:t>
      </w:r>
      <w:r w:rsidR="008D737B" w:rsidRPr="00D037C2">
        <w:rPr>
          <w:sz w:val="24"/>
          <w:szCs w:val="24"/>
          <w:vertAlign w:val="superscript"/>
        </w:rPr>
        <w:t>1</w:t>
      </w:r>
      <w:r w:rsidR="008D737B" w:rsidRPr="00D037C2">
        <w:rPr>
          <w:sz w:val="24"/>
          <w:szCs w:val="24"/>
        </w:rPr>
        <w:t xml:space="preserve"> daļu, Pasūtītājs </w:t>
      </w:r>
      <w:r w:rsidR="00C67998" w:rsidRPr="00D037C2">
        <w:rPr>
          <w:sz w:val="24"/>
          <w:szCs w:val="24"/>
        </w:rPr>
        <w:t xml:space="preserve">2024.gada 4.jūnijā </w:t>
      </w:r>
      <w:r w:rsidR="008D737B" w:rsidRPr="00D037C2">
        <w:rPr>
          <w:sz w:val="24"/>
          <w:szCs w:val="24"/>
        </w:rPr>
        <w:t>rīko</w:t>
      </w:r>
      <w:r w:rsidR="00C67998" w:rsidRPr="00D037C2">
        <w:rPr>
          <w:sz w:val="24"/>
          <w:szCs w:val="24"/>
        </w:rPr>
        <w:t>ja</w:t>
      </w:r>
      <w:r w:rsidR="008D737B" w:rsidRPr="00D037C2">
        <w:rPr>
          <w:sz w:val="24"/>
          <w:szCs w:val="24"/>
        </w:rPr>
        <w:t xml:space="preserve"> apspriedi ar piegādātājiem, lai sagatavotu </w:t>
      </w:r>
      <w:r w:rsidR="009B7ED1" w:rsidRPr="00D037C2">
        <w:rPr>
          <w:sz w:val="24"/>
          <w:szCs w:val="24"/>
        </w:rPr>
        <w:t xml:space="preserve">Atklāts konkursa </w:t>
      </w:r>
      <w:r w:rsidR="008D737B" w:rsidRPr="00D037C2">
        <w:rPr>
          <w:sz w:val="24"/>
          <w:szCs w:val="24"/>
        </w:rPr>
        <w:t>procedūras dokumentāciju un informētu piegādātājus par iepirkuma prasībām, kā arī apzinātu iespējamo piegādātāju loku.</w:t>
      </w:r>
    </w:p>
    <w:p w14:paraId="5A0580AE" w14:textId="77777777" w:rsidR="00182AAF" w:rsidRPr="00D037C2" w:rsidRDefault="00182AAF" w:rsidP="00182AAF">
      <w:pPr>
        <w:jc w:val="both"/>
        <w:rPr>
          <w:sz w:val="24"/>
          <w:szCs w:val="24"/>
          <w:lang w:eastAsia="en-US"/>
        </w:rPr>
      </w:pPr>
    </w:p>
    <w:p w14:paraId="1FA969FC" w14:textId="77777777" w:rsidR="00471CAF" w:rsidRPr="00D037C2" w:rsidRDefault="00471CAF" w:rsidP="0090360E">
      <w:pPr>
        <w:jc w:val="both"/>
        <w:rPr>
          <w:b/>
          <w:sz w:val="24"/>
          <w:szCs w:val="24"/>
          <w:lang w:eastAsia="en-US"/>
        </w:rPr>
      </w:pPr>
      <w:r w:rsidRPr="00D037C2">
        <w:rPr>
          <w:b/>
          <w:sz w:val="24"/>
          <w:szCs w:val="24"/>
          <w:lang w:eastAsia="en-US"/>
        </w:rPr>
        <w:t>2. Pasūtītājs</w:t>
      </w:r>
      <w:r w:rsidR="00FB41FC" w:rsidRPr="00D037C2">
        <w:rPr>
          <w:b/>
          <w:sz w:val="24"/>
          <w:szCs w:val="24"/>
          <w:lang w:eastAsia="en-US"/>
        </w:rPr>
        <w:t>:</w:t>
      </w:r>
    </w:p>
    <w:p w14:paraId="75212479" w14:textId="77777777" w:rsidR="00421DBA" w:rsidRPr="00D037C2" w:rsidRDefault="00421DBA" w:rsidP="00421DBA">
      <w:pPr>
        <w:jc w:val="both"/>
        <w:rPr>
          <w:sz w:val="24"/>
          <w:szCs w:val="24"/>
        </w:rPr>
      </w:pPr>
      <w:r w:rsidRPr="00D037C2">
        <w:rPr>
          <w:sz w:val="24"/>
          <w:szCs w:val="24"/>
        </w:rPr>
        <w:t>SIA “Publisko aktīvu pārvaldītājs Possessor” (turpmāk – Pasūtītājs)</w:t>
      </w:r>
    </w:p>
    <w:p w14:paraId="13811E69" w14:textId="77777777" w:rsidR="00421DBA" w:rsidRPr="00D037C2" w:rsidRDefault="00421DBA" w:rsidP="00421DBA">
      <w:pPr>
        <w:jc w:val="both"/>
        <w:rPr>
          <w:sz w:val="24"/>
          <w:szCs w:val="24"/>
        </w:rPr>
      </w:pPr>
      <w:r w:rsidRPr="00D037C2">
        <w:rPr>
          <w:sz w:val="24"/>
          <w:szCs w:val="24"/>
        </w:rPr>
        <w:t>Reģistrācijas Nr.40003192154</w:t>
      </w:r>
    </w:p>
    <w:p w14:paraId="5B785DB6" w14:textId="77777777" w:rsidR="00421DBA" w:rsidRPr="00D037C2" w:rsidRDefault="00421DBA" w:rsidP="00421DBA">
      <w:pPr>
        <w:jc w:val="both"/>
        <w:rPr>
          <w:sz w:val="24"/>
          <w:szCs w:val="24"/>
        </w:rPr>
      </w:pPr>
      <w:r w:rsidRPr="00D037C2">
        <w:rPr>
          <w:sz w:val="24"/>
          <w:szCs w:val="24"/>
        </w:rPr>
        <w:t>Adrese: Krišjāņa Valdemāra iela 31, Rīga, LV-1887</w:t>
      </w:r>
    </w:p>
    <w:p w14:paraId="33AFF878" w14:textId="77777777" w:rsidR="00421DBA" w:rsidRPr="00D037C2" w:rsidRDefault="00421DBA" w:rsidP="00421DBA">
      <w:pPr>
        <w:jc w:val="both"/>
        <w:rPr>
          <w:sz w:val="24"/>
          <w:szCs w:val="24"/>
        </w:rPr>
      </w:pPr>
      <w:r w:rsidRPr="00D037C2">
        <w:rPr>
          <w:sz w:val="24"/>
          <w:szCs w:val="24"/>
        </w:rPr>
        <w:t>Tālrunis: 67021358</w:t>
      </w:r>
    </w:p>
    <w:p w14:paraId="00DBD5E9" w14:textId="77777777" w:rsidR="00421DBA" w:rsidRPr="00D037C2" w:rsidRDefault="00421DBA" w:rsidP="00421DBA">
      <w:pPr>
        <w:jc w:val="both"/>
        <w:rPr>
          <w:sz w:val="24"/>
          <w:szCs w:val="24"/>
        </w:rPr>
      </w:pPr>
      <w:r w:rsidRPr="00D037C2">
        <w:rPr>
          <w:sz w:val="24"/>
          <w:szCs w:val="24"/>
        </w:rPr>
        <w:t xml:space="preserve">Tīmekļvietne: </w:t>
      </w:r>
      <w:hyperlink r:id="rId8" w:history="1">
        <w:r w:rsidRPr="00D037C2">
          <w:rPr>
            <w:rStyle w:val="Hipersaite"/>
            <w:color w:val="auto"/>
            <w:sz w:val="24"/>
            <w:szCs w:val="24"/>
          </w:rPr>
          <w:t>www.possessor.gov.lv</w:t>
        </w:r>
      </w:hyperlink>
      <w:r w:rsidRPr="00D037C2">
        <w:rPr>
          <w:rStyle w:val="Hipersaite"/>
          <w:color w:val="auto"/>
          <w:sz w:val="24"/>
          <w:szCs w:val="24"/>
        </w:rPr>
        <w:t xml:space="preserve"> </w:t>
      </w:r>
      <w:r w:rsidRPr="00D037C2">
        <w:rPr>
          <w:sz w:val="24"/>
          <w:szCs w:val="24"/>
        </w:rPr>
        <w:t xml:space="preserve"> </w:t>
      </w:r>
    </w:p>
    <w:p w14:paraId="137187E0" w14:textId="0CA9F59C" w:rsidR="00AD27A8" w:rsidRPr="00D037C2" w:rsidRDefault="00421DBA" w:rsidP="00421DBA">
      <w:pPr>
        <w:jc w:val="both"/>
        <w:rPr>
          <w:color w:val="FF0000"/>
          <w:sz w:val="24"/>
          <w:szCs w:val="24"/>
        </w:rPr>
      </w:pPr>
      <w:r w:rsidRPr="00D037C2">
        <w:rPr>
          <w:sz w:val="24"/>
          <w:szCs w:val="24"/>
        </w:rPr>
        <w:t>Pircēja profils EIS: https://www.eis.gov.lv/EKEIS/Supplier/Organizer/539</w:t>
      </w:r>
    </w:p>
    <w:p w14:paraId="3DBFED46" w14:textId="77777777" w:rsidR="00421DBA" w:rsidRPr="00D037C2" w:rsidRDefault="00421DBA" w:rsidP="00AD27A8">
      <w:pPr>
        <w:jc w:val="both"/>
        <w:rPr>
          <w:b/>
          <w:sz w:val="24"/>
          <w:szCs w:val="24"/>
        </w:rPr>
      </w:pPr>
    </w:p>
    <w:p w14:paraId="0576577F" w14:textId="236A3D57" w:rsidR="00AD27A8" w:rsidRPr="00D037C2" w:rsidRDefault="00AD27A8" w:rsidP="00AD27A8">
      <w:pPr>
        <w:jc w:val="both"/>
        <w:rPr>
          <w:b/>
          <w:sz w:val="24"/>
          <w:szCs w:val="24"/>
          <w:lang w:eastAsia="en-US"/>
        </w:rPr>
      </w:pPr>
      <w:r w:rsidRPr="00D037C2">
        <w:rPr>
          <w:b/>
          <w:sz w:val="24"/>
          <w:szCs w:val="24"/>
        </w:rPr>
        <w:t>3. Pasūtītāja kontaktpersonas:</w:t>
      </w:r>
    </w:p>
    <w:p w14:paraId="2F73B8BC" w14:textId="6713DAD9" w:rsidR="0073707E" w:rsidRPr="00D037C2" w:rsidRDefault="0073707E" w:rsidP="0073707E">
      <w:pPr>
        <w:tabs>
          <w:tab w:val="left" w:pos="360"/>
        </w:tabs>
        <w:jc w:val="both"/>
        <w:rPr>
          <w:sz w:val="24"/>
          <w:szCs w:val="24"/>
          <w:lang w:eastAsia="en-US"/>
        </w:rPr>
      </w:pPr>
      <w:r w:rsidRPr="00D037C2">
        <w:rPr>
          <w:sz w:val="24"/>
          <w:szCs w:val="24"/>
          <w:lang w:eastAsia="en-US"/>
        </w:rPr>
        <w:t xml:space="preserve">3.1. Par Atklāta konkursa procedūru: Iepirkumu departamenta </w:t>
      </w:r>
      <w:r w:rsidR="00A6770E" w:rsidRPr="00D037C2">
        <w:rPr>
          <w:sz w:val="24"/>
          <w:szCs w:val="24"/>
          <w:lang w:eastAsia="en-US"/>
        </w:rPr>
        <w:t>vadītāja Inta Vingre</w:t>
      </w:r>
      <w:r w:rsidRPr="00D037C2">
        <w:rPr>
          <w:sz w:val="24"/>
          <w:szCs w:val="24"/>
          <w:lang w:eastAsia="en-US"/>
        </w:rPr>
        <w:t xml:space="preserve">, e-pasts: </w:t>
      </w:r>
      <w:r w:rsidR="00A6770E" w:rsidRPr="00D037C2">
        <w:rPr>
          <w:sz w:val="24"/>
          <w:szCs w:val="24"/>
          <w:lang w:eastAsia="en-US"/>
        </w:rPr>
        <w:t>Inta.Vingre@possessor.gov.lv</w:t>
      </w:r>
      <w:r w:rsidRPr="00D037C2">
        <w:rPr>
          <w:sz w:val="24"/>
          <w:szCs w:val="24"/>
          <w:lang w:eastAsia="en-US"/>
        </w:rPr>
        <w:t>, tālrunis 67021</w:t>
      </w:r>
      <w:r w:rsidR="00A6770E" w:rsidRPr="00D037C2">
        <w:rPr>
          <w:sz w:val="24"/>
          <w:szCs w:val="24"/>
          <w:lang w:eastAsia="en-US"/>
        </w:rPr>
        <w:t>419</w:t>
      </w:r>
      <w:r w:rsidRPr="00D037C2">
        <w:rPr>
          <w:sz w:val="24"/>
          <w:szCs w:val="24"/>
          <w:lang w:eastAsia="en-US"/>
        </w:rPr>
        <w:t xml:space="preserve">. </w:t>
      </w:r>
    </w:p>
    <w:p w14:paraId="0582DD04" w14:textId="77777777" w:rsidR="0073707E" w:rsidRPr="00D037C2" w:rsidRDefault="0073707E" w:rsidP="0073707E">
      <w:pPr>
        <w:tabs>
          <w:tab w:val="left" w:pos="360"/>
        </w:tabs>
        <w:jc w:val="both"/>
        <w:rPr>
          <w:sz w:val="24"/>
          <w:szCs w:val="24"/>
          <w:lang w:eastAsia="en-US"/>
        </w:rPr>
      </w:pPr>
      <w:r w:rsidRPr="00D037C2">
        <w:rPr>
          <w:sz w:val="24"/>
          <w:szCs w:val="24"/>
          <w:lang w:eastAsia="en-US"/>
        </w:rPr>
        <w:t xml:space="preserve">3.2. Par Atklāta konkursa iepirkuma priekšmetu: Administratīvā departamenta vadītāja Ingrīda Purmale, e-pasts: </w:t>
      </w:r>
      <w:hyperlink r:id="rId9" w:history="1">
        <w:r w:rsidRPr="00D037C2">
          <w:rPr>
            <w:rStyle w:val="Hipersaite"/>
            <w:color w:val="auto"/>
            <w:sz w:val="24"/>
            <w:szCs w:val="24"/>
            <w:lang w:eastAsia="en-US"/>
          </w:rPr>
          <w:t>Ingrida.Purmale@possessor.gov.lv</w:t>
        </w:r>
      </w:hyperlink>
      <w:r w:rsidRPr="00D037C2">
        <w:rPr>
          <w:sz w:val="24"/>
          <w:szCs w:val="24"/>
          <w:lang w:eastAsia="en-US"/>
        </w:rPr>
        <w:t>, tālrunis 67021319.</w:t>
      </w:r>
    </w:p>
    <w:p w14:paraId="38F50F8A" w14:textId="446C665E" w:rsidR="00AD27A8" w:rsidRPr="00D037C2" w:rsidRDefault="0073707E" w:rsidP="0073707E">
      <w:pPr>
        <w:jc w:val="both"/>
        <w:rPr>
          <w:sz w:val="24"/>
          <w:szCs w:val="24"/>
          <w:lang w:eastAsia="en-US"/>
        </w:rPr>
      </w:pPr>
      <w:r w:rsidRPr="00D037C2">
        <w:rPr>
          <w:sz w:val="24"/>
          <w:szCs w:val="24"/>
          <w:lang w:eastAsia="en-US"/>
        </w:rPr>
        <w:t>3.3. Informācijas pieprasījumus par Atklāta konkursa dokumentācijā iekļautajām prasībām piegādātājs var pieprasīt, izmantojot EIS e-konkursu apakšsistēmu, šī Atklāta konkursa sadaļā: https://www.eis.gov.lv/EKEIS/Supplier/Procurement/</w:t>
      </w:r>
      <w:r w:rsidR="00B6058B">
        <w:rPr>
          <w:sz w:val="24"/>
          <w:szCs w:val="24"/>
          <w:lang w:eastAsia="en-US"/>
        </w:rPr>
        <w:t>126706</w:t>
      </w:r>
      <w:r w:rsidRPr="00D037C2">
        <w:rPr>
          <w:sz w:val="24"/>
          <w:szCs w:val="24"/>
          <w:lang w:eastAsia="en-US"/>
        </w:rPr>
        <w:t>. Atbildes uz jautājumiem no Pasūtītāja puses arī tiek sniegtas, izmantojot EIS e-konkursu apakšsistēmu.</w:t>
      </w:r>
    </w:p>
    <w:p w14:paraId="4A99463D" w14:textId="77777777" w:rsidR="0073707E" w:rsidRPr="00D037C2" w:rsidRDefault="0073707E" w:rsidP="0073707E">
      <w:pPr>
        <w:jc w:val="both"/>
        <w:rPr>
          <w:color w:val="FF0000"/>
          <w:sz w:val="24"/>
          <w:szCs w:val="24"/>
          <w:lang w:eastAsia="en-US"/>
        </w:rPr>
      </w:pPr>
    </w:p>
    <w:p w14:paraId="2C620550" w14:textId="77777777" w:rsidR="00AD27A8" w:rsidRPr="00D037C2" w:rsidRDefault="00AD27A8" w:rsidP="0090360E">
      <w:pPr>
        <w:jc w:val="both"/>
        <w:rPr>
          <w:b/>
          <w:sz w:val="24"/>
          <w:szCs w:val="24"/>
          <w:lang w:eastAsia="en-US"/>
        </w:rPr>
      </w:pPr>
      <w:r w:rsidRPr="00D037C2">
        <w:rPr>
          <w:b/>
          <w:sz w:val="24"/>
          <w:szCs w:val="24"/>
          <w:lang w:eastAsia="en-US"/>
        </w:rPr>
        <w:t>4. P</w:t>
      </w:r>
      <w:r w:rsidR="001E46A6" w:rsidRPr="00D037C2">
        <w:rPr>
          <w:b/>
          <w:sz w:val="24"/>
          <w:szCs w:val="24"/>
          <w:lang w:eastAsia="en-US"/>
        </w:rPr>
        <w:t>retendenti</w:t>
      </w:r>
      <w:r w:rsidRPr="00D037C2">
        <w:rPr>
          <w:b/>
          <w:sz w:val="24"/>
          <w:szCs w:val="24"/>
          <w:lang w:eastAsia="en-US"/>
        </w:rPr>
        <w:t>:</w:t>
      </w:r>
    </w:p>
    <w:p w14:paraId="6F9D7CCD" w14:textId="77777777" w:rsidR="00DF5FFC" w:rsidRPr="00D037C2" w:rsidRDefault="00DF5FFC" w:rsidP="00DF5FFC">
      <w:pPr>
        <w:jc w:val="both"/>
        <w:rPr>
          <w:sz w:val="24"/>
          <w:szCs w:val="24"/>
        </w:rPr>
      </w:pPr>
      <w:r w:rsidRPr="00D037C2">
        <w:rPr>
          <w:bCs/>
          <w:sz w:val="24"/>
          <w:szCs w:val="24"/>
        </w:rPr>
        <w:t>4.1. Pretendents: piegādātājs, kurš ir iesniedzis piedāvājumu</w:t>
      </w:r>
      <w:r w:rsidRPr="00D037C2">
        <w:rPr>
          <w:sz w:val="24"/>
          <w:szCs w:val="24"/>
        </w:rPr>
        <w:t>.</w:t>
      </w:r>
    </w:p>
    <w:p w14:paraId="07C9AB21" w14:textId="77777777" w:rsidR="00DF5FFC" w:rsidRPr="00D037C2" w:rsidRDefault="00DF5FFC" w:rsidP="00DF5FFC">
      <w:pPr>
        <w:jc w:val="both"/>
        <w:rPr>
          <w:sz w:val="24"/>
          <w:szCs w:val="24"/>
        </w:rPr>
      </w:pPr>
      <w:r w:rsidRPr="00D037C2">
        <w:rPr>
          <w:sz w:val="24"/>
          <w:szCs w:val="24"/>
        </w:rPr>
        <w:t>4.2. Piegādātājs: fiziska vai juridiska persona vai pasūtītājs, šādu personu apvienība jebkurā to kombinācijā, kuram ir tiesības un pieredze sniegt Tehniskajā specifikācijā noteiktajām prasībām (Atklāta konkursa nolikuma 1.pielikums) atbilstošu pakalpojumu un ir reģistrēts, licencēts vai sertificēts atbilstoši attiecīgās valsts normatīvajos aktos noteiktajām prasībām.</w:t>
      </w:r>
    </w:p>
    <w:p w14:paraId="653931CE" w14:textId="5DA33CDB" w:rsidR="005B6734" w:rsidRPr="00D037C2" w:rsidRDefault="00182AAF" w:rsidP="00182AAF">
      <w:pPr>
        <w:jc w:val="both"/>
        <w:rPr>
          <w:rFonts w:eastAsia="Calibri"/>
          <w:bCs/>
          <w:sz w:val="24"/>
          <w:szCs w:val="24"/>
        </w:rPr>
      </w:pPr>
      <w:r w:rsidRPr="00D037C2">
        <w:rPr>
          <w:rFonts w:eastAsia="Calibri"/>
          <w:bCs/>
          <w:sz w:val="24"/>
          <w:szCs w:val="24"/>
        </w:rPr>
        <w:t>4.</w:t>
      </w:r>
      <w:r w:rsidR="00B14168" w:rsidRPr="00D037C2">
        <w:rPr>
          <w:rFonts w:eastAsia="Calibri"/>
          <w:bCs/>
          <w:sz w:val="24"/>
          <w:szCs w:val="24"/>
        </w:rPr>
        <w:t>3</w:t>
      </w:r>
      <w:r w:rsidRPr="00D037C2">
        <w:rPr>
          <w:rFonts w:eastAsia="Calibri"/>
          <w:bCs/>
          <w:sz w:val="24"/>
          <w:szCs w:val="24"/>
        </w:rPr>
        <w:t>. Visiem pretendentiem piemēro vienādus noteikumus.</w:t>
      </w:r>
    </w:p>
    <w:p w14:paraId="735CB119" w14:textId="1228EC16" w:rsidR="000F53AF" w:rsidRPr="00D037C2" w:rsidRDefault="000F53AF" w:rsidP="00182AAF">
      <w:pPr>
        <w:jc w:val="both"/>
        <w:rPr>
          <w:sz w:val="24"/>
          <w:szCs w:val="24"/>
        </w:rPr>
      </w:pPr>
      <w:r w:rsidRPr="00D037C2">
        <w:rPr>
          <w:rFonts w:eastAsia="Calibri"/>
          <w:bCs/>
          <w:sz w:val="24"/>
          <w:szCs w:val="24"/>
        </w:rPr>
        <w:t>4.</w:t>
      </w:r>
      <w:r w:rsidR="00B14168" w:rsidRPr="00D037C2">
        <w:rPr>
          <w:rFonts w:eastAsia="Calibri"/>
          <w:bCs/>
          <w:sz w:val="24"/>
          <w:szCs w:val="24"/>
        </w:rPr>
        <w:t>4</w:t>
      </w:r>
      <w:r w:rsidRPr="00D037C2">
        <w:rPr>
          <w:rFonts w:eastAsia="Calibri"/>
          <w:bCs/>
          <w:sz w:val="24"/>
          <w:szCs w:val="24"/>
        </w:rPr>
        <w:t xml:space="preserve">. </w:t>
      </w:r>
      <w:r w:rsidR="00E73C1D" w:rsidRPr="00D037C2">
        <w:rPr>
          <w:sz w:val="24"/>
          <w:szCs w:val="24"/>
        </w:rPr>
        <w:t>Pretendents maksā par visiem izdevumiem, kas saistīti ar viņa piedāvājuma sagatavošanu un iesniegšanu, Pasūtītājs nav atbildīgs par šādiem Pretendenta izdevumiem un tie netiek atmaksāti.</w:t>
      </w:r>
    </w:p>
    <w:p w14:paraId="13C8844B" w14:textId="17D87714" w:rsidR="00AD27A8" w:rsidRPr="00D037C2" w:rsidRDefault="00AD27A8" w:rsidP="0090360E">
      <w:pPr>
        <w:jc w:val="both"/>
        <w:rPr>
          <w:color w:val="FF0000"/>
          <w:sz w:val="24"/>
          <w:szCs w:val="24"/>
          <w:lang w:eastAsia="en-US"/>
        </w:rPr>
      </w:pPr>
    </w:p>
    <w:p w14:paraId="1A88D09D" w14:textId="77777777" w:rsidR="005B6734" w:rsidRPr="00D037C2" w:rsidRDefault="005B6734" w:rsidP="00815978">
      <w:pPr>
        <w:pStyle w:val="Sarakstarindkopa"/>
        <w:numPr>
          <w:ilvl w:val="0"/>
          <w:numId w:val="2"/>
        </w:numPr>
        <w:spacing w:after="0" w:line="240" w:lineRule="auto"/>
        <w:jc w:val="both"/>
        <w:rPr>
          <w:rFonts w:ascii="Times New Roman" w:hAnsi="Times New Roman"/>
          <w:b/>
          <w:sz w:val="24"/>
          <w:szCs w:val="24"/>
        </w:rPr>
      </w:pPr>
      <w:r w:rsidRPr="00D037C2">
        <w:rPr>
          <w:rFonts w:ascii="Times New Roman" w:hAnsi="Times New Roman"/>
          <w:b/>
          <w:sz w:val="24"/>
          <w:szCs w:val="24"/>
        </w:rPr>
        <w:t>Apakšuzņēmēji:</w:t>
      </w:r>
    </w:p>
    <w:p w14:paraId="564EA307" w14:textId="77777777" w:rsidR="002D6274" w:rsidRPr="00D037C2" w:rsidRDefault="002D6274" w:rsidP="002D6274">
      <w:pPr>
        <w:numPr>
          <w:ilvl w:val="1"/>
          <w:numId w:val="2"/>
        </w:numPr>
        <w:ind w:left="0" w:firstLine="0"/>
        <w:contextualSpacing/>
        <w:jc w:val="both"/>
        <w:rPr>
          <w:rFonts w:eastAsia="Calibri"/>
          <w:bCs/>
          <w:sz w:val="24"/>
          <w:szCs w:val="24"/>
          <w:lang w:eastAsia="en-US"/>
        </w:rPr>
      </w:pPr>
      <w:r w:rsidRPr="00D037C2">
        <w:rPr>
          <w:rFonts w:eastAsia="Calibri"/>
          <w:bCs/>
          <w:sz w:val="24"/>
          <w:szCs w:val="24"/>
          <w:lang w:eastAsia="en-US"/>
        </w:rPr>
        <w:t xml:space="preserve">Pretendents </w:t>
      </w:r>
      <w:r w:rsidRPr="00D037C2">
        <w:rPr>
          <w:sz w:val="24"/>
          <w:szCs w:val="24"/>
        </w:rPr>
        <w:t>Atklāta konkursa</w:t>
      </w:r>
      <w:r w:rsidRPr="00D037C2">
        <w:rPr>
          <w:rFonts w:eastAsia="Calibri"/>
          <w:bCs/>
          <w:sz w:val="24"/>
          <w:szCs w:val="24"/>
          <w:lang w:eastAsia="en-US"/>
        </w:rPr>
        <w:t xml:space="preserve"> līguma izpildē ir tiesīgs piesaistīt apakšuzņēmējus.</w:t>
      </w:r>
    </w:p>
    <w:p w14:paraId="21D11C8F" w14:textId="147681F8" w:rsidR="002D6274" w:rsidRPr="00D037C2" w:rsidRDefault="002D6274" w:rsidP="002D6274">
      <w:pPr>
        <w:numPr>
          <w:ilvl w:val="1"/>
          <w:numId w:val="2"/>
        </w:numPr>
        <w:spacing w:after="200"/>
        <w:ind w:left="0" w:firstLine="0"/>
        <w:contextualSpacing/>
        <w:jc w:val="both"/>
        <w:rPr>
          <w:rFonts w:eastAsia="Calibri"/>
          <w:bCs/>
          <w:sz w:val="24"/>
          <w:szCs w:val="24"/>
          <w:lang w:eastAsia="en-US"/>
        </w:rPr>
      </w:pPr>
      <w:r w:rsidRPr="00D037C2">
        <w:rPr>
          <w:rFonts w:eastAsia="Calibri"/>
          <w:bCs/>
          <w:sz w:val="24"/>
          <w:szCs w:val="24"/>
          <w:lang w:eastAsia="en-US"/>
        </w:rPr>
        <w:t>Pretendents savā piedāvājumā (</w:t>
      </w:r>
      <w:r w:rsidRPr="00D037C2">
        <w:rPr>
          <w:sz w:val="24"/>
          <w:szCs w:val="24"/>
        </w:rPr>
        <w:t xml:space="preserve">Atklāta konkursa nolikuma </w:t>
      </w:r>
      <w:r w:rsidR="00114A0A" w:rsidRPr="00D037C2">
        <w:rPr>
          <w:sz w:val="24"/>
          <w:szCs w:val="24"/>
        </w:rPr>
        <w:t>2</w:t>
      </w:r>
      <w:r w:rsidRPr="00D037C2">
        <w:rPr>
          <w:sz w:val="24"/>
          <w:szCs w:val="24"/>
        </w:rPr>
        <w:t>.pielikums</w:t>
      </w:r>
      <w:r w:rsidRPr="00D037C2">
        <w:rPr>
          <w:rFonts w:eastAsia="Calibri"/>
          <w:bCs/>
          <w:sz w:val="24"/>
          <w:szCs w:val="24"/>
          <w:lang w:eastAsia="en-US"/>
        </w:rPr>
        <w:t xml:space="preserve">) norāda visus apakšuzņēmējus un katram šādam apakšuzņēmējam izpildei nododamo </w:t>
      </w:r>
      <w:r w:rsidRPr="00D037C2">
        <w:rPr>
          <w:sz w:val="24"/>
          <w:szCs w:val="24"/>
        </w:rPr>
        <w:t xml:space="preserve">Atklāta konkursa </w:t>
      </w:r>
      <w:r w:rsidRPr="00D037C2">
        <w:rPr>
          <w:rFonts w:eastAsia="Calibri"/>
          <w:bCs/>
          <w:sz w:val="24"/>
          <w:szCs w:val="24"/>
          <w:lang w:eastAsia="en-US"/>
        </w:rPr>
        <w:t>līguma daļu.</w:t>
      </w:r>
    </w:p>
    <w:p w14:paraId="6E416BB2" w14:textId="77777777" w:rsidR="002D6274" w:rsidRPr="00D037C2" w:rsidRDefault="002D6274" w:rsidP="002D6274">
      <w:pPr>
        <w:spacing w:after="120"/>
        <w:contextualSpacing/>
        <w:jc w:val="both"/>
        <w:rPr>
          <w:rFonts w:eastAsia="Calibri"/>
          <w:bCs/>
          <w:sz w:val="24"/>
          <w:szCs w:val="24"/>
          <w:lang w:eastAsia="en-US"/>
        </w:rPr>
      </w:pPr>
      <w:r w:rsidRPr="00D037C2">
        <w:rPr>
          <w:rFonts w:eastAsia="Calibri"/>
          <w:bCs/>
          <w:sz w:val="24"/>
          <w:szCs w:val="24"/>
          <w:lang w:eastAsia="en-US"/>
        </w:rPr>
        <w:t xml:space="preserve">5.3. Pretendents piedāvājumam pievieno rakstiskus apakšuzņēmēju apliecinājumus par apakšuzņēmēja piedalīšanos </w:t>
      </w:r>
      <w:r w:rsidRPr="00D037C2">
        <w:rPr>
          <w:sz w:val="24"/>
          <w:szCs w:val="24"/>
        </w:rPr>
        <w:t>Atklāta konkursā</w:t>
      </w:r>
      <w:r w:rsidRPr="00D037C2">
        <w:rPr>
          <w:rFonts w:eastAsia="Calibri"/>
          <w:bCs/>
          <w:sz w:val="24"/>
          <w:szCs w:val="24"/>
          <w:lang w:eastAsia="en-US"/>
        </w:rPr>
        <w:t xml:space="preserve">, kā arī apakšuzņēmēja gatavību veikt apakšuzņēmējiem nododamo darbu sarakstā norādītos darbus un/vai nodot Pretendenta rīcībā darbu veikšanai nepieciešamos resursus gadījumā, ja ar Pretendentu tiks noslēgts </w:t>
      </w:r>
      <w:r w:rsidRPr="00D037C2">
        <w:rPr>
          <w:sz w:val="24"/>
          <w:szCs w:val="24"/>
        </w:rPr>
        <w:t xml:space="preserve">Atklāta konkursa </w:t>
      </w:r>
      <w:r w:rsidRPr="00D037C2">
        <w:rPr>
          <w:rFonts w:eastAsia="Calibri"/>
          <w:bCs/>
          <w:sz w:val="24"/>
          <w:szCs w:val="24"/>
          <w:lang w:eastAsia="en-US"/>
        </w:rPr>
        <w:t>līgums.</w:t>
      </w:r>
    </w:p>
    <w:p w14:paraId="5ECD6C05" w14:textId="77777777" w:rsidR="002D6274" w:rsidRPr="00D037C2" w:rsidRDefault="002D6274" w:rsidP="002D6274">
      <w:pPr>
        <w:spacing w:after="120"/>
        <w:contextualSpacing/>
        <w:jc w:val="both"/>
        <w:rPr>
          <w:rFonts w:eastAsia="Calibri"/>
          <w:bCs/>
          <w:sz w:val="24"/>
          <w:szCs w:val="24"/>
          <w:lang w:eastAsia="en-US"/>
        </w:rPr>
      </w:pPr>
      <w:r w:rsidRPr="00D037C2">
        <w:rPr>
          <w:rFonts w:eastAsia="Calibri"/>
          <w:bCs/>
          <w:sz w:val="24"/>
          <w:szCs w:val="24"/>
          <w:lang w:eastAsia="en-US"/>
        </w:rPr>
        <w:t xml:space="preserve">5.4. Pretendents nav tiesīgs bez saskaņošanas ar Pasūtītāju veikt piedāvājumā norādītā personāla vai apakšuzņēmēju nomaiņu un iesaistīt papildu apakšuzņēmējus </w:t>
      </w:r>
      <w:r w:rsidRPr="00D037C2">
        <w:rPr>
          <w:sz w:val="24"/>
          <w:szCs w:val="24"/>
        </w:rPr>
        <w:t>Atklāta konkursa</w:t>
      </w:r>
      <w:r w:rsidRPr="00D037C2">
        <w:rPr>
          <w:rFonts w:eastAsia="Calibri"/>
          <w:bCs/>
          <w:sz w:val="24"/>
          <w:szCs w:val="24"/>
          <w:lang w:eastAsia="en-US"/>
        </w:rPr>
        <w:t xml:space="preserve"> līguma izpildē.</w:t>
      </w:r>
    </w:p>
    <w:p w14:paraId="09B5EC70" w14:textId="718903C4" w:rsidR="002D6274" w:rsidRPr="00D037C2" w:rsidRDefault="002D6274" w:rsidP="002D6274">
      <w:pPr>
        <w:spacing w:after="120"/>
        <w:contextualSpacing/>
        <w:jc w:val="both"/>
        <w:rPr>
          <w:rFonts w:eastAsia="Calibri"/>
          <w:bCs/>
          <w:sz w:val="24"/>
          <w:szCs w:val="24"/>
          <w:lang w:eastAsia="en-US"/>
        </w:rPr>
      </w:pPr>
      <w:r w:rsidRPr="00D037C2">
        <w:rPr>
          <w:rFonts w:eastAsia="Calibri"/>
          <w:bCs/>
          <w:sz w:val="24"/>
          <w:szCs w:val="24"/>
          <w:lang w:eastAsia="en-US"/>
        </w:rPr>
        <w:t xml:space="preserve">5.5. </w:t>
      </w:r>
      <w:r w:rsidRPr="00D037C2">
        <w:rPr>
          <w:bCs/>
          <w:sz w:val="24"/>
          <w:szCs w:val="24"/>
        </w:rPr>
        <w:t xml:space="preserve">Piedāvājumā norādītā apakšuzņēmēja nomaiņa notiek tikai </w:t>
      </w:r>
      <w:r w:rsidRPr="00D037C2">
        <w:rPr>
          <w:sz w:val="24"/>
          <w:szCs w:val="24"/>
        </w:rPr>
        <w:t>Atklāta konkursa</w:t>
      </w:r>
      <w:r w:rsidRPr="00D037C2">
        <w:rPr>
          <w:bCs/>
          <w:sz w:val="24"/>
          <w:szCs w:val="24"/>
        </w:rPr>
        <w:t xml:space="preserve"> līgumā norādītajā kārtībā un gadījumos, saskaņā ar Publisko iepirkumu likuma 62.pantā noteikto kārtību. Pasūtītājs pārbaudīs apakšuzņēmēja atbilstību </w:t>
      </w:r>
      <w:r w:rsidRPr="00D037C2">
        <w:rPr>
          <w:sz w:val="24"/>
          <w:szCs w:val="24"/>
          <w:lang w:eastAsia="zh-CN"/>
        </w:rPr>
        <w:t xml:space="preserve">Publisko iepirkumu likuma 42.panta </w:t>
      </w:r>
      <w:r w:rsidRPr="00D037C2">
        <w:rPr>
          <w:sz w:val="24"/>
          <w:szCs w:val="24"/>
        </w:rPr>
        <w:t xml:space="preserve">otrā daļā (izņemot 8. un 9.punktu) </w:t>
      </w:r>
      <w:r w:rsidRPr="00D037C2">
        <w:rPr>
          <w:sz w:val="24"/>
          <w:szCs w:val="24"/>
          <w:lang w:eastAsia="zh-CN"/>
        </w:rPr>
        <w:t>minētajiem pretendentu izslēgšanas iemesliem</w:t>
      </w:r>
      <w:r w:rsidRPr="00D037C2">
        <w:rPr>
          <w:bCs/>
          <w:sz w:val="24"/>
          <w:szCs w:val="24"/>
        </w:rPr>
        <w:t xml:space="preserve"> dienā, kad Pasūtītājs lemj par atļaujas sniegšanu piegādātājam nomainīt apakšuzņēmēju.</w:t>
      </w:r>
    </w:p>
    <w:p w14:paraId="233C3864" w14:textId="77777777" w:rsidR="002D6274" w:rsidRPr="00D037C2" w:rsidRDefault="002D6274" w:rsidP="002D6274">
      <w:pPr>
        <w:spacing w:after="120"/>
        <w:contextualSpacing/>
        <w:jc w:val="both"/>
        <w:rPr>
          <w:bCs/>
          <w:sz w:val="24"/>
          <w:szCs w:val="24"/>
        </w:rPr>
      </w:pPr>
      <w:r w:rsidRPr="00D037C2">
        <w:rPr>
          <w:bCs/>
          <w:sz w:val="24"/>
          <w:szCs w:val="24"/>
        </w:rPr>
        <w:t>5.6. Viena un tā paša apakšuzņēmēja kandidatūra var tikt norādīta vairāku pretendentu piedāvājumos, ciktāl tas nerada šaubas par neatkarīgi sagatavotu piedāvājumu.</w:t>
      </w:r>
    </w:p>
    <w:p w14:paraId="5C494014" w14:textId="77777777" w:rsidR="000835B5" w:rsidRPr="00D037C2" w:rsidRDefault="000835B5" w:rsidP="00AC41BF">
      <w:pPr>
        <w:jc w:val="both"/>
        <w:rPr>
          <w:b/>
          <w:sz w:val="24"/>
          <w:szCs w:val="24"/>
          <w:lang w:eastAsia="en-US"/>
        </w:rPr>
      </w:pPr>
    </w:p>
    <w:p w14:paraId="0E5FD239" w14:textId="3DCF7F09" w:rsidR="00677DA1" w:rsidRPr="00D037C2" w:rsidRDefault="001E46A6" w:rsidP="00AC41BF">
      <w:pPr>
        <w:jc w:val="both"/>
        <w:rPr>
          <w:b/>
          <w:sz w:val="24"/>
          <w:szCs w:val="24"/>
          <w:lang w:eastAsia="en-US"/>
        </w:rPr>
      </w:pPr>
      <w:r w:rsidRPr="00D037C2">
        <w:rPr>
          <w:b/>
          <w:sz w:val="24"/>
          <w:szCs w:val="24"/>
          <w:lang w:eastAsia="en-US"/>
        </w:rPr>
        <w:t>6</w:t>
      </w:r>
      <w:r w:rsidR="00677DA1" w:rsidRPr="00D037C2">
        <w:rPr>
          <w:b/>
          <w:sz w:val="24"/>
          <w:szCs w:val="24"/>
          <w:lang w:eastAsia="en-US"/>
        </w:rPr>
        <w:t>. Līguma izpildes vieta un izpildes termiņš</w:t>
      </w:r>
      <w:r w:rsidR="00FB41FC" w:rsidRPr="00D037C2">
        <w:rPr>
          <w:b/>
          <w:sz w:val="24"/>
          <w:szCs w:val="24"/>
          <w:lang w:eastAsia="en-US"/>
        </w:rPr>
        <w:t>:</w:t>
      </w:r>
      <w:r w:rsidR="00677DA1" w:rsidRPr="00D037C2">
        <w:rPr>
          <w:b/>
          <w:sz w:val="24"/>
          <w:szCs w:val="24"/>
          <w:lang w:eastAsia="en-US"/>
        </w:rPr>
        <w:t xml:space="preserve"> </w:t>
      </w:r>
    </w:p>
    <w:p w14:paraId="0D109320" w14:textId="28637CBD" w:rsidR="00677DA1" w:rsidRPr="00D037C2" w:rsidRDefault="001E46A6" w:rsidP="00AC41BF">
      <w:pPr>
        <w:jc w:val="both"/>
        <w:rPr>
          <w:sz w:val="24"/>
          <w:szCs w:val="24"/>
        </w:rPr>
      </w:pPr>
      <w:r w:rsidRPr="00D037C2">
        <w:rPr>
          <w:sz w:val="24"/>
          <w:szCs w:val="24"/>
        </w:rPr>
        <w:t>6</w:t>
      </w:r>
      <w:r w:rsidR="00677DA1" w:rsidRPr="00D037C2">
        <w:rPr>
          <w:sz w:val="24"/>
          <w:szCs w:val="24"/>
        </w:rPr>
        <w:t>.1. Līguma izpildes vieta</w:t>
      </w:r>
      <w:r w:rsidR="00984AD8" w:rsidRPr="00D037C2">
        <w:rPr>
          <w:sz w:val="24"/>
          <w:szCs w:val="24"/>
        </w:rPr>
        <w:t xml:space="preserve">: </w:t>
      </w:r>
      <w:r w:rsidR="00677DA1" w:rsidRPr="00D037C2">
        <w:rPr>
          <w:sz w:val="24"/>
          <w:szCs w:val="24"/>
        </w:rPr>
        <w:t>K</w:t>
      </w:r>
      <w:r w:rsidR="00984AD8" w:rsidRPr="00D037C2">
        <w:rPr>
          <w:sz w:val="24"/>
          <w:szCs w:val="24"/>
        </w:rPr>
        <w:t xml:space="preserve">rišjāņa </w:t>
      </w:r>
      <w:r w:rsidR="00677DA1" w:rsidRPr="00D037C2">
        <w:rPr>
          <w:sz w:val="24"/>
          <w:szCs w:val="24"/>
        </w:rPr>
        <w:t>Valdemāra iela 31, Rīga.</w:t>
      </w:r>
    </w:p>
    <w:p w14:paraId="3CA9EBFB" w14:textId="76A71E9F" w:rsidR="0068338B" w:rsidRPr="00D037C2" w:rsidRDefault="001E46A6" w:rsidP="00C761D8">
      <w:pPr>
        <w:jc w:val="both"/>
        <w:rPr>
          <w:sz w:val="24"/>
          <w:szCs w:val="24"/>
        </w:rPr>
      </w:pPr>
      <w:r w:rsidRPr="00D037C2">
        <w:rPr>
          <w:sz w:val="24"/>
          <w:szCs w:val="24"/>
        </w:rPr>
        <w:t>6</w:t>
      </w:r>
      <w:r w:rsidR="00E05DE4" w:rsidRPr="00D037C2">
        <w:rPr>
          <w:sz w:val="24"/>
          <w:szCs w:val="24"/>
        </w:rPr>
        <w:t xml:space="preserve">.2. </w:t>
      </w:r>
      <w:r w:rsidR="00C761D8" w:rsidRPr="00D037C2">
        <w:rPr>
          <w:sz w:val="24"/>
          <w:szCs w:val="24"/>
        </w:rPr>
        <w:t xml:space="preserve">Paredzamais līguma </w:t>
      </w:r>
      <w:r w:rsidR="00B13765" w:rsidRPr="00D037C2">
        <w:rPr>
          <w:sz w:val="24"/>
          <w:szCs w:val="24"/>
        </w:rPr>
        <w:t>darbības laiks</w:t>
      </w:r>
      <w:r w:rsidR="00C761D8" w:rsidRPr="00D037C2">
        <w:rPr>
          <w:sz w:val="24"/>
          <w:szCs w:val="24"/>
        </w:rPr>
        <w:t xml:space="preserve">: </w:t>
      </w:r>
      <w:r w:rsidR="00594DB8" w:rsidRPr="00D037C2">
        <w:rPr>
          <w:sz w:val="24"/>
          <w:szCs w:val="24"/>
        </w:rPr>
        <w:t xml:space="preserve">Līgums stājas spēkā ar tā </w:t>
      </w:r>
      <w:r w:rsidR="0068338B" w:rsidRPr="00D037C2">
        <w:rPr>
          <w:sz w:val="24"/>
          <w:szCs w:val="24"/>
        </w:rPr>
        <w:t>parakstīšanas</w:t>
      </w:r>
      <w:r w:rsidR="00594DB8" w:rsidRPr="00D037C2">
        <w:rPr>
          <w:sz w:val="24"/>
          <w:szCs w:val="24"/>
        </w:rPr>
        <w:t xml:space="preserve"> </w:t>
      </w:r>
      <w:r w:rsidR="00997471" w:rsidRPr="00D037C2">
        <w:rPr>
          <w:sz w:val="24"/>
          <w:szCs w:val="24"/>
        </w:rPr>
        <w:t xml:space="preserve">brīdi </w:t>
      </w:r>
      <w:r w:rsidR="00B65C41" w:rsidRPr="00D037C2">
        <w:rPr>
          <w:sz w:val="24"/>
          <w:szCs w:val="24"/>
        </w:rPr>
        <w:t xml:space="preserve">un ir spēkā līdz </w:t>
      </w:r>
      <w:r w:rsidR="00997471" w:rsidRPr="00D037C2">
        <w:rPr>
          <w:sz w:val="24"/>
          <w:szCs w:val="24"/>
        </w:rPr>
        <w:t xml:space="preserve">pilnīgai </w:t>
      </w:r>
      <w:r w:rsidR="0068338B" w:rsidRPr="00D037C2">
        <w:rPr>
          <w:sz w:val="24"/>
          <w:szCs w:val="24"/>
        </w:rPr>
        <w:t>saistību</w:t>
      </w:r>
      <w:r w:rsidR="00B65C41" w:rsidRPr="00D037C2">
        <w:rPr>
          <w:sz w:val="24"/>
          <w:szCs w:val="24"/>
        </w:rPr>
        <w:t xml:space="preserve"> izpildei</w:t>
      </w:r>
      <w:r w:rsidR="0068338B" w:rsidRPr="00D037C2">
        <w:rPr>
          <w:sz w:val="24"/>
          <w:szCs w:val="24"/>
        </w:rPr>
        <w:t>:</w:t>
      </w:r>
    </w:p>
    <w:p w14:paraId="558B0BCF" w14:textId="77777777" w:rsidR="00B7744B" w:rsidRPr="00D037C2" w:rsidRDefault="00B7744B" w:rsidP="00B7744B">
      <w:pPr>
        <w:jc w:val="both"/>
        <w:rPr>
          <w:b/>
          <w:bCs/>
          <w:sz w:val="24"/>
          <w:szCs w:val="24"/>
        </w:rPr>
      </w:pPr>
      <w:r w:rsidRPr="00D037C2">
        <w:rPr>
          <w:sz w:val="24"/>
          <w:szCs w:val="24"/>
        </w:rPr>
        <w:t xml:space="preserve">6.2.1. Atklāta konkursa nolikuma Tehniskās specifikācijas 1.daļā norādītā transportlīdzekļa piegādes un pilna servisa nomas termiņš: </w:t>
      </w:r>
      <w:r w:rsidRPr="00D037C2">
        <w:rPr>
          <w:b/>
          <w:sz w:val="24"/>
          <w:szCs w:val="24"/>
        </w:rPr>
        <w:t xml:space="preserve">36 (trīsdesmit seši) kalendāra mēneši </w:t>
      </w:r>
      <w:r w:rsidRPr="00D037C2">
        <w:rPr>
          <w:rFonts w:eastAsia="Calibri"/>
          <w:b/>
          <w:sz w:val="24"/>
          <w:szCs w:val="24"/>
        </w:rPr>
        <w:t>no pieņemšanas brīža – 2024.gada 1</w:t>
      </w:r>
      <w:r w:rsidRPr="00D037C2">
        <w:rPr>
          <w:rFonts w:eastAsia="Calibri"/>
          <w:b/>
          <w:bCs/>
          <w:sz w:val="24"/>
          <w:szCs w:val="24"/>
        </w:rPr>
        <w:t xml:space="preserve">.decembra </w:t>
      </w:r>
      <w:r w:rsidRPr="00D037C2">
        <w:rPr>
          <w:rFonts w:eastAsia="Calibri"/>
          <w:sz w:val="24"/>
          <w:szCs w:val="24"/>
        </w:rPr>
        <w:t>vai pirms šī termiņa, Pusēm par to papildus vienojoties</w:t>
      </w:r>
      <w:r w:rsidRPr="00D037C2">
        <w:rPr>
          <w:sz w:val="24"/>
          <w:szCs w:val="24"/>
        </w:rPr>
        <w:t>;</w:t>
      </w:r>
    </w:p>
    <w:p w14:paraId="5250F38B" w14:textId="77777777" w:rsidR="00B7744B" w:rsidRPr="00D037C2" w:rsidRDefault="00B7744B" w:rsidP="00B7744B">
      <w:pPr>
        <w:jc w:val="both"/>
        <w:rPr>
          <w:sz w:val="24"/>
          <w:szCs w:val="24"/>
        </w:rPr>
      </w:pPr>
      <w:r w:rsidRPr="00D037C2">
        <w:rPr>
          <w:sz w:val="24"/>
          <w:szCs w:val="24"/>
        </w:rPr>
        <w:t>6.2.2.</w:t>
      </w:r>
      <w:r w:rsidRPr="00D037C2">
        <w:rPr>
          <w:b/>
          <w:bCs/>
          <w:sz w:val="24"/>
          <w:szCs w:val="24"/>
        </w:rPr>
        <w:t xml:space="preserve"> </w:t>
      </w:r>
      <w:r w:rsidRPr="00D037C2">
        <w:rPr>
          <w:sz w:val="24"/>
          <w:szCs w:val="24"/>
        </w:rPr>
        <w:t xml:space="preserve">Atklāta konkursa nolikuma Tehniskās specifikācijas 2.daļā norādītā transportlīdzekļa piegādes un pilna servisa nomas termiņš: </w:t>
      </w:r>
      <w:r w:rsidRPr="00D037C2">
        <w:rPr>
          <w:b/>
          <w:bCs/>
          <w:sz w:val="24"/>
          <w:szCs w:val="24"/>
        </w:rPr>
        <w:t>36 (trīsdesmit seši) kalendāra mēneši no pieņemšanas brīža – ne vēlāk kā no 2025.gada 1.marta.</w:t>
      </w:r>
    </w:p>
    <w:p w14:paraId="1FF1F640" w14:textId="77777777" w:rsidR="00A334AE" w:rsidRPr="00D037C2" w:rsidRDefault="00A334AE" w:rsidP="00E311E0">
      <w:pPr>
        <w:rPr>
          <w:sz w:val="24"/>
          <w:szCs w:val="24"/>
        </w:rPr>
      </w:pPr>
    </w:p>
    <w:p w14:paraId="3EB939F1" w14:textId="23511582" w:rsidR="001E46A6" w:rsidRPr="00D037C2" w:rsidRDefault="001E46A6" w:rsidP="001E46A6">
      <w:pPr>
        <w:keepNext/>
        <w:keepLines/>
        <w:widowControl w:val="0"/>
        <w:tabs>
          <w:tab w:val="left" w:pos="495"/>
          <w:tab w:val="left" w:pos="709"/>
        </w:tabs>
        <w:jc w:val="both"/>
        <w:outlineLvl w:val="2"/>
        <w:rPr>
          <w:b/>
          <w:sz w:val="24"/>
          <w:szCs w:val="24"/>
        </w:rPr>
      </w:pPr>
      <w:r w:rsidRPr="00D037C2">
        <w:rPr>
          <w:b/>
          <w:sz w:val="24"/>
          <w:szCs w:val="24"/>
        </w:rPr>
        <w:t>7.</w:t>
      </w:r>
      <w:r w:rsidRPr="00D037C2">
        <w:rPr>
          <w:bCs/>
          <w:sz w:val="24"/>
          <w:szCs w:val="24"/>
        </w:rPr>
        <w:t xml:space="preserve"> </w:t>
      </w:r>
      <w:bookmarkStart w:id="2" w:name="bookmark13"/>
      <w:r w:rsidR="003E7790" w:rsidRPr="00D037C2">
        <w:rPr>
          <w:b/>
          <w:sz w:val="24"/>
          <w:szCs w:val="24"/>
        </w:rPr>
        <w:t>Atklāta konkursa</w:t>
      </w:r>
      <w:r w:rsidRPr="00D037C2">
        <w:rPr>
          <w:b/>
          <w:sz w:val="24"/>
          <w:szCs w:val="24"/>
        </w:rPr>
        <w:t xml:space="preserve"> nolikuma saņemšana</w:t>
      </w:r>
      <w:bookmarkEnd w:id="2"/>
      <w:r w:rsidR="00AC5CED" w:rsidRPr="00D037C2">
        <w:rPr>
          <w:b/>
          <w:sz w:val="24"/>
          <w:szCs w:val="24"/>
        </w:rPr>
        <w:t xml:space="preserve"> un papildu informācijas sniegšana</w:t>
      </w:r>
      <w:r w:rsidR="00E57D6F" w:rsidRPr="00D037C2">
        <w:rPr>
          <w:b/>
          <w:sz w:val="24"/>
          <w:szCs w:val="24"/>
        </w:rPr>
        <w:t>:</w:t>
      </w:r>
    </w:p>
    <w:p w14:paraId="4F5F5D6C" w14:textId="1E71358E" w:rsidR="007C6C5A" w:rsidRPr="00D037C2" w:rsidRDefault="007C6C5A" w:rsidP="007C6C5A">
      <w:pPr>
        <w:tabs>
          <w:tab w:val="num" w:pos="720"/>
          <w:tab w:val="left" w:pos="840"/>
          <w:tab w:val="num" w:pos="900"/>
        </w:tabs>
        <w:jc w:val="both"/>
        <w:rPr>
          <w:sz w:val="24"/>
          <w:szCs w:val="24"/>
        </w:rPr>
      </w:pPr>
      <w:r w:rsidRPr="00D037C2">
        <w:rPr>
          <w:bCs/>
          <w:sz w:val="24"/>
          <w:szCs w:val="24"/>
        </w:rPr>
        <w:t xml:space="preserve">7.1. </w:t>
      </w:r>
      <w:r w:rsidRPr="00D037C2">
        <w:rPr>
          <w:rFonts w:eastAsia="Calibri"/>
          <w:bCs/>
          <w:sz w:val="24"/>
          <w:szCs w:val="24"/>
        </w:rPr>
        <w:t>Atklāta konkursa dokumentācija (turpmāk – Atklāta konkursa nolikums) ir brīvi un tieši elektroniski pieejama Pasūtītāja pircēja profilā EIS e</w:t>
      </w:r>
      <w:r w:rsidRPr="00D037C2">
        <w:rPr>
          <w:rFonts w:eastAsia="Calibri"/>
          <w:bCs/>
          <w:sz w:val="24"/>
          <w:szCs w:val="24"/>
        </w:rPr>
        <w:noBreakHyphen/>
        <w:t>konkursu apakšsistēmā, šī Atklāta konkursa sadaļā vietnē: </w:t>
      </w:r>
      <w:r w:rsidRPr="00D037C2">
        <w:rPr>
          <w:sz w:val="24"/>
          <w:szCs w:val="24"/>
          <w:lang w:eastAsia="en-US"/>
        </w:rPr>
        <w:t>https://www.eis.gov.lv/EKEIS/Supplier/Procurement/</w:t>
      </w:r>
      <w:r w:rsidR="00B6058B">
        <w:rPr>
          <w:sz w:val="24"/>
          <w:szCs w:val="24"/>
          <w:lang w:eastAsia="en-US"/>
        </w:rPr>
        <w:t>126706</w:t>
      </w:r>
      <w:r w:rsidRPr="00D037C2">
        <w:rPr>
          <w:rFonts w:eastAsia="SimSun"/>
          <w:sz w:val="24"/>
          <w:szCs w:val="24"/>
          <w:lang w:eastAsia="zh-CN"/>
        </w:rPr>
        <w:t>.</w:t>
      </w:r>
    </w:p>
    <w:p w14:paraId="188FE7CE" w14:textId="77777777" w:rsidR="007C6C5A" w:rsidRPr="00D037C2" w:rsidRDefault="007C6C5A" w:rsidP="007C6C5A">
      <w:pPr>
        <w:tabs>
          <w:tab w:val="num" w:pos="720"/>
          <w:tab w:val="left" w:pos="840"/>
          <w:tab w:val="num" w:pos="900"/>
        </w:tabs>
        <w:jc w:val="both"/>
        <w:rPr>
          <w:rFonts w:eastAsia="Calibri"/>
          <w:bCs/>
          <w:sz w:val="24"/>
          <w:szCs w:val="24"/>
        </w:rPr>
      </w:pPr>
      <w:r w:rsidRPr="00D037C2">
        <w:rPr>
          <w:sz w:val="24"/>
          <w:szCs w:val="24"/>
        </w:rPr>
        <w:t xml:space="preserve">7.2. </w:t>
      </w:r>
      <w:r w:rsidRPr="00D037C2">
        <w:rPr>
          <w:rFonts w:eastAsia="Calibri"/>
          <w:bCs/>
          <w:sz w:val="24"/>
          <w:szCs w:val="24"/>
        </w:rPr>
        <w:t>Ieinteresētais piegādātājs</w:t>
      </w:r>
      <w:r w:rsidRPr="00D037C2">
        <w:rPr>
          <w:rFonts w:eastAsia="Courier New"/>
          <w:sz w:val="24"/>
          <w:szCs w:val="24"/>
        </w:rPr>
        <w:t xml:space="preserve"> </w:t>
      </w:r>
      <w:r w:rsidRPr="00D037C2">
        <w:rPr>
          <w:rFonts w:eastAsia="Calibri"/>
          <w:bCs/>
          <w:sz w:val="24"/>
          <w:szCs w:val="24"/>
        </w:rPr>
        <w:t xml:space="preserve">uzņemas atbildību sekot līdzi Atklāta konkursa komisijas sniegtajai papildu informācijai </w:t>
      </w:r>
      <w:r w:rsidRPr="00D037C2">
        <w:rPr>
          <w:sz w:val="24"/>
          <w:szCs w:val="24"/>
          <w:lang w:eastAsia="x-none"/>
        </w:rPr>
        <w:t>par Atklātu konkursu, t.sk. nolikumam, nolikuma grozījumiem un atbildēm uz ieinteresēto piegādātāju jautājumiem</w:t>
      </w:r>
      <w:r w:rsidRPr="00D037C2">
        <w:rPr>
          <w:rFonts w:eastAsia="Calibri"/>
          <w:bCs/>
          <w:sz w:val="24"/>
          <w:szCs w:val="24"/>
        </w:rPr>
        <w:t>, kas tiek publicēta Pasūtītāja pircēja profilā, Atklāta konkursa sadaļā.</w:t>
      </w:r>
    </w:p>
    <w:p w14:paraId="63BC8F11" w14:textId="77777777" w:rsidR="007C6C5A" w:rsidRPr="00D037C2" w:rsidRDefault="007C6C5A" w:rsidP="007C6C5A">
      <w:pPr>
        <w:tabs>
          <w:tab w:val="num" w:pos="720"/>
          <w:tab w:val="left" w:pos="840"/>
          <w:tab w:val="num" w:pos="900"/>
        </w:tabs>
        <w:jc w:val="both"/>
        <w:rPr>
          <w:sz w:val="24"/>
          <w:szCs w:val="24"/>
        </w:rPr>
      </w:pPr>
      <w:r w:rsidRPr="00D037C2">
        <w:rPr>
          <w:sz w:val="24"/>
          <w:szCs w:val="24"/>
        </w:rPr>
        <w:t>7.3. Ieinteresētais piegādātājs EIS e-konkursu apakšsistēmā Iepirkuma sadaļā var reģistrēties kā Iepirkuma nolikuma saņēmējs, ja tas ir reģistrēts EIS kā piegādātājs</w:t>
      </w:r>
      <w:r w:rsidRPr="00D037C2">
        <w:rPr>
          <w:sz w:val="24"/>
          <w:szCs w:val="24"/>
          <w:vertAlign w:val="superscript"/>
        </w:rPr>
        <w:footnoteReference w:id="2"/>
      </w:r>
      <w:r w:rsidRPr="00D037C2">
        <w:rPr>
          <w:sz w:val="24"/>
          <w:szCs w:val="24"/>
        </w:rPr>
        <w:t>.</w:t>
      </w:r>
    </w:p>
    <w:p w14:paraId="53C97915" w14:textId="77777777" w:rsidR="007C6C5A" w:rsidRPr="00D037C2" w:rsidRDefault="007C6C5A" w:rsidP="007C6C5A">
      <w:pPr>
        <w:widowControl w:val="0"/>
        <w:jc w:val="both"/>
        <w:rPr>
          <w:sz w:val="24"/>
          <w:szCs w:val="24"/>
        </w:rPr>
      </w:pPr>
      <w:r w:rsidRPr="00D037C2">
        <w:rPr>
          <w:sz w:val="24"/>
          <w:szCs w:val="24"/>
        </w:rPr>
        <w:t xml:space="preserve">7.4. Ja </w:t>
      </w:r>
      <w:r w:rsidRPr="00D037C2">
        <w:rPr>
          <w:rFonts w:eastAsia="Calibri"/>
          <w:bCs/>
          <w:sz w:val="24"/>
          <w:szCs w:val="24"/>
        </w:rPr>
        <w:t>Atklāta konkursa</w:t>
      </w:r>
      <w:r w:rsidRPr="00D037C2">
        <w:rPr>
          <w:sz w:val="24"/>
          <w:szCs w:val="24"/>
        </w:rPr>
        <w:t xml:space="preserve"> komisija no ieinteresētā piegādātāja saņem rakstisku jautājumu par </w:t>
      </w:r>
      <w:r w:rsidRPr="00D037C2">
        <w:rPr>
          <w:rFonts w:eastAsia="Calibri"/>
          <w:bCs/>
          <w:sz w:val="24"/>
          <w:szCs w:val="24"/>
        </w:rPr>
        <w:t>Atklāta konkursa</w:t>
      </w:r>
      <w:r w:rsidRPr="00D037C2">
        <w:rPr>
          <w:sz w:val="24"/>
          <w:szCs w:val="24"/>
        </w:rPr>
        <w:t xml:space="preserve"> norisi, atbildi tā sniedz rakstiskā veidā 5 (piecu) darbdienu laikā no jautājuma saņemšanas </w:t>
      </w:r>
      <w:r w:rsidRPr="00D037C2">
        <w:rPr>
          <w:sz w:val="24"/>
          <w:szCs w:val="24"/>
        </w:rPr>
        <w:lastRenderedPageBreak/>
        <w:t xml:space="preserve">dienas, bet ne vēlāk kā 6 (sešas) kalendārās dienas pirms piedāvājumu iesniegšanas termiņa beigām, ja jautājums ir saņemts savlaicīgi. Uz ieinteresēto piegādātāju vēlāk uzdotajiem jautājumiem vai papildu informācijas pieprasījumiem </w:t>
      </w:r>
      <w:r w:rsidRPr="00D037C2">
        <w:rPr>
          <w:rFonts w:eastAsia="Calibri"/>
          <w:bCs/>
          <w:sz w:val="24"/>
          <w:szCs w:val="24"/>
        </w:rPr>
        <w:t>Atklāta konkursa</w:t>
      </w:r>
      <w:r w:rsidRPr="00D037C2">
        <w:rPr>
          <w:sz w:val="24"/>
          <w:szCs w:val="24"/>
        </w:rPr>
        <w:t xml:space="preserve"> komisija atbildi nesniegs.</w:t>
      </w:r>
    </w:p>
    <w:p w14:paraId="19E72445" w14:textId="77777777" w:rsidR="00D62164" w:rsidRPr="00D037C2" w:rsidRDefault="00D62164" w:rsidP="0090360E">
      <w:pPr>
        <w:jc w:val="both"/>
        <w:rPr>
          <w:color w:val="FF0000"/>
          <w:sz w:val="24"/>
          <w:lang w:eastAsia="en-US"/>
        </w:rPr>
      </w:pPr>
    </w:p>
    <w:p w14:paraId="63C8595B" w14:textId="77777777" w:rsidR="00F6747C" w:rsidRPr="00D037C2" w:rsidRDefault="00F6747C" w:rsidP="00E41601">
      <w:pPr>
        <w:pStyle w:val="Virsraksts2"/>
        <w:numPr>
          <w:ilvl w:val="0"/>
          <w:numId w:val="0"/>
        </w:numPr>
        <w:rPr>
          <w:i/>
          <w:szCs w:val="24"/>
        </w:rPr>
      </w:pPr>
      <w:bookmarkStart w:id="3" w:name="_Ref291657534"/>
      <w:bookmarkEnd w:id="1"/>
      <w:r w:rsidRPr="00D037C2">
        <w:rPr>
          <w:szCs w:val="24"/>
        </w:rPr>
        <w:t xml:space="preserve">II PRASĪBAS ATTIECĪBĀ UZ PIEDĀVĀJUMA </w:t>
      </w:r>
      <w:r w:rsidR="005751CA" w:rsidRPr="00D037C2">
        <w:rPr>
          <w:szCs w:val="24"/>
        </w:rPr>
        <w:t xml:space="preserve">IESNIEGŠANU UN </w:t>
      </w:r>
      <w:r w:rsidRPr="00D037C2">
        <w:rPr>
          <w:szCs w:val="24"/>
        </w:rPr>
        <w:t>NOFORMĒJUMU</w:t>
      </w:r>
      <w:bookmarkEnd w:id="3"/>
    </w:p>
    <w:p w14:paraId="1818D220" w14:textId="77777777" w:rsidR="00CD5299" w:rsidRPr="00D037C2" w:rsidRDefault="00CD5299" w:rsidP="005751CA">
      <w:pPr>
        <w:pStyle w:val="Sarakstarindkopa"/>
        <w:tabs>
          <w:tab w:val="left" w:pos="284"/>
          <w:tab w:val="left" w:pos="426"/>
        </w:tabs>
        <w:spacing w:after="0"/>
        <w:ind w:left="0"/>
        <w:jc w:val="both"/>
        <w:rPr>
          <w:rFonts w:ascii="Times New Roman" w:hAnsi="Times New Roman"/>
          <w:color w:val="FF0000"/>
          <w:sz w:val="24"/>
          <w:szCs w:val="24"/>
        </w:rPr>
      </w:pPr>
    </w:p>
    <w:p w14:paraId="0B41D5D8" w14:textId="73A82AD7" w:rsidR="005751CA" w:rsidRPr="00D037C2" w:rsidRDefault="005751CA" w:rsidP="00CD5299">
      <w:pPr>
        <w:pStyle w:val="Sarakstarindkopa"/>
        <w:tabs>
          <w:tab w:val="left" w:pos="284"/>
          <w:tab w:val="left" w:pos="426"/>
        </w:tabs>
        <w:spacing w:after="0"/>
        <w:ind w:left="0"/>
        <w:jc w:val="both"/>
        <w:rPr>
          <w:rFonts w:ascii="Times New Roman" w:hAnsi="Times New Roman"/>
          <w:b/>
          <w:sz w:val="24"/>
          <w:szCs w:val="24"/>
        </w:rPr>
      </w:pPr>
      <w:r w:rsidRPr="00D037C2">
        <w:rPr>
          <w:rFonts w:ascii="Times New Roman" w:hAnsi="Times New Roman"/>
          <w:b/>
          <w:sz w:val="24"/>
          <w:szCs w:val="24"/>
        </w:rPr>
        <w:t>8. Piedāvājuma iesniegšana, datums, laiks un kārtība:</w:t>
      </w:r>
    </w:p>
    <w:p w14:paraId="3402C275" w14:textId="17026D88" w:rsidR="001F5A2D" w:rsidRPr="00D037C2" w:rsidRDefault="001F5A2D" w:rsidP="001F5A2D">
      <w:pPr>
        <w:pStyle w:val="Sarakstarindkopa"/>
        <w:tabs>
          <w:tab w:val="left" w:pos="7938"/>
          <w:tab w:val="left" w:pos="9072"/>
        </w:tabs>
        <w:spacing w:after="0" w:line="240" w:lineRule="auto"/>
        <w:ind w:left="0"/>
        <w:jc w:val="both"/>
        <w:rPr>
          <w:rFonts w:ascii="Times New Roman" w:hAnsi="Times New Roman"/>
          <w:b/>
          <w:bCs/>
          <w:color w:val="FF0000"/>
          <w:sz w:val="24"/>
          <w:szCs w:val="24"/>
        </w:rPr>
      </w:pPr>
      <w:r w:rsidRPr="00D037C2">
        <w:rPr>
          <w:rFonts w:ascii="Times New Roman" w:hAnsi="Times New Roman"/>
          <w:sz w:val="24"/>
          <w:szCs w:val="24"/>
        </w:rPr>
        <w:t>8.1.</w:t>
      </w:r>
      <w:bookmarkStart w:id="4" w:name="_Ref294072834"/>
      <w:r w:rsidRPr="00D037C2">
        <w:rPr>
          <w:rFonts w:ascii="Times New Roman" w:hAnsi="Times New Roman"/>
          <w:sz w:val="24"/>
          <w:szCs w:val="24"/>
        </w:rPr>
        <w:t xml:space="preserve"> Pretendenta piedāvājums jāiesniedz elektroniski </w:t>
      </w:r>
      <w:r w:rsidRPr="00D037C2">
        <w:rPr>
          <w:rStyle w:val="cf01"/>
          <w:rFonts w:ascii="Times New Roman" w:hAnsi="Times New Roman"/>
          <w:sz w:val="24"/>
          <w:szCs w:val="24"/>
        </w:rPr>
        <w:t xml:space="preserve">EIS e–konkursu apakšsistēmā: </w:t>
      </w:r>
      <w:r w:rsidRPr="00D037C2">
        <w:rPr>
          <w:rFonts w:ascii="Times New Roman" w:hAnsi="Times New Roman"/>
          <w:sz w:val="24"/>
          <w:szCs w:val="24"/>
        </w:rPr>
        <w:t>https://www.eis.gov.lv/EKEIS/Supplier/Procurement/</w:t>
      </w:r>
      <w:r w:rsidR="00B6058B">
        <w:rPr>
          <w:rFonts w:ascii="Times New Roman" w:hAnsi="Times New Roman"/>
          <w:sz w:val="24"/>
          <w:szCs w:val="24"/>
        </w:rPr>
        <w:t>126706</w:t>
      </w:r>
      <w:r w:rsidRPr="00D037C2">
        <w:rPr>
          <w:sz w:val="24"/>
          <w:szCs w:val="24"/>
        </w:rPr>
        <w:t xml:space="preserve"> </w:t>
      </w:r>
      <w:r w:rsidRPr="00D037C2">
        <w:rPr>
          <w:rStyle w:val="cf01"/>
          <w:rFonts w:ascii="Times New Roman" w:hAnsi="Times New Roman"/>
          <w:b/>
          <w:bCs/>
          <w:sz w:val="24"/>
          <w:szCs w:val="24"/>
        </w:rPr>
        <w:t>līdz</w:t>
      </w:r>
      <w:r w:rsidRPr="00D037C2">
        <w:rPr>
          <w:rStyle w:val="cf01"/>
          <w:rFonts w:ascii="Times New Roman" w:hAnsi="Times New Roman"/>
          <w:sz w:val="24"/>
          <w:szCs w:val="24"/>
        </w:rPr>
        <w:t xml:space="preserve"> </w:t>
      </w:r>
      <w:r w:rsidRPr="00D037C2">
        <w:rPr>
          <w:rStyle w:val="cf11"/>
          <w:rFonts w:ascii="Times New Roman" w:hAnsi="Times New Roman" w:cs="Times New Roman"/>
          <w:sz w:val="24"/>
          <w:szCs w:val="24"/>
        </w:rPr>
        <w:t>Iepirkumu uzraudzības biroja Publikāciju vadības sistēmā attiecīgajā Atklāta konkursa paziņojumā norādītajam piedāvājumu iesniegšanas termiņam</w:t>
      </w:r>
      <w:r w:rsidRPr="00D037C2">
        <w:rPr>
          <w:rStyle w:val="cf01"/>
          <w:rFonts w:ascii="Times New Roman" w:hAnsi="Times New Roman"/>
          <w:sz w:val="24"/>
          <w:szCs w:val="24"/>
        </w:rPr>
        <w:t>.</w:t>
      </w:r>
      <w:r w:rsidRPr="00D037C2">
        <w:rPr>
          <w:rFonts w:ascii="Times New Roman" w:hAnsi="Times New Roman"/>
          <w:color w:val="FF0000"/>
          <w:sz w:val="24"/>
          <w:szCs w:val="24"/>
        </w:rPr>
        <w:t xml:space="preserve"> </w:t>
      </w:r>
      <w:bookmarkEnd w:id="4"/>
    </w:p>
    <w:p w14:paraId="68EACB55" w14:textId="77777777" w:rsidR="001F5A2D" w:rsidRPr="00D037C2" w:rsidRDefault="001F5A2D" w:rsidP="001F5A2D">
      <w:pPr>
        <w:pStyle w:val="Sarakstarindkopa"/>
        <w:tabs>
          <w:tab w:val="left" w:pos="426"/>
          <w:tab w:val="left" w:pos="7938"/>
          <w:tab w:val="left" w:pos="9072"/>
        </w:tabs>
        <w:spacing w:after="0" w:line="240" w:lineRule="auto"/>
        <w:ind w:left="0"/>
        <w:jc w:val="both"/>
        <w:rPr>
          <w:rFonts w:ascii="Times New Roman" w:hAnsi="Times New Roman"/>
          <w:b/>
          <w:bCs/>
          <w:sz w:val="24"/>
          <w:szCs w:val="24"/>
          <w:u w:val="single"/>
        </w:rPr>
      </w:pPr>
      <w:r w:rsidRPr="00D037C2">
        <w:rPr>
          <w:rFonts w:ascii="Times New Roman" w:hAnsi="Times New Roman"/>
          <w:b/>
          <w:bCs/>
          <w:sz w:val="24"/>
          <w:szCs w:val="24"/>
          <w:u w:val="single"/>
        </w:rPr>
        <w:t>8.2. Ārpus EIS e-konkursu apakšsistēmas iesniegtie piedāvājumi tiks atzīti par neatbilstošiem Atklāta konkursa nolikumam.</w:t>
      </w:r>
    </w:p>
    <w:p w14:paraId="64CD120F" w14:textId="77777777" w:rsidR="0090360E" w:rsidRPr="00D037C2" w:rsidRDefault="0090360E" w:rsidP="00CD5299">
      <w:pPr>
        <w:jc w:val="both"/>
        <w:rPr>
          <w:b/>
          <w:color w:val="FF0000"/>
          <w:sz w:val="24"/>
          <w:szCs w:val="24"/>
        </w:rPr>
      </w:pPr>
    </w:p>
    <w:p w14:paraId="6571A195" w14:textId="77777777" w:rsidR="003F792E" w:rsidRPr="00D037C2" w:rsidRDefault="003F792E" w:rsidP="003F792E">
      <w:pPr>
        <w:jc w:val="both"/>
        <w:rPr>
          <w:b/>
          <w:sz w:val="24"/>
          <w:szCs w:val="24"/>
        </w:rPr>
      </w:pPr>
      <w:r w:rsidRPr="00D037C2">
        <w:rPr>
          <w:b/>
          <w:sz w:val="24"/>
          <w:szCs w:val="24"/>
        </w:rPr>
        <w:t>9. Prasības piedāvājumu noformēšanai:</w:t>
      </w:r>
    </w:p>
    <w:p w14:paraId="13EFDAA5" w14:textId="77777777" w:rsidR="00B647D0" w:rsidRPr="00D037C2" w:rsidRDefault="00B647D0" w:rsidP="00B647D0">
      <w:pPr>
        <w:jc w:val="both"/>
        <w:outlineLvl w:val="2"/>
        <w:rPr>
          <w:rFonts w:eastAsia="Calibri"/>
          <w:bCs/>
          <w:sz w:val="24"/>
          <w:szCs w:val="24"/>
        </w:rPr>
      </w:pPr>
      <w:r w:rsidRPr="00D037C2">
        <w:rPr>
          <w:rFonts w:eastAsia="Calibri"/>
          <w:bCs/>
          <w:sz w:val="24"/>
          <w:szCs w:val="24"/>
        </w:rPr>
        <w:t>9.1. Piedāvājumu jāiesniedz elektroniski EIS e-konkursu apakšsistēmā, ievērojot šādas Pretendenta izvēles iespējas:</w:t>
      </w:r>
    </w:p>
    <w:p w14:paraId="73A3ABDA" w14:textId="77777777" w:rsidR="00B647D0" w:rsidRPr="00D037C2" w:rsidRDefault="00B647D0" w:rsidP="00B647D0">
      <w:pPr>
        <w:spacing w:after="200"/>
        <w:contextualSpacing/>
        <w:jc w:val="both"/>
        <w:rPr>
          <w:rFonts w:eastAsia="Calibri"/>
          <w:sz w:val="24"/>
          <w:szCs w:val="24"/>
        </w:rPr>
      </w:pPr>
      <w:r w:rsidRPr="00D037C2">
        <w:rPr>
          <w:rFonts w:eastAsia="Calibri"/>
          <w:bCs/>
          <w:sz w:val="24"/>
          <w:szCs w:val="24"/>
        </w:rPr>
        <w:t>9.1.1. izmantojot</w:t>
      </w:r>
      <w:r w:rsidRPr="00D037C2">
        <w:rPr>
          <w:rFonts w:eastAsia="Calibri"/>
          <w:sz w:val="24"/>
          <w:szCs w:val="24"/>
        </w:rPr>
        <w:t xml:space="preserve"> EIS e-konkursu apakšsistēmas piedāvātos rīkus, aizpildot minētās sistēmas e-konkursu apakšsistēmā Atklāta konkursa sadaļā ievietotās veidnes;</w:t>
      </w:r>
    </w:p>
    <w:p w14:paraId="6904C813" w14:textId="77777777" w:rsidR="00B647D0" w:rsidRPr="00D037C2" w:rsidRDefault="00B647D0" w:rsidP="00B647D0">
      <w:pPr>
        <w:autoSpaceDE w:val="0"/>
        <w:autoSpaceDN w:val="0"/>
        <w:adjustRightInd w:val="0"/>
        <w:jc w:val="both"/>
        <w:rPr>
          <w:rFonts w:eastAsia="Calibri"/>
          <w:sz w:val="24"/>
          <w:szCs w:val="24"/>
        </w:rPr>
      </w:pPr>
      <w:r w:rsidRPr="00D037C2">
        <w:rPr>
          <w:rFonts w:eastAsia="Calibri"/>
          <w:sz w:val="24"/>
          <w:szCs w:val="24"/>
        </w:rPr>
        <w:t>9.1.2. elektroniski aizpildāmos dokumentus, sagatavojot ārpus EIS e-konkursu apakšsistēmas un augšupielādējot sistēmas attiecīgajās vietnēs aizpildītas veidnes, t.sk. ar formā integrētajiem failiem (šādā gadījumā Pretendents ir atbildīgs par aizpildāmo formu atbilstību dokumentācijas prasībām un formu paraugiem);</w:t>
      </w:r>
    </w:p>
    <w:p w14:paraId="777C60BC" w14:textId="77777777" w:rsidR="00B647D0" w:rsidRPr="00D037C2" w:rsidRDefault="00B647D0" w:rsidP="00B647D0">
      <w:pPr>
        <w:autoSpaceDE w:val="0"/>
        <w:autoSpaceDN w:val="0"/>
        <w:adjustRightInd w:val="0"/>
        <w:jc w:val="both"/>
        <w:rPr>
          <w:rFonts w:eastAsia="Calibri"/>
          <w:sz w:val="24"/>
          <w:szCs w:val="24"/>
        </w:rPr>
      </w:pPr>
      <w:r w:rsidRPr="00D037C2">
        <w:rPr>
          <w:rFonts w:eastAsia="Calibri"/>
          <w:sz w:val="24"/>
          <w:szCs w:val="24"/>
        </w:rPr>
        <w:t>9.1.3. elektroniski sagatavoto piedāvājumu šifrējot ārpus EIS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7997F259" w14:textId="77777777" w:rsidR="00B647D0" w:rsidRPr="00D037C2" w:rsidRDefault="00B647D0" w:rsidP="00B647D0">
      <w:pPr>
        <w:autoSpaceDE w:val="0"/>
        <w:autoSpaceDN w:val="0"/>
        <w:adjustRightInd w:val="0"/>
        <w:jc w:val="both"/>
        <w:rPr>
          <w:rFonts w:eastAsia="Calibri"/>
          <w:sz w:val="24"/>
          <w:szCs w:val="24"/>
        </w:rPr>
      </w:pPr>
      <w:r w:rsidRPr="00D037C2">
        <w:rPr>
          <w:rFonts w:eastAsia="SimSun"/>
          <w:sz w:val="24"/>
          <w:szCs w:val="24"/>
        </w:rPr>
        <w:t xml:space="preserve">9.2. Piedāvājums jāsagatavo </w:t>
      </w:r>
      <w:r w:rsidRPr="00D037C2">
        <w:rPr>
          <w:rFonts w:eastAsia="Calibri"/>
          <w:bCs/>
          <w:sz w:val="24"/>
          <w:szCs w:val="24"/>
        </w:rPr>
        <w:t xml:space="preserve">saskaņā ar </w:t>
      </w:r>
      <w:r w:rsidRPr="00D037C2">
        <w:rPr>
          <w:rStyle w:val="cf01"/>
          <w:rFonts w:ascii="Times New Roman" w:hAnsi="Times New Roman" w:cs="Times New Roman"/>
          <w:sz w:val="24"/>
          <w:szCs w:val="24"/>
        </w:rPr>
        <w:t>EIS e–konkursu apakšsistēmā Atklāta konkursa sadaļā pievienotajām dokumentu veidlapām</w:t>
      </w:r>
      <w:r w:rsidRPr="00D037C2">
        <w:rPr>
          <w:rFonts w:eastAsia="Calibri"/>
          <w:sz w:val="24"/>
          <w:szCs w:val="24"/>
        </w:rPr>
        <w:t>, katra veidlapa atsevišķā elektroniskā dokumentā ar Microsoft Office 2010 (vai jaunākas programmatūras versijas) rīkiem lasāmā formātā.</w:t>
      </w:r>
    </w:p>
    <w:p w14:paraId="55392975" w14:textId="77777777" w:rsidR="00B647D0" w:rsidRPr="00D037C2" w:rsidRDefault="00B647D0" w:rsidP="00B647D0">
      <w:pPr>
        <w:autoSpaceDE w:val="0"/>
        <w:autoSpaceDN w:val="0"/>
        <w:adjustRightInd w:val="0"/>
        <w:jc w:val="both"/>
        <w:rPr>
          <w:rFonts w:eastAsia="Calibri"/>
          <w:sz w:val="24"/>
          <w:szCs w:val="24"/>
        </w:rPr>
      </w:pPr>
      <w:r w:rsidRPr="00D037C2">
        <w:rPr>
          <w:rFonts w:eastAsia="Calibri"/>
          <w:sz w:val="24"/>
          <w:szCs w:val="24"/>
        </w:rPr>
        <w:t xml:space="preserve">9.3. </w:t>
      </w:r>
      <w:r w:rsidRPr="00D037C2">
        <w:rPr>
          <w:bCs/>
          <w:sz w:val="24"/>
          <w:szCs w:val="24"/>
        </w:rPr>
        <w:t>Pretendents pēc saviem ieskatiem Piedāvājuma dokumentus var parakstīt atsevišķi vai parakstīt visus Piedāvājuma dokumentus kā vienu kopumu. Piedāvājuma (vai to daļu, ja tās paraksta atsevišķi) parakstīšanai izmanto elektroniskās informācijas sistēmā iestrādāto paraksta rīku, kas nodrošina elektroniskā dokumenta parakstītāja identitātes apstiprināšanu vai elektronisko parakstu, kas atbilst normatīvajiem aktiem par elektronisko dokumentu un elektroniskā paraksta statusu.</w:t>
      </w:r>
      <w:r w:rsidRPr="00D037C2">
        <w:rPr>
          <w:rFonts w:eastAsia="Calibri"/>
          <w:sz w:val="24"/>
          <w:szCs w:val="24"/>
        </w:rPr>
        <w:t xml:space="preserve">  </w:t>
      </w:r>
    </w:p>
    <w:p w14:paraId="0CF8415A" w14:textId="77777777" w:rsidR="00B647D0" w:rsidRPr="00D037C2" w:rsidRDefault="00B647D0" w:rsidP="00B647D0">
      <w:pPr>
        <w:autoSpaceDE w:val="0"/>
        <w:autoSpaceDN w:val="0"/>
        <w:adjustRightInd w:val="0"/>
        <w:jc w:val="both"/>
        <w:rPr>
          <w:rFonts w:eastAsia="SimSun"/>
          <w:sz w:val="24"/>
          <w:szCs w:val="24"/>
        </w:rPr>
      </w:pPr>
      <w:r w:rsidRPr="00D037C2">
        <w:rPr>
          <w:rFonts w:eastAsia="Calibri"/>
          <w:sz w:val="24"/>
          <w:szCs w:val="24"/>
        </w:rPr>
        <w:t>9.4. Piedāvājumu vai tā daļas paraksta Pretendenta pārstāvis ar pārstāvības tiesībām vai tā pilnvarota persona. Ja pieteikumu paraksta Pretendenta pārstāvis, kuram nav publiski reģistrētas pārstāvības tiesības vai pilnvarota persona, jāpievieno pārstāvību apliecinošu dokumentu (piemēram, pilnvaru), kurā precīzi jānorāda pilnvarotajai personai piešķirto tiesību un saistību apjoms.</w:t>
      </w:r>
    </w:p>
    <w:p w14:paraId="2AEFD6FD" w14:textId="77777777" w:rsidR="00B647D0" w:rsidRPr="00D037C2" w:rsidRDefault="00B647D0" w:rsidP="00B647D0">
      <w:pPr>
        <w:autoSpaceDE w:val="0"/>
        <w:autoSpaceDN w:val="0"/>
        <w:adjustRightInd w:val="0"/>
        <w:jc w:val="both"/>
        <w:rPr>
          <w:rFonts w:eastAsia="SimSun"/>
          <w:sz w:val="24"/>
          <w:szCs w:val="24"/>
        </w:rPr>
      </w:pPr>
      <w:r w:rsidRPr="00D037C2">
        <w:rPr>
          <w:rFonts w:eastAsia="SimSun"/>
          <w:sz w:val="24"/>
          <w:szCs w:val="24"/>
        </w:rPr>
        <w:t>9.5. Piedāvājumā iekļautajiem dokumentiem jābūt latviešu valodā. Ja kāds oriģināldokuments ir sagatavots svešvalodā, tam pievieno Pretendenta apliecinātu tulkojumu latviešu valodā</w:t>
      </w:r>
      <w:r w:rsidRPr="00D037C2">
        <w:rPr>
          <w:bCs/>
          <w:iCs/>
          <w:sz w:val="24"/>
          <w:szCs w:val="24"/>
        </w:rPr>
        <w:t>.</w:t>
      </w:r>
    </w:p>
    <w:p w14:paraId="4E1771B7" w14:textId="77777777" w:rsidR="00B647D0" w:rsidRPr="00D037C2" w:rsidRDefault="00B647D0" w:rsidP="00B647D0">
      <w:pPr>
        <w:autoSpaceDE w:val="0"/>
        <w:autoSpaceDN w:val="0"/>
        <w:adjustRightInd w:val="0"/>
        <w:jc w:val="both"/>
        <w:rPr>
          <w:rFonts w:eastAsia="SimSun"/>
          <w:sz w:val="24"/>
          <w:szCs w:val="24"/>
        </w:rPr>
      </w:pPr>
      <w:r w:rsidRPr="00D037C2">
        <w:rPr>
          <w:bCs/>
          <w:iCs/>
          <w:sz w:val="24"/>
          <w:szCs w:val="24"/>
        </w:rPr>
        <w:t xml:space="preserve">9.6. </w:t>
      </w:r>
      <w:r w:rsidRPr="00D037C2">
        <w:rPr>
          <w:kern w:val="56"/>
          <w:sz w:val="24"/>
          <w:szCs w:val="24"/>
        </w:rPr>
        <w:t>Ja Pretendents iesniedzis kāda dokumenta kopiju, to apliecina atbilstoši Dokumentu juridiskā spēka likumam. Ja dokumenta kopija nav apliecināta atbilstoši šajā punktā minēto normatīvo aktu prasībām, Pasūtītājs, ja tam rodas šaubas par iesniegtā dokumenta kopijas autentiskumu, Publisko iepirkumu likuma 41.panta piektās daļas kārtībā var pieprasīt, lai Pretendents uzrāda dokumenta oriģinālu vai iesniedz apliecinātu dokumenta kopiju. Pretendents piedāvājuma noformēšanā ievēro Elektronisko dokumentu likumā un Ministru kabineta 2005.gada 28.jūnija noteikumos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74725018" w14:textId="77777777" w:rsidR="00B647D0" w:rsidRPr="00D037C2" w:rsidRDefault="00B647D0" w:rsidP="00B647D0">
      <w:pPr>
        <w:autoSpaceDE w:val="0"/>
        <w:autoSpaceDN w:val="0"/>
        <w:adjustRightInd w:val="0"/>
        <w:jc w:val="both"/>
        <w:rPr>
          <w:rFonts w:eastAsia="SimSun"/>
          <w:sz w:val="24"/>
          <w:szCs w:val="24"/>
        </w:rPr>
      </w:pPr>
      <w:r w:rsidRPr="00D037C2">
        <w:rPr>
          <w:rFonts w:eastAsia="SimSun"/>
          <w:sz w:val="24"/>
          <w:szCs w:val="24"/>
        </w:rPr>
        <w:lastRenderedPageBreak/>
        <w:t xml:space="preserve">9.7. </w:t>
      </w:r>
      <w:r w:rsidRPr="00D037C2">
        <w:rPr>
          <w:kern w:val="56"/>
          <w:sz w:val="24"/>
          <w:szCs w:val="24"/>
        </w:rPr>
        <w:t>Informāciju, kas ir komercnoslēpums atbilstoši Komerclikuma 19.pantam vai tā uzskatāma par konfidenciālu informāciju, Pretendents norāda savā piedāvājumā. Komercnoslēpums vai konfidenciāla informācija nevar būt informācija, kas Publisko iepirkumu likumā ir noteikta par vispārpieejamu informāciju.</w:t>
      </w:r>
    </w:p>
    <w:p w14:paraId="6077A805" w14:textId="77777777" w:rsidR="00B647D0" w:rsidRPr="00D037C2" w:rsidRDefault="00B647D0" w:rsidP="00B647D0">
      <w:pPr>
        <w:jc w:val="both"/>
        <w:rPr>
          <w:sz w:val="24"/>
          <w:szCs w:val="24"/>
        </w:rPr>
      </w:pPr>
      <w:r w:rsidRPr="00D037C2">
        <w:rPr>
          <w:sz w:val="24"/>
          <w:szCs w:val="24"/>
        </w:rPr>
        <w:t xml:space="preserve">9.8. Iesniedzot piedāvājumu, Pretendents pilnībā atzīst visus </w:t>
      </w:r>
      <w:r w:rsidRPr="00D037C2">
        <w:rPr>
          <w:rFonts w:eastAsia="Calibri"/>
          <w:sz w:val="24"/>
          <w:szCs w:val="24"/>
        </w:rPr>
        <w:t>Atklāta konkursa</w:t>
      </w:r>
      <w:r w:rsidRPr="00D037C2">
        <w:rPr>
          <w:sz w:val="24"/>
          <w:szCs w:val="24"/>
        </w:rPr>
        <w:t xml:space="preserve"> nolikumā (t.sk. tā pielikumos un veidnēs, kuras ir ievietotas EIS e-konkursu apakšsistēmas Iepirkuma sadaļā) ietvertos nosacījumus.</w:t>
      </w:r>
    </w:p>
    <w:p w14:paraId="6975B908" w14:textId="77777777" w:rsidR="00B647D0" w:rsidRPr="00D037C2" w:rsidRDefault="00B647D0" w:rsidP="00B647D0">
      <w:pPr>
        <w:pStyle w:val="Pamattekstaatkpe3"/>
        <w:tabs>
          <w:tab w:val="left" w:pos="426"/>
        </w:tabs>
        <w:spacing w:before="0" w:after="0"/>
        <w:ind w:firstLine="0"/>
        <w:rPr>
          <w:szCs w:val="24"/>
          <w:lang w:eastAsia="en-US"/>
        </w:rPr>
      </w:pPr>
      <w:r w:rsidRPr="00D037C2">
        <w:rPr>
          <w:szCs w:val="24"/>
        </w:rPr>
        <w:t>9.9. 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7B79DF20" w14:textId="77777777" w:rsidR="00D62164" w:rsidRPr="00D037C2" w:rsidRDefault="00D62164" w:rsidP="005751CA">
      <w:pPr>
        <w:pStyle w:val="Pamattekstaatkpe3"/>
        <w:spacing w:before="0" w:after="0"/>
        <w:ind w:firstLine="0"/>
        <w:rPr>
          <w:color w:val="FF0000"/>
          <w:szCs w:val="24"/>
        </w:rPr>
      </w:pPr>
    </w:p>
    <w:p w14:paraId="0C97ECFC" w14:textId="77777777" w:rsidR="006F1FA9" w:rsidRPr="00D037C2" w:rsidRDefault="006F1FA9" w:rsidP="00A90AD1">
      <w:pPr>
        <w:pStyle w:val="BodyText4"/>
        <w:tabs>
          <w:tab w:val="left" w:pos="426"/>
        </w:tabs>
        <w:spacing w:after="0" w:line="240" w:lineRule="auto"/>
        <w:ind w:right="23" w:firstLine="0"/>
        <w:jc w:val="both"/>
        <w:rPr>
          <w:b/>
          <w:sz w:val="24"/>
          <w:szCs w:val="24"/>
        </w:rPr>
      </w:pPr>
      <w:r w:rsidRPr="00D037C2">
        <w:rPr>
          <w:b/>
          <w:sz w:val="24"/>
          <w:szCs w:val="24"/>
        </w:rPr>
        <w:t>10. Piedāvājumu atvēršana</w:t>
      </w:r>
      <w:r w:rsidR="005C0C03" w:rsidRPr="00D037C2">
        <w:rPr>
          <w:b/>
          <w:sz w:val="24"/>
          <w:szCs w:val="24"/>
        </w:rPr>
        <w:t>:</w:t>
      </w:r>
    </w:p>
    <w:p w14:paraId="27D60853" w14:textId="77777777" w:rsidR="00090A72" w:rsidRPr="00D037C2" w:rsidRDefault="00090A72" w:rsidP="00090A72">
      <w:pPr>
        <w:pStyle w:val="BodyText4"/>
        <w:tabs>
          <w:tab w:val="left" w:pos="426"/>
        </w:tabs>
        <w:spacing w:after="0" w:line="240" w:lineRule="auto"/>
        <w:ind w:right="23" w:firstLine="0"/>
        <w:jc w:val="both"/>
        <w:rPr>
          <w:rFonts w:ascii="Arial" w:hAnsi="Arial" w:cs="Arial"/>
          <w:sz w:val="24"/>
          <w:szCs w:val="24"/>
        </w:rPr>
      </w:pPr>
      <w:r w:rsidRPr="00D037C2">
        <w:rPr>
          <w:sz w:val="24"/>
          <w:szCs w:val="24"/>
        </w:rPr>
        <w:t xml:space="preserve">10.1. Atklāta konkursa komisija piedāvājumus atver EIS e-konkursu apakšsistēmā </w:t>
      </w:r>
      <w:r w:rsidRPr="00D037C2">
        <w:rPr>
          <w:sz w:val="24"/>
          <w:szCs w:val="24"/>
          <w:shd w:val="clear" w:color="auto" w:fill="FFFFFF"/>
        </w:rPr>
        <w:t>Iepirkuma uzraudzības biroja Publikāciju vadības sistēmā attiecīgajā paziņojumā norādītajā piedāvājumu atvēršanas laikā.</w:t>
      </w:r>
      <w:r w:rsidRPr="00D037C2">
        <w:rPr>
          <w:sz w:val="24"/>
          <w:szCs w:val="24"/>
        </w:rPr>
        <w:t xml:space="preserve"> </w:t>
      </w:r>
      <w:r w:rsidRPr="00D037C2">
        <w:rPr>
          <w:sz w:val="24"/>
          <w:szCs w:val="24"/>
          <w:shd w:val="clear" w:color="auto" w:fill="FFFFFF"/>
        </w:rPr>
        <w:t xml:space="preserve"> </w:t>
      </w:r>
      <w:r w:rsidRPr="00D037C2">
        <w:rPr>
          <w:sz w:val="24"/>
          <w:szCs w:val="24"/>
        </w:rPr>
        <w:t>Iesniegto piedāvājumu atvēršanas procesam var sekot līdzi tiešsaistes režīmā EIS e-konkursu apakšsistēmā.</w:t>
      </w:r>
    </w:p>
    <w:p w14:paraId="590A1D76" w14:textId="77777777" w:rsidR="00090A72" w:rsidRPr="00D037C2" w:rsidRDefault="00090A72" w:rsidP="00090A72">
      <w:pPr>
        <w:pStyle w:val="BodyText4"/>
        <w:spacing w:after="0" w:line="240" w:lineRule="auto"/>
        <w:ind w:right="23" w:firstLine="0"/>
        <w:jc w:val="both"/>
        <w:rPr>
          <w:sz w:val="24"/>
          <w:szCs w:val="24"/>
        </w:rPr>
      </w:pPr>
      <w:r w:rsidRPr="00D037C2">
        <w:rPr>
          <w:rFonts w:eastAsia="Calibri"/>
          <w:bCs/>
          <w:sz w:val="24"/>
          <w:szCs w:val="24"/>
        </w:rPr>
        <w:t>10.2. Pēc visu piedāvājumu atvēršanas piedāvājumu atvēršanas sanāksme tiek slēgta.</w:t>
      </w:r>
    </w:p>
    <w:p w14:paraId="74191261" w14:textId="77777777" w:rsidR="00090A72" w:rsidRPr="00D037C2" w:rsidRDefault="00090A72" w:rsidP="00090A72">
      <w:pPr>
        <w:pStyle w:val="BodyText4"/>
        <w:spacing w:after="0" w:line="240" w:lineRule="auto"/>
        <w:ind w:right="23" w:firstLine="0"/>
        <w:jc w:val="both"/>
        <w:rPr>
          <w:sz w:val="24"/>
          <w:szCs w:val="24"/>
        </w:rPr>
      </w:pPr>
      <w:r w:rsidRPr="00D037C2">
        <w:rPr>
          <w:rFonts w:eastAsia="Calibri"/>
          <w:bCs/>
          <w:sz w:val="24"/>
          <w:szCs w:val="24"/>
        </w:rPr>
        <w:t xml:space="preserve">10.3. Piedāvājumu atvēršanas sanāksmes protokols tiek publicēts EIS </w:t>
      </w:r>
      <w:hyperlink r:id="rId10" w:history="1">
        <w:r w:rsidRPr="00D037C2">
          <w:rPr>
            <w:rStyle w:val="Hipersaite"/>
            <w:rFonts w:eastAsia="Calibri"/>
            <w:color w:val="auto"/>
            <w:sz w:val="24"/>
            <w:szCs w:val="24"/>
          </w:rPr>
          <w:t>www.eis.gov.lv</w:t>
        </w:r>
      </w:hyperlink>
      <w:r w:rsidRPr="00D037C2">
        <w:rPr>
          <w:rFonts w:eastAsia="Calibri"/>
          <w:bCs/>
          <w:sz w:val="24"/>
          <w:szCs w:val="24"/>
        </w:rPr>
        <w:t xml:space="preserve"> e-konkursu apakšsistēmā </w:t>
      </w:r>
      <w:r w:rsidRPr="00D037C2">
        <w:rPr>
          <w:sz w:val="24"/>
          <w:szCs w:val="24"/>
        </w:rPr>
        <w:t>Atklāta konkursa</w:t>
      </w:r>
      <w:r w:rsidRPr="00D037C2">
        <w:rPr>
          <w:rFonts w:eastAsia="Calibri"/>
          <w:bCs/>
          <w:sz w:val="24"/>
          <w:szCs w:val="24"/>
        </w:rPr>
        <w:t xml:space="preserve"> sadaļā.</w:t>
      </w:r>
    </w:p>
    <w:p w14:paraId="00E2FD44" w14:textId="77777777" w:rsidR="00090A72" w:rsidRPr="00D037C2" w:rsidRDefault="00090A72" w:rsidP="00090A72">
      <w:pPr>
        <w:pStyle w:val="BodyText4"/>
        <w:spacing w:after="0" w:line="240" w:lineRule="auto"/>
        <w:ind w:right="23" w:firstLine="0"/>
        <w:jc w:val="both"/>
        <w:rPr>
          <w:sz w:val="24"/>
          <w:szCs w:val="24"/>
        </w:rPr>
      </w:pPr>
      <w:r w:rsidRPr="00D037C2">
        <w:rPr>
          <w:rFonts w:eastAsia="Calibri"/>
          <w:bCs/>
          <w:sz w:val="24"/>
          <w:szCs w:val="24"/>
        </w:rPr>
        <w:t xml:space="preserve">10.4. Pretendentu atlasi, piedāvājumu atbilstības pārbaudi un piedāvājumu vērtēšanu </w:t>
      </w:r>
      <w:r w:rsidRPr="00D037C2">
        <w:rPr>
          <w:sz w:val="24"/>
          <w:szCs w:val="24"/>
        </w:rPr>
        <w:t xml:space="preserve">Atklāta konkursa </w:t>
      </w:r>
      <w:r w:rsidRPr="00D037C2">
        <w:rPr>
          <w:rFonts w:eastAsia="Calibri"/>
          <w:bCs/>
          <w:sz w:val="24"/>
          <w:szCs w:val="24"/>
        </w:rPr>
        <w:t>komisija veic slēgtās sēdēs. Pasūtītājs neizsniedz protokolus, izņemot piedāvājumu atvēršanas sanāksmes protokolu, kamēr notiek pieteikumu vai piedāvājumu vērtēšana.</w:t>
      </w:r>
    </w:p>
    <w:p w14:paraId="2FF91979" w14:textId="1F1ACE15" w:rsidR="003F792E" w:rsidRPr="00D037C2" w:rsidRDefault="00090A72" w:rsidP="00090A72">
      <w:pPr>
        <w:pStyle w:val="BodyText4"/>
        <w:tabs>
          <w:tab w:val="left" w:pos="709"/>
        </w:tabs>
        <w:spacing w:after="0" w:line="240" w:lineRule="auto"/>
        <w:ind w:right="23" w:firstLine="0"/>
        <w:jc w:val="both"/>
        <w:rPr>
          <w:sz w:val="24"/>
          <w:szCs w:val="24"/>
        </w:rPr>
      </w:pPr>
      <w:r w:rsidRPr="00D037C2">
        <w:rPr>
          <w:sz w:val="24"/>
          <w:szCs w:val="24"/>
        </w:rPr>
        <w:t>10.5. Ja Pretendents piedāvājuma datu aizsardzībai izmantojis piedāvājuma šifrēšanu, Pretendentam ne vēlāk kā 15 (</w:t>
      </w:r>
      <w:r w:rsidRPr="00D037C2">
        <w:rPr>
          <w:i/>
          <w:iCs/>
          <w:sz w:val="24"/>
          <w:szCs w:val="24"/>
        </w:rPr>
        <w:t>piecpadsmit</w:t>
      </w:r>
      <w:r w:rsidRPr="00D037C2">
        <w:rPr>
          <w:sz w:val="24"/>
          <w:szCs w:val="24"/>
        </w:rPr>
        <w:t>) minūtes pēc piedāvājumu iesniegšanas  termiņa beigām Atklāta konkursa komisijai jāiesniedz elektroniskā atslēga ar paroli šifrētā dokumenta atvēršanai.</w:t>
      </w:r>
    </w:p>
    <w:p w14:paraId="45491802" w14:textId="77777777" w:rsidR="00090A72" w:rsidRPr="00D037C2" w:rsidRDefault="00090A72" w:rsidP="00090A72">
      <w:pPr>
        <w:pStyle w:val="BodyText4"/>
        <w:tabs>
          <w:tab w:val="left" w:pos="709"/>
        </w:tabs>
        <w:spacing w:after="0" w:line="240" w:lineRule="auto"/>
        <w:ind w:right="23" w:firstLine="0"/>
        <w:jc w:val="both"/>
        <w:rPr>
          <w:color w:val="FF0000"/>
          <w:sz w:val="24"/>
          <w:szCs w:val="24"/>
        </w:rPr>
      </w:pPr>
    </w:p>
    <w:p w14:paraId="230F6D4E" w14:textId="0EE9D778" w:rsidR="006F1FA9" w:rsidRPr="00D037C2" w:rsidRDefault="006F1FA9" w:rsidP="006F1FA9">
      <w:pPr>
        <w:pStyle w:val="Heading20"/>
        <w:keepNext/>
        <w:keepLines/>
        <w:shd w:val="clear" w:color="auto" w:fill="auto"/>
        <w:tabs>
          <w:tab w:val="left" w:pos="283"/>
        </w:tabs>
        <w:spacing w:before="0" w:after="0" w:line="276" w:lineRule="auto"/>
        <w:ind w:firstLine="0"/>
        <w:rPr>
          <w:sz w:val="24"/>
          <w:szCs w:val="24"/>
        </w:rPr>
      </w:pPr>
      <w:r w:rsidRPr="00D037C2">
        <w:rPr>
          <w:sz w:val="24"/>
          <w:szCs w:val="24"/>
        </w:rPr>
        <w:t xml:space="preserve">III </w:t>
      </w:r>
      <w:r w:rsidR="00CA44AA" w:rsidRPr="00D037C2">
        <w:rPr>
          <w:sz w:val="24"/>
          <w:szCs w:val="24"/>
        </w:rPr>
        <w:t xml:space="preserve">PRETENDENTU KVALIFIKĀCIJAS PRASĪBAS </w:t>
      </w:r>
      <w:r w:rsidRPr="00D037C2">
        <w:rPr>
          <w:sz w:val="24"/>
          <w:szCs w:val="24"/>
        </w:rPr>
        <w:t>UN IESNIEDZAMIE DOKUMENTI</w:t>
      </w:r>
    </w:p>
    <w:p w14:paraId="21E11936" w14:textId="77777777" w:rsidR="006F1FA9" w:rsidRPr="00D037C2" w:rsidRDefault="006F1FA9" w:rsidP="005751CA">
      <w:pPr>
        <w:pStyle w:val="Pamattekstaatkpe3"/>
        <w:spacing w:before="0" w:after="0"/>
        <w:ind w:firstLine="0"/>
        <w:rPr>
          <w:color w:val="FF0000"/>
        </w:rPr>
      </w:pPr>
    </w:p>
    <w:p w14:paraId="5BC9BF08" w14:textId="2D659E4A" w:rsidR="00CA44AA" w:rsidRPr="00D037C2" w:rsidRDefault="00CA44AA" w:rsidP="00CA44AA">
      <w:pPr>
        <w:pStyle w:val="Pamatteksts"/>
        <w:widowControl w:val="0"/>
        <w:autoSpaceDE w:val="0"/>
        <w:autoSpaceDN w:val="0"/>
        <w:adjustRightInd w:val="0"/>
        <w:spacing w:before="0" w:after="0"/>
        <w:ind w:right="0"/>
        <w:rPr>
          <w:b/>
          <w:caps/>
          <w:szCs w:val="24"/>
        </w:rPr>
      </w:pPr>
      <w:r w:rsidRPr="00D037C2">
        <w:rPr>
          <w:b/>
          <w:bCs/>
          <w:szCs w:val="24"/>
        </w:rPr>
        <w:t>11.</w:t>
      </w:r>
      <w:r w:rsidRPr="00D037C2">
        <w:rPr>
          <w:szCs w:val="24"/>
        </w:rPr>
        <w:t xml:space="preserve"> </w:t>
      </w:r>
      <w:r w:rsidRPr="00D037C2">
        <w:rPr>
          <w:b/>
          <w:szCs w:val="24"/>
        </w:rPr>
        <w:t>Pretendentu atlase:</w:t>
      </w:r>
    </w:p>
    <w:p w14:paraId="65B273F0" w14:textId="0B7D1FD9" w:rsidR="00CA44AA" w:rsidRPr="00D037C2" w:rsidRDefault="00CA44AA" w:rsidP="00815978">
      <w:pPr>
        <w:pStyle w:val="Pamatteksts"/>
        <w:widowControl w:val="0"/>
        <w:numPr>
          <w:ilvl w:val="1"/>
          <w:numId w:val="4"/>
        </w:numPr>
        <w:autoSpaceDE w:val="0"/>
        <w:autoSpaceDN w:val="0"/>
        <w:adjustRightInd w:val="0"/>
        <w:spacing w:before="0" w:after="0"/>
        <w:ind w:left="0" w:right="0" w:firstLine="0"/>
        <w:rPr>
          <w:b/>
          <w:caps/>
          <w:szCs w:val="24"/>
        </w:rPr>
      </w:pPr>
      <w:r w:rsidRPr="00D037C2">
        <w:rPr>
          <w:szCs w:val="24"/>
        </w:rPr>
        <w:t xml:space="preserve">Pretendentu kvalifikācijas prasības un atlases nosacījumi ir obligātai visiem pretendentiem, kas vēlas iegūt tiesības slēgt </w:t>
      </w:r>
      <w:r w:rsidR="002463ED" w:rsidRPr="00D037C2">
        <w:rPr>
          <w:szCs w:val="24"/>
        </w:rPr>
        <w:t>Atklāta konkursa</w:t>
      </w:r>
      <w:r w:rsidRPr="00D037C2">
        <w:rPr>
          <w:szCs w:val="24"/>
        </w:rPr>
        <w:t xml:space="preserve"> līgumu.</w:t>
      </w:r>
    </w:p>
    <w:p w14:paraId="0A16BCD2" w14:textId="06F92687" w:rsidR="00CA44AA" w:rsidRPr="00D037C2" w:rsidRDefault="00CA44AA" w:rsidP="00815978">
      <w:pPr>
        <w:pStyle w:val="Pamatteksts"/>
        <w:widowControl w:val="0"/>
        <w:numPr>
          <w:ilvl w:val="1"/>
          <w:numId w:val="4"/>
        </w:numPr>
        <w:autoSpaceDE w:val="0"/>
        <w:autoSpaceDN w:val="0"/>
        <w:adjustRightInd w:val="0"/>
        <w:spacing w:before="0" w:after="0"/>
        <w:ind w:left="0" w:right="0" w:firstLine="0"/>
        <w:rPr>
          <w:b/>
          <w:caps/>
          <w:szCs w:val="24"/>
        </w:rPr>
      </w:pPr>
      <w:r w:rsidRPr="00D037C2">
        <w:rPr>
          <w:szCs w:val="24"/>
        </w:rPr>
        <w:t xml:space="preserve">Iesniedzot </w:t>
      </w:r>
      <w:r w:rsidR="002463ED" w:rsidRPr="00D037C2">
        <w:rPr>
          <w:szCs w:val="24"/>
        </w:rPr>
        <w:t>Atklāta konkursa</w:t>
      </w:r>
      <w:r w:rsidRPr="00D037C2">
        <w:rPr>
          <w:szCs w:val="24"/>
        </w:rPr>
        <w:t xml:space="preserve"> nolikumā pieprasītos dokumentus, Pretendents apliecina, ka tā kvalifikācija ir pietiekama </w:t>
      </w:r>
      <w:r w:rsidR="002463ED" w:rsidRPr="00D037C2">
        <w:rPr>
          <w:szCs w:val="24"/>
        </w:rPr>
        <w:t xml:space="preserve">Atklāta konkursa </w:t>
      </w:r>
      <w:r w:rsidRPr="00D037C2">
        <w:rPr>
          <w:szCs w:val="24"/>
        </w:rPr>
        <w:t xml:space="preserve">līguma izpildei, kā arī tā pieredze ir atbilstoša </w:t>
      </w:r>
      <w:r w:rsidR="002463ED" w:rsidRPr="00D037C2">
        <w:rPr>
          <w:szCs w:val="24"/>
        </w:rPr>
        <w:t>Atklāta konkursa</w:t>
      </w:r>
      <w:r w:rsidRPr="00D037C2">
        <w:rPr>
          <w:szCs w:val="24"/>
        </w:rPr>
        <w:t xml:space="preserve"> nolikuma prasībām.</w:t>
      </w:r>
    </w:p>
    <w:p w14:paraId="3F3E325C" w14:textId="12164365" w:rsidR="00D2033B" w:rsidRPr="00D037C2" w:rsidRDefault="00D2033B" w:rsidP="00815978">
      <w:pPr>
        <w:pStyle w:val="Pamatteksts"/>
        <w:widowControl w:val="0"/>
        <w:numPr>
          <w:ilvl w:val="1"/>
          <w:numId w:val="4"/>
        </w:numPr>
        <w:autoSpaceDE w:val="0"/>
        <w:autoSpaceDN w:val="0"/>
        <w:adjustRightInd w:val="0"/>
        <w:spacing w:before="0" w:after="0"/>
        <w:ind w:left="0" w:right="0" w:firstLine="0"/>
        <w:rPr>
          <w:rStyle w:val="Hipersaite"/>
          <w:b/>
          <w:color w:val="auto"/>
          <w:szCs w:val="24"/>
          <w:u w:val="none"/>
        </w:rPr>
      </w:pPr>
      <w:r w:rsidRPr="00D037C2">
        <w:rPr>
          <w:szCs w:val="24"/>
        </w:rPr>
        <w:t>Pasūtītājs pieņem Eiropas vienoto iepirkuma procedūras dokumentu (</w:t>
      </w:r>
      <w:r w:rsidR="007E675E" w:rsidRPr="00D037C2">
        <w:rPr>
          <w:szCs w:val="24"/>
        </w:rPr>
        <w:t xml:space="preserve">turpmāk - </w:t>
      </w:r>
      <w:r w:rsidRPr="00D037C2">
        <w:rPr>
          <w:szCs w:val="24"/>
        </w:rPr>
        <w:t xml:space="preserve">EVIPD), kā sākotnējo pierādījumu atbilstībai </w:t>
      </w:r>
      <w:r w:rsidR="00FE0B03" w:rsidRPr="00D037C2">
        <w:rPr>
          <w:szCs w:val="24"/>
        </w:rPr>
        <w:t>Atklāta konkursa</w:t>
      </w:r>
      <w:r w:rsidRPr="00D037C2">
        <w:rPr>
          <w:szCs w:val="24"/>
        </w:rPr>
        <w:t xml:space="preserve"> procedūras dokumentos noteiktajām pretendentu atlases prasībām, saskaņā ar Publisko iepirkumu likuma 49.panta </w:t>
      </w:r>
      <w:r w:rsidR="00796589" w:rsidRPr="00D037C2">
        <w:rPr>
          <w:szCs w:val="24"/>
        </w:rPr>
        <w:t>pirmo</w:t>
      </w:r>
      <w:r w:rsidRPr="00D037C2">
        <w:rPr>
          <w:szCs w:val="24"/>
        </w:rPr>
        <w:t xml:space="preserve"> daļu. </w:t>
      </w:r>
      <w:r w:rsidR="003D66A2" w:rsidRPr="00D037C2">
        <w:rPr>
          <w:szCs w:val="24"/>
          <w:shd w:val="clear" w:color="auto" w:fill="FFFFFF"/>
        </w:rPr>
        <w:t xml:space="preserve">Ja Pretendents izvēlējies iesniegt </w:t>
      </w:r>
      <w:r w:rsidR="003D66A2" w:rsidRPr="00D037C2">
        <w:rPr>
          <w:szCs w:val="24"/>
        </w:rPr>
        <w:t>EVIPD</w:t>
      </w:r>
      <w:r w:rsidR="003D66A2" w:rsidRPr="00D037C2">
        <w:rPr>
          <w:szCs w:val="24"/>
          <w:shd w:val="clear" w:color="auto" w:fill="FFFFFF"/>
        </w:rPr>
        <w:t>, lai apliecinātu, ka tas atbilst Atklāta konkursa procedūras dokumentos noteiktajām pretendentu un kandidātu atlases prasībām, tas iesniedz šo dokumentu arī par katru personu, uz kuras iespējām tas balstās, lai apliecinātu, ka tā kvalifikācija atbilst Atklāta konkursa procedūras dokumentos noteiktajām prasībām, un par tā norādīto apakšuzņēmēju, kura sniedzamo pakalpojumu vērtība ir vismaz 10’000 </w:t>
      </w:r>
      <w:r w:rsidR="00E87985" w:rsidRPr="00D037C2">
        <w:rPr>
          <w:szCs w:val="24"/>
          <w:shd w:val="clear" w:color="auto" w:fill="FFFFFF"/>
        </w:rPr>
        <w:t>EUR</w:t>
      </w:r>
      <w:r w:rsidR="003D66A2" w:rsidRPr="00D037C2">
        <w:rPr>
          <w:szCs w:val="24"/>
          <w:shd w:val="clear" w:color="auto" w:fill="FFFFFF"/>
        </w:rPr>
        <w:t xml:space="preserve">. Piegādātāju apvienība iesniedz atsevišķu </w:t>
      </w:r>
      <w:r w:rsidR="003D66A2" w:rsidRPr="00D037C2">
        <w:rPr>
          <w:szCs w:val="24"/>
        </w:rPr>
        <w:t>EVIPD</w:t>
      </w:r>
      <w:r w:rsidR="003D66A2" w:rsidRPr="00D037C2">
        <w:rPr>
          <w:szCs w:val="24"/>
          <w:shd w:val="clear" w:color="auto" w:fill="FFFFFF"/>
        </w:rPr>
        <w:t xml:space="preserve"> par katru tās dalībnieku.</w:t>
      </w:r>
      <w:r w:rsidRPr="00D037C2">
        <w:rPr>
          <w:szCs w:val="24"/>
        </w:rPr>
        <w:t xml:space="preserve"> EVIPD veidlapu paraugu forma pieejama </w:t>
      </w:r>
      <w:hyperlink r:id="rId11" w:history="1">
        <w:r w:rsidRPr="00D037C2">
          <w:rPr>
            <w:rStyle w:val="Hipersaite"/>
            <w:color w:val="auto"/>
            <w:szCs w:val="24"/>
          </w:rPr>
          <w:t>http://espd.eis.gov.lv/</w:t>
        </w:r>
      </w:hyperlink>
      <w:r w:rsidRPr="00D037C2">
        <w:rPr>
          <w:rStyle w:val="Hipersaite"/>
          <w:color w:val="auto"/>
          <w:szCs w:val="24"/>
        </w:rPr>
        <w:t xml:space="preserve"> (pretendentam, iesniedzot EVIPD, jāaizpilda veidlapas IV daļas “Atlases kritēriji” C iedaļā norādītie apakšpunkti, saskaņā ar</w:t>
      </w:r>
      <w:r w:rsidR="003D66A2" w:rsidRPr="00D037C2">
        <w:rPr>
          <w:rStyle w:val="Hipersaite"/>
          <w:color w:val="auto"/>
          <w:szCs w:val="24"/>
        </w:rPr>
        <w:t xml:space="preserve"> Atklāta</w:t>
      </w:r>
      <w:r w:rsidRPr="00D037C2">
        <w:rPr>
          <w:rStyle w:val="Hipersaite"/>
          <w:color w:val="auto"/>
          <w:szCs w:val="24"/>
        </w:rPr>
        <w:t xml:space="preserve"> konkursa nolikumā izvirzītajām kvalifikācijas prasībām).</w:t>
      </w:r>
    </w:p>
    <w:p w14:paraId="16F8FBB6" w14:textId="361082C3" w:rsidR="00CA44AA" w:rsidRPr="00D037C2" w:rsidRDefault="00CA44AA" w:rsidP="00815978">
      <w:pPr>
        <w:pStyle w:val="Pamatteksts"/>
        <w:widowControl w:val="0"/>
        <w:numPr>
          <w:ilvl w:val="1"/>
          <w:numId w:val="4"/>
        </w:numPr>
        <w:autoSpaceDE w:val="0"/>
        <w:autoSpaceDN w:val="0"/>
        <w:adjustRightInd w:val="0"/>
        <w:spacing w:before="0" w:after="0"/>
        <w:ind w:left="0" w:right="0" w:firstLine="0"/>
        <w:rPr>
          <w:b/>
          <w:szCs w:val="24"/>
        </w:rPr>
      </w:pPr>
      <w:r w:rsidRPr="00D037C2">
        <w:rPr>
          <w:rFonts w:eastAsia="Calibri"/>
          <w:bCs/>
          <w:szCs w:val="24"/>
        </w:rPr>
        <w:t xml:space="preserve">Ja pretendents izvēlējies iesniegt </w:t>
      </w:r>
      <w:r w:rsidR="003D66A2" w:rsidRPr="00D037C2">
        <w:rPr>
          <w:szCs w:val="24"/>
        </w:rPr>
        <w:t>EVIPD</w:t>
      </w:r>
      <w:r w:rsidRPr="00D037C2">
        <w:rPr>
          <w:rFonts w:eastAsia="Calibri"/>
          <w:bCs/>
          <w:szCs w:val="24"/>
        </w:rPr>
        <w:t xml:space="preserve">, lai apliecinātu, ka tas atbilst </w:t>
      </w:r>
      <w:r w:rsidR="003D66A2" w:rsidRPr="00D037C2">
        <w:rPr>
          <w:rFonts w:eastAsia="Calibri"/>
          <w:bCs/>
          <w:szCs w:val="24"/>
        </w:rPr>
        <w:t xml:space="preserve">Atklāta konkursa </w:t>
      </w:r>
      <w:r w:rsidRPr="00D037C2">
        <w:rPr>
          <w:rFonts w:eastAsia="Calibri"/>
          <w:bCs/>
          <w:szCs w:val="24"/>
        </w:rPr>
        <w:t xml:space="preserve">nolikumā noteiktajām pretendentu atlases prasībām, </w:t>
      </w:r>
      <w:r w:rsidR="003D66A2" w:rsidRPr="00D037C2">
        <w:rPr>
          <w:rFonts w:eastAsia="Calibri"/>
          <w:bCs/>
          <w:szCs w:val="24"/>
        </w:rPr>
        <w:t>Atklāta konkursa</w:t>
      </w:r>
      <w:r w:rsidRPr="00D037C2">
        <w:rPr>
          <w:rFonts w:eastAsia="Calibri"/>
          <w:bCs/>
          <w:szCs w:val="24"/>
        </w:rPr>
        <w:t xml:space="preserve"> komisija jebkurā brīdī </w:t>
      </w:r>
      <w:r w:rsidR="003D66A2" w:rsidRPr="00D037C2">
        <w:rPr>
          <w:rFonts w:eastAsia="Calibri"/>
          <w:bCs/>
          <w:szCs w:val="24"/>
        </w:rPr>
        <w:t>Atklāta konkursa</w:t>
      </w:r>
      <w:r w:rsidRPr="00D037C2">
        <w:rPr>
          <w:rFonts w:eastAsia="Calibri"/>
          <w:bCs/>
          <w:szCs w:val="24"/>
        </w:rPr>
        <w:t xml:space="preserve"> procedūras </w:t>
      </w:r>
      <w:r w:rsidR="00615539" w:rsidRPr="00D037C2">
        <w:rPr>
          <w:rFonts w:eastAsia="Calibri"/>
          <w:bCs/>
          <w:szCs w:val="24"/>
        </w:rPr>
        <w:t>stadijā</w:t>
      </w:r>
      <w:r w:rsidRPr="00D037C2">
        <w:rPr>
          <w:rFonts w:eastAsia="Calibri"/>
          <w:bCs/>
          <w:szCs w:val="24"/>
        </w:rPr>
        <w:t xml:space="preserve"> var lūgt jebkuram pretendentam iesniegt visus vajadzīgos sertifikātus un apliecinošos dokumentus vai daļu no tiem, ja tas ir nepieciešams </w:t>
      </w:r>
      <w:r w:rsidR="003D66A2" w:rsidRPr="00D037C2">
        <w:rPr>
          <w:rFonts w:eastAsia="Calibri"/>
          <w:bCs/>
          <w:szCs w:val="24"/>
        </w:rPr>
        <w:t xml:space="preserve">Atklāta konkursa </w:t>
      </w:r>
      <w:r w:rsidRPr="00D037C2">
        <w:rPr>
          <w:rFonts w:eastAsia="Calibri"/>
          <w:bCs/>
          <w:szCs w:val="24"/>
        </w:rPr>
        <w:t>pareizas norises nodrošināšanai.</w:t>
      </w:r>
    </w:p>
    <w:p w14:paraId="5EB29136" w14:textId="77777777" w:rsidR="008B216F" w:rsidRPr="00D037C2" w:rsidRDefault="008B216F" w:rsidP="008B216F">
      <w:pPr>
        <w:pStyle w:val="Pamatteksts"/>
        <w:widowControl w:val="0"/>
        <w:numPr>
          <w:ilvl w:val="1"/>
          <w:numId w:val="4"/>
        </w:numPr>
        <w:autoSpaceDE w:val="0"/>
        <w:autoSpaceDN w:val="0"/>
        <w:adjustRightInd w:val="0"/>
        <w:ind w:left="0" w:firstLine="0"/>
        <w:rPr>
          <w:rFonts w:eastAsia="Calibri"/>
          <w:bCs/>
          <w:szCs w:val="24"/>
        </w:rPr>
      </w:pPr>
      <w:r w:rsidRPr="00D037C2">
        <w:rPr>
          <w:rFonts w:eastAsia="Calibri"/>
          <w:bCs/>
          <w:szCs w:val="24"/>
        </w:rPr>
        <w:t xml:space="preserve">Ja Pretendents ir personu apvienība, pieteikumā </w:t>
      </w:r>
      <w:r w:rsidRPr="00D037C2">
        <w:rPr>
          <w:rFonts w:eastAsia="Calibri"/>
          <w:bCs/>
          <w:szCs w:val="24"/>
          <w:lang w:eastAsia="en-US"/>
        </w:rPr>
        <w:t>(</w:t>
      </w:r>
      <w:r w:rsidRPr="00D037C2">
        <w:rPr>
          <w:szCs w:val="24"/>
        </w:rPr>
        <w:t>Atklāta konkursa nolikuma 2.pielikums</w:t>
      </w:r>
      <w:r w:rsidRPr="00D037C2">
        <w:rPr>
          <w:rFonts w:eastAsia="Calibri"/>
          <w:bCs/>
          <w:szCs w:val="24"/>
          <w:lang w:eastAsia="en-US"/>
        </w:rPr>
        <w:t>)</w:t>
      </w:r>
      <w:r w:rsidRPr="00D037C2">
        <w:rPr>
          <w:rFonts w:eastAsia="Calibri"/>
          <w:bCs/>
          <w:szCs w:val="24"/>
        </w:rPr>
        <w:t xml:space="preserve"> jānorāda informācija par visiem personu apvienības dalībniekiem un jānorāda persona, kas pārstāv personu apvienību atklātā konkursā. Ja sadarbības dokumentā nav atrunāta persona, kura pārstāv personu apvienību, tad pieteikumu paraksta katras personas, kas iekļauta personu apvienībā, pārstāvis ar </w:t>
      </w:r>
      <w:r w:rsidRPr="00D037C2">
        <w:rPr>
          <w:rFonts w:eastAsia="Calibri"/>
          <w:bCs/>
          <w:szCs w:val="24"/>
        </w:rPr>
        <w:lastRenderedPageBreak/>
        <w:t xml:space="preserve">pārstāvības tiesībām. </w:t>
      </w:r>
      <w:r w:rsidRPr="00D037C2">
        <w:rPr>
          <w:rFonts w:eastAsia="Calibri"/>
          <w:b/>
          <w:szCs w:val="24"/>
        </w:rPr>
        <w:t>Papildus jāiesniedz šādi dokumenti:</w:t>
      </w:r>
    </w:p>
    <w:p w14:paraId="03799F96" w14:textId="77777777" w:rsidR="008B216F" w:rsidRPr="00D037C2" w:rsidRDefault="008B216F" w:rsidP="008B216F">
      <w:pPr>
        <w:pStyle w:val="Pamatteksts"/>
        <w:widowControl w:val="0"/>
        <w:numPr>
          <w:ilvl w:val="2"/>
          <w:numId w:val="4"/>
        </w:numPr>
        <w:autoSpaceDE w:val="0"/>
        <w:autoSpaceDN w:val="0"/>
        <w:adjustRightInd w:val="0"/>
        <w:ind w:left="709" w:hanging="11"/>
        <w:rPr>
          <w:rFonts w:eastAsia="Calibri"/>
          <w:bCs/>
          <w:szCs w:val="24"/>
        </w:rPr>
      </w:pPr>
      <w:r w:rsidRPr="00D037C2">
        <w:rPr>
          <w:rFonts w:eastAsia="Calibri"/>
          <w:bCs/>
          <w:szCs w:val="24"/>
        </w:rPr>
        <w:t xml:space="preserve">Ja piedāvājumu iesniedz personālsabiedrība - </w:t>
      </w:r>
      <w:r w:rsidRPr="00D037C2">
        <w:rPr>
          <w:rFonts w:eastAsia="Calibri"/>
          <w:b/>
          <w:szCs w:val="24"/>
        </w:rPr>
        <w:t>personālsabiedrības līguma kopija vai izraksts no līguma, vai cita dokumenta (protokols, vienošanās) kopija</w:t>
      </w:r>
      <w:r w:rsidRPr="00D037C2">
        <w:rPr>
          <w:rFonts w:eastAsia="Calibri"/>
          <w:bCs/>
          <w:szCs w:val="24"/>
        </w:rPr>
        <w:t>, kas apliecina katra personālsabiedrības biedra kompetenci un atbildības sadalījumu, ja tas nav ietverts personālsabiedrības līgumā vai tā izrakstā.</w:t>
      </w:r>
    </w:p>
    <w:p w14:paraId="693ED948" w14:textId="6BEBDE3C" w:rsidR="00825DBB" w:rsidRPr="00D037C2" w:rsidRDefault="008B216F" w:rsidP="008B216F">
      <w:pPr>
        <w:pStyle w:val="Pamatteksts"/>
        <w:widowControl w:val="0"/>
        <w:autoSpaceDE w:val="0"/>
        <w:autoSpaceDN w:val="0"/>
        <w:adjustRightInd w:val="0"/>
        <w:spacing w:before="0" w:after="0"/>
        <w:ind w:left="698" w:right="0"/>
        <w:rPr>
          <w:b/>
          <w:szCs w:val="24"/>
        </w:rPr>
      </w:pPr>
      <w:r w:rsidRPr="00D037C2">
        <w:rPr>
          <w:rFonts w:eastAsia="Calibri"/>
          <w:bCs/>
          <w:szCs w:val="24"/>
        </w:rPr>
        <w:t xml:space="preserve">11.5.2. Ja piedāvājumu iesniedz personu apvienība, kura uz piedāvājuma iesniegšanas brīdi nav juridiski noformējusi savu sadarbību saskaņā ar komerclikumu - visu personu apvienības dalībnieku parakstīta </w:t>
      </w:r>
      <w:r w:rsidRPr="00D037C2">
        <w:rPr>
          <w:rFonts w:eastAsia="Calibri"/>
          <w:b/>
          <w:szCs w:val="24"/>
        </w:rPr>
        <w:t>saistību raksta (sadarbības līguma, protokola, vienošanās, cita dokumenta) kopija</w:t>
      </w:r>
      <w:r w:rsidRPr="00D037C2">
        <w:rPr>
          <w:rFonts w:eastAsia="Calibri"/>
          <w:bCs/>
          <w:szCs w:val="24"/>
        </w:rPr>
        <w:t>, kas apliecina, ka, ja personu apvienībai tiks piešķirtas Atklāta konkursa līguma slēgšanas tiesības, tad pirms līguma noslēgšanas personu apvienība noslēgs sabiedrības līgumu (Latvijas Republikas Civillikuma 2241. – 2280. pantu izpratnē) vai nodibinās pilnsabiedrību vai komandītsabiedrību (Latvijas Republikas Komerclikuma IX un X sadaļu izpratnē) un par to rakstiski informēs Pasūtītāju. Pretendentam būs jāiesniedz Pasūtītājam sabiedrības līguma eksemplārs (oriģināls vai kopija, ja tiek uzrādīts oriģināls) vai attiecīgas pilnsabiedrības reģistrācijas dokumenta kopija.</w:t>
      </w:r>
    </w:p>
    <w:p w14:paraId="4A25A66C" w14:textId="738B40C4" w:rsidR="00D66E4C" w:rsidRPr="00D037C2" w:rsidRDefault="00D66E4C" w:rsidP="00815978">
      <w:pPr>
        <w:pStyle w:val="Pamatteksts"/>
        <w:widowControl w:val="0"/>
        <w:numPr>
          <w:ilvl w:val="1"/>
          <w:numId w:val="4"/>
        </w:numPr>
        <w:autoSpaceDE w:val="0"/>
        <w:autoSpaceDN w:val="0"/>
        <w:adjustRightInd w:val="0"/>
        <w:spacing w:before="0" w:after="0"/>
        <w:ind w:left="0" w:right="0" w:firstLine="0"/>
        <w:rPr>
          <w:b/>
          <w:szCs w:val="24"/>
        </w:rPr>
      </w:pPr>
      <w:r w:rsidRPr="00D037C2">
        <w:rPr>
          <w:szCs w:val="24"/>
        </w:rPr>
        <w:t xml:space="preserve">Ārvalstu pretendenti ir tiesīgi iesniegt no </w:t>
      </w:r>
      <w:r w:rsidR="00404A6E" w:rsidRPr="00D037C2">
        <w:rPr>
          <w:rFonts w:eastAsia="Calibri"/>
          <w:bCs/>
          <w:szCs w:val="24"/>
        </w:rPr>
        <w:t xml:space="preserve">Atklāta konkursa </w:t>
      </w:r>
      <w:r w:rsidRPr="00D037C2">
        <w:rPr>
          <w:szCs w:val="24"/>
        </w:rPr>
        <w:t xml:space="preserve">nolikumā pretendentiem noteiktajiem dokumentiem atšķirīgus dokumentus ar pieprasīto informāciju, ja tos izsniegusi attiecīga ārvalsts institūcija, iestāde vai persona, kas saskaņā ar Pretendenta reģistrācijas valsts normatīvajiem aktiem ir tiesīga to darīt, attiecīgi norādot konkrētās valsts tiesisko pamatojumu. Ja Pretendenta reģistrācijas valsts normatīvie akti neparedz kāda no </w:t>
      </w:r>
      <w:r w:rsidR="00404A6E" w:rsidRPr="00D037C2">
        <w:rPr>
          <w:rFonts w:eastAsia="Calibri"/>
          <w:bCs/>
          <w:szCs w:val="24"/>
        </w:rPr>
        <w:t>Atklāta konkursa</w:t>
      </w:r>
      <w:r w:rsidRPr="00D037C2">
        <w:rPr>
          <w:szCs w:val="24"/>
        </w:rPr>
        <w:t xml:space="preserve"> nolikumā pretendentiem minētajiem dokumentiem izsniegšanu, Pretendentam jāiesniedz apliecinājums vai </w:t>
      </w:r>
      <w:smartTag w:uri="schemas-tilde-lv/tildestengine" w:element="veidnes">
        <w:smartTagPr>
          <w:attr w:name="text" w:val="paskaidrojums"/>
          <w:attr w:name="baseform" w:val="paskaidrojums"/>
          <w:attr w:name="id" w:val="-1"/>
        </w:smartTagPr>
        <w:r w:rsidRPr="00D037C2">
          <w:rPr>
            <w:szCs w:val="24"/>
          </w:rPr>
          <w:t>paskaidrojums</w:t>
        </w:r>
      </w:smartTag>
      <w:r w:rsidRPr="00D037C2">
        <w:rPr>
          <w:szCs w:val="24"/>
        </w:rPr>
        <w:t xml:space="preserve">, sniedzot </w:t>
      </w:r>
      <w:r w:rsidR="00404A6E" w:rsidRPr="00D037C2">
        <w:rPr>
          <w:rFonts w:eastAsia="Calibri"/>
          <w:bCs/>
          <w:szCs w:val="24"/>
        </w:rPr>
        <w:t>Atklāta konkursa</w:t>
      </w:r>
      <w:r w:rsidRPr="00D037C2">
        <w:rPr>
          <w:szCs w:val="24"/>
        </w:rPr>
        <w:t xml:space="preserve"> nolikumā pretendentiem pieprasīto informāciju.</w:t>
      </w:r>
    </w:p>
    <w:p w14:paraId="574CD06F" w14:textId="77777777" w:rsidR="00CA44AA" w:rsidRPr="00D037C2" w:rsidRDefault="00CA44AA" w:rsidP="00CA44AA">
      <w:pPr>
        <w:pStyle w:val="Pamatteksts"/>
        <w:widowControl w:val="0"/>
        <w:autoSpaceDE w:val="0"/>
        <w:autoSpaceDN w:val="0"/>
        <w:adjustRightInd w:val="0"/>
        <w:spacing w:before="0" w:after="0"/>
        <w:ind w:right="0"/>
        <w:rPr>
          <w:b/>
          <w:color w:val="FF0000"/>
          <w:szCs w:val="24"/>
        </w:rPr>
      </w:pPr>
    </w:p>
    <w:p w14:paraId="7B8F60BF" w14:textId="06A7D1CE" w:rsidR="006B7D74" w:rsidRPr="00D037C2" w:rsidRDefault="00496384" w:rsidP="00CE042C">
      <w:pPr>
        <w:pStyle w:val="Pamatteksts"/>
        <w:widowControl w:val="0"/>
        <w:autoSpaceDE w:val="0"/>
        <w:autoSpaceDN w:val="0"/>
        <w:adjustRightInd w:val="0"/>
        <w:spacing w:before="0" w:after="0"/>
        <w:ind w:right="0"/>
        <w:rPr>
          <w:b/>
          <w:szCs w:val="24"/>
        </w:rPr>
      </w:pPr>
      <w:r w:rsidRPr="00D037C2">
        <w:rPr>
          <w:b/>
          <w:szCs w:val="24"/>
        </w:rPr>
        <w:t xml:space="preserve">12. </w:t>
      </w:r>
      <w:r w:rsidR="000E31AB" w:rsidRPr="00D037C2">
        <w:rPr>
          <w:b/>
          <w:szCs w:val="24"/>
        </w:rPr>
        <w:t>Atlases prasības</w:t>
      </w:r>
      <w:r w:rsidR="00547189" w:rsidRPr="00D037C2">
        <w:rPr>
          <w:b/>
          <w:szCs w:val="24"/>
        </w:rPr>
        <w:t>, Tehniskais un Finanšu piedāvājums,</w:t>
      </w:r>
      <w:r w:rsidR="000E31AB" w:rsidRPr="00D037C2">
        <w:rPr>
          <w:b/>
          <w:szCs w:val="24"/>
        </w:rPr>
        <w:t xml:space="preserve"> iesniedzamie dokumenti</w:t>
      </w:r>
      <w:r w:rsidR="006B7D74" w:rsidRPr="00D037C2">
        <w:rPr>
          <w:b/>
          <w:szCs w:val="24"/>
        </w:rPr>
        <w:t>:</w:t>
      </w:r>
    </w:p>
    <w:p w14:paraId="71A21BCE" w14:textId="731190AA" w:rsidR="000E31AB" w:rsidRPr="00D037C2" w:rsidRDefault="000E31AB" w:rsidP="00CE042C">
      <w:pPr>
        <w:tabs>
          <w:tab w:val="left" w:pos="426"/>
        </w:tabs>
        <w:jc w:val="both"/>
        <w:rPr>
          <w:sz w:val="24"/>
          <w:szCs w:val="24"/>
        </w:rPr>
      </w:pPr>
    </w:p>
    <w:tbl>
      <w:tblPr>
        <w:tblStyle w:val="Reatabula"/>
        <w:tblW w:w="10348" w:type="dxa"/>
        <w:tblInd w:w="-5" w:type="dxa"/>
        <w:tblLook w:val="04A0" w:firstRow="1" w:lastRow="0" w:firstColumn="1" w:lastColumn="0" w:noHBand="0" w:noVBand="1"/>
      </w:tblPr>
      <w:tblGrid>
        <w:gridCol w:w="876"/>
        <w:gridCol w:w="3802"/>
        <w:gridCol w:w="5670"/>
      </w:tblGrid>
      <w:tr w:rsidR="008715C2" w:rsidRPr="00D037C2" w14:paraId="35531DDF" w14:textId="77777777" w:rsidTr="00323E98">
        <w:tc>
          <w:tcPr>
            <w:tcW w:w="876" w:type="dxa"/>
          </w:tcPr>
          <w:p w14:paraId="6E8E3028" w14:textId="60EE9D4F" w:rsidR="007C4FD4" w:rsidRPr="00D037C2" w:rsidRDefault="007C4FD4" w:rsidP="00CE042C">
            <w:pPr>
              <w:tabs>
                <w:tab w:val="left" w:pos="426"/>
              </w:tabs>
              <w:jc w:val="both"/>
            </w:pPr>
            <w:r w:rsidRPr="00D037C2">
              <w:t>Nr.</w:t>
            </w:r>
          </w:p>
        </w:tc>
        <w:tc>
          <w:tcPr>
            <w:tcW w:w="3802" w:type="dxa"/>
          </w:tcPr>
          <w:p w14:paraId="47F268ED" w14:textId="2F0BB0E6" w:rsidR="007C4FD4" w:rsidRPr="00D037C2" w:rsidRDefault="007C4FD4" w:rsidP="00CE042C">
            <w:pPr>
              <w:tabs>
                <w:tab w:val="left" w:pos="426"/>
              </w:tabs>
              <w:jc w:val="both"/>
            </w:pPr>
            <w:r w:rsidRPr="00D037C2">
              <w:t>Atlases prasība</w:t>
            </w:r>
          </w:p>
        </w:tc>
        <w:tc>
          <w:tcPr>
            <w:tcW w:w="5670" w:type="dxa"/>
          </w:tcPr>
          <w:p w14:paraId="39B0239D" w14:textId="2B0E279D" w:rsidR="007C4FD4" w:rsidRPr="00D037C2" w:rsidRDefault="007C4FD4" w:rsidP="00CE042C">
            <w:pPr>
              <w:tabs>
                <w:tab w:val="left" w:pos="426"/>
              </w:tabs>
              <w:jc w:val="both"/>
            </w:pPr>
            <w:r w:rsidRPr="00D037C2">
              <w:t>Iesniedzamie dokumenti</w:t>
            </w:r>
          </w:p>
        </w:tc>
      </w:tr>
      <w:tr w:rsidR="00324890" w:rsidRPr="00D037C2" w14:paraId="3503AF07" w14:textId="77777777" w:rsidTr="00323E98">
        <w:tc>
          <w:tcPr>
            <w:tcW w:w="876" w:type="dxa"/>
          </w:tcPr>
          <w:p w14:paraId="4F546642" w14:textId="274BC827" w:rsidR="00324890" w:rsidRPr="00D037C2" w:rsidRDefault="00324890" w:rsidP="00324890">
            <w:pPr>
              <w:tabs>
                <w:tab w:val="left" w:pos="426"/>
              </w:tabs>
              <w:jc w:val="both"/>
            </w:pPr>
            <w:r w:rsidRPr="00D037C2">
              <w:t xml:space="preserve">12.1. </w:t>
            </w:r>
          </w:p>
        </w:tc>
        <w:tc>
          <w:tcPr>
            <w:tcW w:w="3802" w:type="dxa"/>
          </w:tcPr>
          <w:p w14:paraId="73E3C658" w14:textId="6B9899E6" w:rsidR="00324890" w:rsidRPr="00D037C2" w:rsidRDefault="00324890" w:rsidP="00324890">
            <w:pPr>
              <w:tabs>
                <w:tab w:val="left" w:pos="426"/>
              </w:tabs>
              <w:jc w:val="both"/>
            </w:pPr>
            <w:r w:rsidRPr="00D037C2">
              <w:t xml:space="preserve">Pretendenta </w:t>
            </w:r>
            <w:r w:rsidRPr="00D037C2">
              <w:rPr>
                <w:b/>
                <w:bCs/>
              </w:rPr>
              <w:t>pieteikums</w:t>
            </w:r>
            <w:r w:rsidRPr="00D037C2">
              <w:t xml:space="preserve"> dalībai </w:t>
            </w:r>
            <w:r w:rsidRPr="00D037C2">
              <w:rPr>
                <w:rFonts w:eastAsia="Calibri"/>
                <w:bCs/>
              </w:rPr>
              <w:t>Atklātā konkursā</w:t>
            </w:r>
            <w:r w:rsidRPr="00D037C2">
              <w:t>.</w:t>
            </w:r>
          </w:p>
        </w:tc>
        <w:tc>
          <w:tcPr>
            <w:tcW w:w="5670" w:type="dxa"/>
          </w:tcPr>
          <w:p w14:paraId="043D0C0B" w14:textId="14A2E63C" w:rsidR="00324890" w:rsidRPr="00D037C2" w:rsidRDefault="00324890" w:rsidP="00324890">
            <w:pPr>
              <w:tabs>
                <w:tab w:val="left" w:pos="426"/>
              </w:tabs>
              <w:jc w:val="both"/>
            </w:pPr>
            <w:r w:rsidRPr="00D037C2">
              <w:t xml:space="preserve">Pretendenta pieteikums dalībai </w:t>
            </w:r>
            <w:r w:rsidRPr="00D037C2">
              <w:rPr>
                <w:rFonts w:eastAsia="Calibri"/>
                <w:bCs/>
              </w:rPr>
              <w:t xml:space="preserve">Atklātā konkursā </w:t>
            </w:r>
            <w:r w:rsidRPr="00D037C2">
              <w:t xml:space="preserve">(aizpildīts </w:t>
            </w:r>
            <w:r w:rsidRPr="00D037C2">
              <w:rPr>
                <w:rFonts w:eastAsia="Calibri"/>
                <w:bCs/>
              </w:rPr>
              <w:t xml:space="preserve">Atklāta konkursa </w:t>
            </w:r>
            <w:r w:rsidRPr="00D037C2">
              <w:t xml:space="preserve">nolikuma </w:t>
            </w:r>
            <w:r w:rsidR="00287A1C" w:rsidRPr="00D037C2">
              <w:t>2</w:t>
            </w:r>
            <w:r w:rsidRPr="00D037C2">
              <w:t>.pielikums).</w:t>
            </w:r>
          </w:p>
        </w:tc>
      </w:tr>
      <w:tr w:rsidR="00983AAB" w:rsidRPr="00D037C2" w14:paraId="00ECC333" w14:textId="77777777" w:rsidTr="00323E98">
        <w:tc>
          <w:tcPr>
            <w:tcW w:w="876" w:type="dxa"/>
          </w:tcPr>
          <w:p w14:paraId="59E55352" w14:textId="3827818B" w:rsidR="00983AAB" w:rsidRPr="00D037C2" w:rsidRDefault="00983AAB" w:rsidP="00983AAB">
            <w:pPr>
              <w:tabs>
                <w:tab w:val="left" w:pos="426"/>
              </w:tabs>
              <w:jc w:val="both"/>
            </w:pPr>
            <w:r w:rsidRPr="00D037C2">
              <w:t>12.2.</w:t>
            </w:r>
          </w:p>
        </w:tc>
        <w:tc>
          <w:tcPr>
            <w:tcW w:w="3802" w:type="dxa"/>
          </w:tcPr>
          <w:p w14:paraId="50ADB3B3" w14:textId="7B37BD64" w:rsidR="00983AAB" w:rsidRPr="00D037C2" w:rsidRDefault="00983AAB" w:rsidP="00983AAB">
            <w:pPr>
              <w:tabs>
                <w:tab w:val="left" w:pos="426"/>
              </w:tabs>
              <w:jc w:val="both"/>
            </w:pPr>
            <w:r w:rsidRPr="00D037C2">
              <w:t xml:space="preserve">Pretendents, visi personu apvienības dalībnieki (ja piedāvājumu iesniedz personu apvienība), apakšuzņēmēji un personas, uz kuru iespējām Pretendents balstās (ja attiecināms), normatīvajos aktos noteiktajā kārtībā ir </w:t>
            </w:r>
            <w:r w:rsidRPr="00D037C2">
              <w:rPr>
                <w:b/>
                <w:bCs/>
              </w:rPr>
              <w:t xml:space="preserve">reģistrēti </w:t>
            </w:r>
            <w:r w:rsidRPr="00D037C2">
              <w:t>Latvijas Republikas Uzņēmumu reģistra Komercreģistrā vai līdzvērtīgā reģistrā ārvalstīs, ja to paredz attiecīgās valsts regulējums.</w:t>
            </w:r>
          </w:p>
        </w:tc>
        <w:tc>
          <w:tcPr>
            <w:tcW w:w="5670" w:type="dxa"/>
          </w:tcPr>
          <w:p w14:paraId="047E9E77" w14:textId="77777777" w:rsidR="00983AAB" w:rsidRPr="00D037C2" w:rsidRDefault="00983AAB" w:rsidP="00983AAB">
            <w:pPr>
              <w:tabs>
                <w:tab w:val="left" w:pos="426"/>
              </w:tabs>
              <w:spacing w:after="120"/>
              <w:jc w:val="both"/>
              <w:rPr>
                <w:rFonts w:eastAsia="SimSun"/>
              </w:rPr>
            </w:pPr>
            <w:r w:rsidRPr="00D037C2">
              <w:rPr>
                <w:rFonts w:eastAsia="SimSun"/>
              </w:rPr>
              <w:t>-</w:t>
            </w:r>
            <w:r w:rsidRPr="00D037C2">
              <w:rPr>
                <w:rFonts w:eastAsia="SimSun"/>
              </w:rPr>
              <w:tab/>
              <w:t xml:space="preserve">Attiecībā uz </w:t>
            </w:r>
            <w:r w:rsidRPr="00D037C2">
              <w:rPr>
                <w:rFonts w:eastAsia="SimSun"/>
                <w:i/>
                <w:iCs/>
              </w:rPr>
              <w:t xml:space="preserve">Latvijas Republikā reģistrētu </w:t>
            </w:r>
            <w:r w:rsidRPr="00D037C2">
              <w:rPr>
                <w:rFonts w:eastAsia="SimSun"/>
              </w:rPr>
              <w:t>Pretendentu vai citu Atklāta konkursa nolikuma 12.2.punktā norādīto personu, Pasūtītājs pārbauda publiskās datu bāzēs pieejamo informāciju.</w:t>
            </w:r>
          </w:p>
          <w:p w14:paraId="0891FFB8" w14:textId="77777777" w:rsidR="00983AAB" w:rsidRPr="00D037C2" w:rsidRDefault="00983AAB" w:rsidP="00983AAB">
            <w:pPr>
              <w:tabs>
                <w:tab w:val="left" w:pos="426"/>
              </w:tabs>
              <w:spacing w:before="240" w:after="120"/>
              <w:jc w:val="both"/>
            </w:pPr>
            <w:r w:rsidRPr="00D037C2">
              <w:rPr>
                <w:rFonts w:eastAsia="SimSun"/>
              </w:rPr>
              <w:t>-</w:t>
            </w:r>
            <w:r w:rsidRPr="00D037C2">
              <w:rPr>
                <w:rFonts w:eastAsia="SimSun"/>
              </w:rPr>
              <w:tab/>
              <w:t xml:space="preserve">Ja Pretendents vai cita Atklāta konkursa nolikuma 12.2.punktā norādītā persona ir reģistrēti vai pastāvīgi dzīvo </w:t>
            </w:r>
            <w:r w:rsidRPr="00D037C2">
              <w:rPr>
                <w:rFonts w:eastAsia="SimSun"/>
                <w:i/>
                <w:iCs/>
              </w:rPr>
              <w:t>ārvalstīs</w:t>
            </w:r>
            <w:r w:rsidRPr="00D037C2">
              <w:rPr>
                <w:rFonts w:eastAsia="SimSun"/>
              </w:rPr>
              <w:t xml:space="preserve"> - kompetentas institūcijas izsniegta reģistrācijas apliecības kopija vai, ja tādas nav (reģistrācijas valsts normatīvais regulējums neparedz reģistrācijas apliecības izdošanu), tad līdzvērtīgs kompetentas institūcijas, kas veic juridisko personu reģistrāciju attiecīgajā valstī, izdots dokuments, kurā norādīts vismaz reģistrācijas fakts.</w:t>
            </w:r>
            <w:r w:rsidRPr="00D037C2">
              <w:rPr>
                <w:rFonts w:eastAsia="SimSun"/>
              </w:rPr>
              <w:tab/>
            </w:r>
          </w:p>
          <w:p w14:paraId="32D3C301" w14:textId="640BEA11" w:rsidR="00983AAB" w:rsidRPr="00D037C2" w:rsidRDefault="00983AAB" w:rsidP="00983AAB">
            <w:pPr>
              <w:tabs>
                <w:tab w:val="left" w:pos="426"/>
              </w:tabs>
              <w:jc w:val="both"/>
            </w:pPr>
            <w:r w:rsidRPr="00D037C2">
              <w:t xml:space="preserve">- </w:t>
            </w:r>
            <w:r w:rsidRPr="00D037C2">
              <w:rPr>
                <w:rFonts w:eastAsia="SimSun"/>
                <w:i/>
                <w:iCs/>
              </w:rPr>
              <w:t xml:space="preserve">Ārvalstu </w:t>
            </w:r>
            <w:r w:rsidRPr="00D037C2">
              <w:rPr>
                <w:rFonts w:eastAsia="SimSun"/>
              </w:rPr>
              <w:t>Pretendentam un citām Atklāta konkursa nolikuma 12.2.punktā norādītajām personām papildus jāiesniedz kompetentas attiecīgās valsts institūcijas izsniegtas izziņas (kopijas) par Pretendenta, personu apvienības dalībnieka (ja piedāvājumu iesniedz personu apvienība), apakšuzņēmēja vai personas, uz kuras iespējām Pretendents balstās (ja attiecināms), amatpersonām (valdes, padomes sastāvs), patiesajiem labuma guvējiem, prokūristiem un citām personām, kas tiesīgas pārstāvēt attiecīgo personu.</w:t>
            </w:r>
          </w:p>
        </w:tc>
      </w:tr>
      <w:tr w:rsidR="00FC14EF" w:rsidRPr="00D037C2" w14:paraId="757AED46" w14:textId="77777777" w:rsidTr="00323E98">
        <w:tc>
          <w:tcPr>
            <w:tcW w:w="876" w:type="dxa"/>
          </w:tcPr>
          <w:p w14:paraId="5EC8412A" w14:textId="4F373BC8" w:rsidR="00FC14EF" w:rsidRPr="00D037C2" w:rsidRDefault="00FC14EF" w:rsidP="00FC14EF">
            <w:pPr>
              <w:tabs>
                <w:tab w:val="left" w:pos="426"/>
              </w:tabs>
              <w:jc w:val="both"/>
              <w:rPr>
                <w:color w:val="FF0000"/>
              </w:rPr>
            </w:pPr>
            <w:r w:rsidRPr="00D037C2">
              <w:lastRenderedPageBreak/>
              <w:t>12.3.</w:t>
            </w:r>
          </w:p>
        </w:tc>
        <w:tc>
          <w:tcPr>
            <w:tcW w:w="3802" w:type="dxa"/>
          </w:tcPr>
          <w:p w14:paraId="5669AA5D" w14:textId="77777777" w:rsidR="00FC14EF" w:rsidRPr="00D037C2" w:rsidRDefault="00FC14EF" w:rsidP="00FC14EF">
            <w:pPr>
              <w:tabs>
                <w:tab w:val="left" w:pos="426"/>
              </w:tabs>
              <w:jc w:val="both"/>
            </w:pPr>
            <w:r w:rsidRPr="00D037C2">
              <w:t xml:space="preserve">Pretendenta vai visu personu apvienības dalībnieku kopā (ja piedāvājumu iesniegusi personu apvienība) </w:t>
            </w:r>
            <w:r w:rsidRPr="00D037C2">
              <w:rPr>
                <w:b/>
                <w:bCs/>
              </w:rPr>
              <w:t>vidējais gada finanšu apgrozījums pēdējos noslēgtajos 3 (trīs) finanšu gados</w:t>
            </w:r>
            <w:r w:rsidRPr="00D037C2">
              <w:rPr>
                <w:rStyle w:val="Vresatsauce"/>
              </w:rPr>
              <w:footnoteReference w:id="3"/>
            </w:r>
            <w:r w:rsidRPr="00D037C2">
              <w:t xml:space="preserve"> (2021., 2022. un 2023.gadā) nav mazāks par </w:t>
            </w:r>
            <w:r w:rsidRPr="00D037C2">
              <w:rPr>
                <w:b/>
                <w:bCs/>
              </w:rPr>
              <w:t>50’000 EUR</w:t>
            </w:r>
            <w:r w:rsidRPr="00D037C2">
              <w:t xml:space="preserve"> (</w:t>
            </w:r>
            <w:r w:rsidRPr="00D037C2">
              <w:rPr>
                <w:i/>
                <w:iCs/>
              </w:rPr>
              <w:t>piecdesmit tūkstoši euro</w:t>
            </w:r>
            <w:r w:rsidRPr="00D037C2">
              <w:t>).</w:t>
            </w:r>
          </w:p>
          <w:p w14:paraId="2EB99A16" w14:textId="77777777" w:rsidR="00FC14EF" w:rsidRPr="00D037C2" w:rsidRDefault="00FC14EF" w:rsidP="00FC14EF">
            <w:pPr>
              <w:tabs>
                <w:tab w:val="left" w:pos="426"/>
              </w:tabs>
              <w:jc w:val="both"/>
            </w:pPr>
            <w:r w:rsidRPr="00D037C2">
              <w:t>Ja Pretendents vai personu apvienības dalībnieks (ja piedāvājumu ir iesniegusi personu apvienība) dibināts vēlāk, tad šajā punktā noteiktā prasība finanšu apgrozījumam attiecas uz faktisko darbības periodu.</w:t>
            </w:r>
          </w:p>
          <w:p w14:paraId="4378CFF5" w14:textId="215911D7" w:rsidR="00FC14EF" w:rsidRPr="00D037C2" w:rsidRDefault="00FC14EF" w:rsidP="00FC14EF">
            <w:pPr>
              <w:tabs>
                <w:tab w:val="left" w:pos="426"/>
              </w:tabs>
              <w:jc w:val="both"/>
              <w:rPr>
                <w:color w:val="FF0000"/>
              </w:rPr>
            </w:pPr>
            <w:r w:rsidRPr="00D037C2">
              <w:t>Ja Pretendenta pārskata gads atšķiras no kalendārā gada, tad Pretendents jebkurā gadījumā finanšu apgrozījumu norāda par iepriekšējiem trim pārskata gadiem.</w:t>
            </w:r>
          </w:p>
        </w:tc>
        <w:tc>
          <w:tcPr>
            <w:tcW w:w="5670" w:type="dxa"/>
          </w:tcPr>
          <w:p w14:paraId="303F0A9D" w14:textId="535B1931" w:rsidR="00FC14EF" w:rsidRPr="00D037C2" w:rsidRDefault="00FC14EF" w:rsidP="00FC14EF">
            <w:pPr>
              <w:tabs>
                <w:tab w:val="left" w:pos="426"/>
              </w:tabs>
              <w:jc w:val="both"/>
              <w:rPr>
                <w:rFonts w:eastAsia="SimSun"/>
              </w:rPr>
            </w:pPr>
            <w:r w:rsidRPr="00D037C2">
              <w:rPr>
                <w:rFonts w:eastAsia="SimSun"/>
              </w:rPr>
              <w:t xml:space="preserve">Pretendentam jāiesniedz apliecinājums par Pretendenta vidējo gada finanšu apgrozījumu </w:t>
            </w:r>
            <w:r w:rsidRPr="00D037C2">
              <w:t xml:space="preserve">(aizpildīts </w:t>
            </w:r>
            <w:r w:rsidRPr="00D037C2">
              <w:rPr>
                <w:rFonts w:eastAsia="Calibri"/>
                <w:bCs/>
              </w:rPr>
              <w:t xml:space="preserve">Atklāta konkursa </w:t>
            </w:r>
            <w:r w:rsidRPr="00D037C2">
              <w:t xml:space="preserve">nolikuma </w:t>
            </w:r>
            <w:r w:rsidR="00287A1C" w:rsidRPr="00D037C2">
              <w:t>4</w:t>
            </w:r>
            <w:r w:rsidRPr="00D037C2">
              <w:t>.pielikums</w:t>
            </w:r>
            <w:r w:rsidR="006000ED" w:rsidRPr="00D037C2">
              <w:t>);</w:t>
            </w:r>
          </w:p>
          <w:p w14:paraId="7D8708F1" w14:textId="77777777" w:rsidR="00FC14EF" w:rsidRPr="00D037C2" w:rsidRDefault="00FC14EF" w:rsidP="00FC14EF">
            <w:pPr>
              <w:tabs>
                <w:tab w:val="left" w:pos="426"/>
              </w:tabs>
              <w:spacing w:before="240"/>
              <w:jc w:val="both"/>
            </w:pPr>
            <w:r w:rsidRPr="00D037C2">
              <w:rPr>
                <w:rFonts w:eastAsia="SimSun"/>
              </w:rPr>
              <w:t xml:space="preserve">Gada pārskata (peļņas un zaudējumu aprēķina) kopija par attiecīgajiem 3 (trīs) noslēgtajiem finanšu gadiem </w:t>
            </w:r>
            <w:r w:rsidRPr="00D037C2">
              <w:t xml:space="preserve">(vai līdzvērtīgs dokuments atbilstoši attiecīgās ārvalsts normatīvo aktu regulējumam, no kura iespējams izvērtēt informāciju attiecībā uz apgrozījumu). </w:t>
            </w:r>
          </w:p>
          <w:p w14:paraId="0CCED2D5" w14:textId="449466B9" w:rsidR="00FC14EF" w:rsidRPr="00D037C2" w:rsidRDefault="00FC14EF" w:rsidP="00FC14EF">
            <w:pPr>
              <w:tabs>
                <w:tab w:val="left" w:pos="426"/>
              </w:tabs>
              <w:jc w:val="both"/>
              <w:rPr>
                <w:color w:val="FF0000"/>
              </w:rPr>
            </w:pPr>
          </w:p>
        </w:tc>
      </w:tr>
      <w:tr w:rsidR="00E06DCE" w:rsidRPr="00D037C2" w14:paraId="3ACDDE2E" w14:textId="77777777" w:rsidTr="00323E98">
        <w:tc>
          <w:tcPr>
            <w:tcW w:w="876" w:type="dxa"/>
          </w:tcPr>
          <w:p w14:paraId="1E0A4A03" w14:textId="68C03F79" w:rsidR="00E06DCE" w:rsidRPr="00D037C2" w:rsidRDefault="00E06DCE" w:rsidP="00E06DCE">
            <w:pPr>
              <w:tabs>
                <w:tab w:val="left" w:pos="426"/>
              </w:tabs>
              <w:jc w:val="both"/>
            </w:pPr>
            <w:r w:rsidRPr="00D037C2">
              <w:t>12.4.</w:t>
            </w:r>
          </w:p>
        </w:tc>
        <w:tc>
          <w:tcPr>
            <w:tcW w:w="3802" w:type="dxa"/>
          </w:tcPr>
          <w:p w14:paraId="0BC60DBD" w14:textId="7012318E" w:rsidR="00E06DCE" w:rsidRPr="00D037C2" w:rsidRDefault="00E06DCE" w:rsidP="00E06DCE">
            <w:pPr>
              <w:tabs>
                <w:tab w:val="left" w:pos="426"/>
              </w:tabs>
              <w:jc w:val="both"/>
            </w:pPr>
            <w:r w:rsidRPr="00D037C2">
              <w:t xml:space="preserve">Uz Pretendentu, </w:t>
            </w:r>
            <w:r w:rsidRPr="00D037C2">
              <w:rPr>
                <w:shd w:val="clear" w:color="auto" w:fill="FFFFFF"/>
              </w:rPr>
              <w:t xml:space="preserve">kā arī uz </w:t>
            </w:r>
            <w:r w:rsidRPr="00D037C2">
              <w:rPr>
                <w:lang w:eastAsia="zh-CN"/>
              </w:rPr>
              <w:t>Publisko iepirkumu likuma</w:t>
            </w:r>
            <w:r w:rsidRPr="00D037C2">
              <w:rPr>
                <w:shd w:val="clear" w:color="auto" w:fill="FFFFFF"/>
              </w:rPr>
              <w:t> </w:t>
            </w:r>
            <w:r w:rsidRPr="00D037C2">
              <w:rPr>
                <w:rFonts w:eastAsiaTheme="majorEastAsia"/>
                <w:shd w:val="clear" w:color="auto" w:fill="FFFFFF"/>
              </w:rPr>
              <w:t>42.</w:t>
            </w:r>
            <w:r w:rsidRPr="00D037C2">
              <w:rPr>
                <w:shd w:val="clear" w:color="auto" w:fill="FFFFFF"/>
              </w:rPr>
              <w:t>panta trešajā daļā minētajām personām</w:t>
            </w:r>
            <w:r w:rsidRPr="00D037C2">
              <w:t xml:space="preserve"> </w:t>
            </w:r>
            <w:r w:rsidRPr="00D037C2">
              <w:rPr>
                <w:b/>
                <w:bCs/>
              </w:rPr>
              <w:t>neattiecas Publisko iepirkumu likuma 42.panta otrajā daļā</w:t>
            </w:r>
            <w:r w:rsidRPr="00D037C2">
              <w:t xml:space="preserve"> (izņemot 8. un 9.punktu) minētie gadījumi un gadījumi, kas minēti Starptautisko un Latvijas Republikas nacionālo sankciju likuma 11.</w:t>
            </w:r>
            <w:r w:rsidRPr="00D037C2">
              <w:rPr>
                <w:vertAlign w:val="superscript"/>
              </w:rPr>
              <w:t>1</w:t>
            </w:r>
            <w:r w:rsidRPr="00D037C2">
              <w:t xml:space="preserve"> panta pirmajā daļā.</w:t>
            </w:r>
          </w:p>
        </w:tc>
        <w:tc>
          <w:tcPr>
            <w:tcW w:w="5670" w:type="dxa"/>
          </w:tcPr>
          <w:p w14:paraId="045A2335" w14:textId="77777777" w:rsidR="00E06DCE" w:rsidRPr="00D037C2" w:rsidRDefault="00E06DCE" w:rsidP="00E06DCE">
            <w:pPr>
              <w:tabs>
                <w:tab w:val="left" w:pos="426"/>
              </w:tabs>
              <w:jc w:val="both"/>
            </w:pPr>
            <w:r w:rsidRPr="00D037C2">
              <w:t xml:space="preserve">Pretendenta atbilstības izvērtēšanai </w:t>
            </w:r>
            <w:r w:rsidRPr="00D037C2">
              <w:rPr>
                <w:rFonts w:eastAsia="Calibri"/>
                <w:bCs/>
              </w:rPr>
              <w:t>Atklāta konkursa</w:t>
            </w:r>
            <w:r w:rsidRPr="00D037C2">
              <w:t xml:space="preserve"> komisija iegūst informāciju Latvijas Republikā spēkā esošajos normatīvajos aktos noteiktajā kārtībā, izmantojot tajos noteikto informācijas sistēmu vai citu </w:t>
            </w:r>
            <w:r w:rsidRPr="00D037C2">
              <w:rPr>
                <w:rFonts w:eastAsia="Calibri"/>
                <w:bCs/>
              </w:rPr>
              <w:t>Atklāta konkursa</w:t>
            </w:r>
            <w:r w:rsidRPr="00D037C2">
              <w:t xml:space="preserve"> komisijai pieejamu informāciju, kas ir attiecināma uz izslēgšanas noteikumu pārbaudi.</w:t>
            </w:r>
          </w:p>
          <w:p w14:paraId="4809CB6D" w14:textId="11054B53" w:rsidR="00E06DCE" w:rsidRPr="00D037C2" w:rsidRDefault="00E06DCE" w:rsidP="00E06DCE">
            <w:pPr>
              <w:tabs>
                <w:tab w:val="left" w:pos="426"/>
              </w:tabs>
              <w:jc w:val="both"/>
            </w:pPr>
            <w:r w:rsidRPr="00D037C2">
              <w:t>Ārvalstī reģistrētiem vai pastāvīgi dzīvojošiem Pretendentiem, pēc Pasūtītāja pieprasījuma, būs jāiesniedz konkrētās ārvalsts kompetentas institūcijas izdota izziņa.</w:t>
            </w:r>
          </w:p>
        </w:tc>
      </w:tr>
      <w:tr w:rsidR="002915E5" w:rsidRPr="00D037C2" w14:paraId="533852C1" w14:textId="77777777" w:rsidTr="00323E98">
        <w:tc>
          <w:tcPr>
            <w:tcW w:w="876" w:type="dxa"/>
          </w:tcPr>
          <w:p w14:paraId="6C23B329" w14:textId="467760CA" w:rsidR="002915E5" w:rsidRPr="00D037C2" w:rsidRDefault="002915E5" w:rsidP="002915E5">
            <w:pPr>
              <w:tabs>
                <w:tab w:val="left" w:pos="426"/>
              </w:tabs>
              <w:jc w:val="both"/>
            </w:pPr>
            <w:r w:rsidRPr="00D037C2">
              <w:t>12.5.</w:t>
            </w:r>
          </w:p>
        </w:tc>
        <w:tc>
          <w:tcPr>
            <w:tcW w:w="3802" w:type="dxa"/>
          </w:tcPr>
          <w:p w14:paraId="11F99073" w14:textId="77777777" w:rsidR="002915E5" w:rsidRPr="00D037C2" w:rsidRDefault="002915E5" w:rsidP="002915E5">
            <w:pPr>
              <w:jc w:val="both"/>
            </w:pPr>
            <w:r w:rsidRPr="00D037C2">
              <w:t xml:space="preserve">Pretendentam iepriekšējo 3 (trīs) gadu laikā (2021., 2022. un 2023.gadā, kā arī 2024.gadā līdz piedāvājuma iesniegšanas dienai) ir </w:t>
            </w:r>
            <w:r w:rsidRPr="00D037C2">
              <w:rPr>
                <w:b/>
              </w:rPr>
              <w:t>pieredze</w:t>
            </w:r>
            <w:r w:rsidRPr="00D037C2">
              <w:rPr>
                <w:bCs/>
              </w:rPr>
              <w:t xml:space="preserve"> T</w:t>
            </w:r>
            <w:r w:rsidRPr="00D037C2">
              <w:rPr>
                <w:lang w:eastAsia="en-US"/>
              </w:rPr>
              <w:t>ehniskajā specifikācijā (</w:t>
            </w:r>
            <w:r w:rsidRPr="00D037C2">
              <w:t xml:space="preserve">Atklāta konkursa nolikuma </w:t>
            </w:r>
            <w:r w:rsidRPr="00D037C2">
              <w:rPr>
                <w:lang w:eastAsia="en-US"/>
              </w:rPr>
              <w:t xml:space="preserve">1.pielikums) </w:t>
            </w:r>
            <w:r w:rsidRPr="00D037C2">
              <w:rPr>
                <w:b/>
                <w:bCs/>
                <w:lang w:eastAsia="en-US"/>
              </w:rPr>
              <w:t xml:space="preserve">minēto pakalpojumu sniegšanā </w:t>
            </w:r>
            <w:r w:rsidRPr="00D037C2">
              <w:rPr>
                <w:b/>
                <w:bCs/>
              </w:rPr>
              <w:t>līdzvērtīgā apjomā</w:t>
            </w:r>
            <w:r w:rsidRPr="00D037C2">
              <w:t xml:space="preserve">. </w:t>
            </w:r>
          </w:p>
          <w:p w14:paraId="2E274EEA" w14:textId="0F15611B" w:rsidR="002915E5" w:rsidRPr="00D037C2" w:rsidRDefault="002915E5" w:rsidP="002915E5">
            <w:pPr>
              <w:pStyle w:val="Vresteksts"/>
              <w:jc w:val="both"/>
            </w:pPr>
            <w:r w:rsidRPr="00D037C2">
              <w:t xml:space="preserve">Ar līdzvērtīga satura un apjoma pakalpojumu šī iepirkuma ietvaros saprot: Pretendents nodrošinājis </w:t>
            </w:r>
            <w:r w:rsidRPr="00D037C2">
              <w:rPr>
                <w:b/>
                <w:bCs/>
              </w:rPr>
              <w:t>vismaz 2 (divu)</w:t>
            </w:r>
            <w:r w:rsidRPr="00D037C2">
              <w:t xml:space="preserve"> jaunu transportlīdzekļu (vieglo pasažieru) pilna servisa nomu, un transportlīdzekļu pilna servisa nomas līguma termiņš </w:t>
            </w:r>
            <w:r w:rsidR="006000ED" w:rsidRPr="00D037C2">
              <w:t xml:space="preserve">attiecībā uz katru </w:t>
            </w:r>
            <w:r w:rsidR="004E38B0" w:rsidRPr="00D037C2">
              <w:t xml:space="preserve">transportlīdzekli </w:t>
            </w:r>
            <w:r w:rsidRPr="00D037C2">
              <w:t>ir bijis vismaz 1 (</w:t>
            </w:r>
            <w:r w:rsidRPr="00D037C2">
              <w:rPr>
                <w:i/>
                <w:iCs/>
              </w:rPr>
              <w:t>viens</w:t>
            </w:r>
            <w:r w:rsidRPr="00D037C2">
              <w:t>) nepārtraukts gads.</w:t>
            </w:r>
          </w:p>
          <w:p w14:paraId="350B3742" w14:textId="77777777" w:rsidR="002915E5" w:rsidRPr="00D037C2" w:rsidRDefault="002915E5" w:rsidP="002915E5">
            <w:pPr>
              <w:tabs>
                <w:tab w:val="left" w:pos="426"/>
              </w:tabs>
              <w:jc w:val="both"/>
            </w:pPr>
          </w:p>
          <w:p w14:paraId="0A53A710" w14:textId="77777777" w:rsidR="002915E5" w:rsidRPr="00D037C2" w:rsidRDefault="002915E5" w:rsidP="002915E5">
            <w:pPr>
              <w:tabs>
                <w:tab w:val="left" w:pos="426"/>
              </w:tabs>
              <w:jc w:val="both"/>
            </w:pPr>
            <w:r w:rsidRPr="00D037C2">
              <w:lastRenderedPageBreak/>
              <w:t>Pretendents var balstīties uz citu personu tehniskajām un profesionālajām iespējām, ja tas ir nepieciešams konkrētā iepirkuma līguma izpildei, neatkarīgi no savstarpējo attiecību tiesiskā rakstura. Pretendents, lai apliecinātu profesionālo pieredzi vai Pasūtītāja prasībām atbilstoša personāla pieejamību, var balstīties uz citu personu iespējām tikai tad, ja šīs personas sniegs pakalpojumus, kuru izpildei attiecīgās spējas ir nepieciešamas.</w:t>
            </w:r>
          </w:p>
          <w:p w14:paraId="6AE83703" w14:textId="463CBA3F" w:rsidR="002915E5" w:rsidRPr="00D037C2" w:rsidRDefault="002915E5" w:rsidP="002915E5">
            <w:pPr>
              <w:tabs>
                <w:tab w:val="left" w:pos="426"/>
              </w:tabs>
              <w:jc w:val="both"/>
            </w:pPr>
            <w:r w:rsidRPr="00D037C2">
              <w:t>Ja piedāvājumu iesniedz personu apvienība, tad šajā punktā izvirzīto prasību var izpildīt visi personu apvienības dalībnieki kopā.</w:t>
            </w:r>
          </w:p>
        </w:tc>
        <w:tc>
          <w:tcPr>
            <w:tcW w:w="5670" w:type="dxa"/>
          </w:tcPr>
          <w:p w14:paraId="22C1EDE3" w14:textId="3962140A" w:rsidR="002915E5" w:rsidRPr="00D037C2" w:rsidRDefault="002915E5" w:rsidP="002915E5">
            <w:pPr>
              <w:autoSpaceDE w:val="0"/>
              <w:autoSpaceDN w:val="0"/>
              <w:adjustRightInd w:val="0"/>
              <w:jc w:val="both"/>
            </w:pPr>
            <w:r w:rsidRPr="00D037C2">
              <w:rPr>
                <w:lang w:eastAsia="en-US"/>
              </w:rPr>
              <w:lastRenderedPageBreak/>
              <w:t>Pretendenta apliecinājums par pieredzi</w:t>
            </w:r>
            <w:r w:rsidRPr="00D037C2">
              <w:rPr>
                <w:b/>
                <w:bCs/>
                <w:lang w:eastAsia="en-US"/>
              </w:rPr>
              <w:t xml:space="preserve"> </w:t>
            </w:r>
            <w:r w:rsidRPr="00D037C2">
              <w:t xml:space="preserve">(aizpildīts Atklāta konkursa nolikuma </w:t>
            </w:r>
            <w:r w:rsidR="005A040A" w:rsidRPr="00D037C2">
              <w:t>5</w:t>
            </w:r>
            <w:r w:rsidRPr="00D037C2">
              <w:t>.pielikums), norādot informāciju par Pretendenta iepriekš sniegto pakalpojumu</w:t>
            </w:r>
            <w:r w:rsidRPr="00D037C2">
              <w:rPr>
                <w:b/>
                <w:bCs/>
                <w:lang w:eastAsia="en-US"/>
              </w:rPr>
              <w:t xml:space="preserve">  </w:t>
            </w:r>
            <w:r w:rsidRPr="00D037C2">
              <w:rPr>
                <w:lang w:eastAsia="en-US"/>
              </w:rPr>
              <w:t>atbilstību Atklāta konkursa nolikuma 12.5.punktā izvirzītajām prasībām</w:t>
            </w:r>
            <w:r w:rsidRPr="00D037C2">
              <w:t xml:space="preserve"> (saraksts ar pakalpojumu saņēmējiem, apjoms un sadarbības ilgums).</w:t>
            </w:r>
          </w:p>
          <w:p w14:paraId="04CFDFA1" w14:textId="77777777" w:rsidR="002915E5" w:rsidRPr="00D037C2" w:rsidRDefault="002915E5" w:rsidP="002915E5">
            <w:pPr>
              <w:autoSpaceDE w:val="0"/>
              <w:autoSpaceDN w:val="0"/>
              <w:adjustRightInd w:val="0"/>
              <w:jc w:val="both"/>
            </w:pPr>
          </w:p>
          <w:p w14:paraId="35C2E5E0" w14:textId="77777777" w:rsidR="002915E5" w:rsidRPr="00D037C2" w:rsidRDefault="002915E5" w:rsidP="002915E5">
            <w:pPr>
              <w:autoSpaceDE w:val="0"/>
              <w:autoSpaceDN w:val="0"/>
              <w:adjustRightInd w:val="0"/>
              <w:jc w:val="both"/>
            </w:pPr>
          </w:p>
          <w:p w14:paraId="10F999AB" w14:textId="77777777" w:rsidR="002915E5" w:rsidRPr="00D037C2" w:rsidRDefault="002915E5" w:rsidP="002915E5">
            <w:pPr>
              <w:autoSpaceDE w:val="0"/>
              <w:autoSpaceDN w:val="0"/>
              <w:adjustRightInd w:val="0"/>
              <w:jc w:val="both"/>
            </w:pPr>
          </w:p>
          <w:p w14:paraId="5289000C" w14:textId="77777777" w:rsidR="002915E5" w:rsidRPr="00D037C2" w:rsidRDefault="002915E5" w:rsidP="002915E5">
            <w:pPr>
              <w:ind w:right="-58"/>
              <w:jc w:val="both"/>
              <w:rPr>
                <w:rFonts w:eastAsia="Calibri"/>
              </w:rPr>
            </w:pPr>
          </w:p>
          <w:p w14:paraId="6CD3BEC6" w14:textId="77777777" w:rsidR="002915E5" w:rsidRPr="00D037C2" w:rsidRDefault="002915E5" w:rsidP="002915E5">
            <w:pPr>
              <w:ind w:right="-58"/>
              <w:jc w:val="both"/>
              <w:rPr>
                <w:rFonts w:eastAsia="Calibri"/>
              </w:rPr>
            </w:pPr>
          </w:p>
          <w:p w14:paraId="124A99C9" w14:textId="77777777" w:rsidR="002915E5" w:rsidRPr="00D037C2" w:rsidRDefault="002915E5" w:rsidP="002915E5">
            <w:pPr>
              <w:ind w:right="-58"/>
              <w:jc w:val="both"/>
              <w:rPr>
                <w:rFonts w:eastAsia="Calibri"/>
              </w:rPr>
            </w:pPr>
          </w:p>
          <w:p w14:paraId="52FA5E34" w14:textId="77777777" w:rsidR="002915E5" w:rsidRPr="00D037C2" w:rsidRDefault="002915E5" w:rsidP="002915E5">
            <w:pPr>
              <w:ind w:right="-58"/>
              <w:jc w:val="both"/>
              <w:rPr>
                <w:rFonts w:eastAsia="Calibri"/>
              </w:rPr>
            </w:pPr>
          </w:p>
          <w:p w14:paraId="69FCD4D8" w14:textId="77777777" w:rsidR="002915E5" w:rsidRPr="00D037C2" w:rsidRDefault="002915E5" w:rsidP="002915E5">
            <w:pPr>
              <w:ind w:right="-58"/>
              <w:jc w:val="both"/>
              <w:rPr>
                <w:rFonts w:eastAsia="Calibri"/>
              </w:rPr>
            </w:pPr>
          </w:p>
          <w:p w14:paraId="237E4826" w14:textId="77777777" w:rsidR="002915E5" w:rsidRPr="00D037C2" w:rsidRDefault="002915E5" w:rsidP="002915E5">
            <w:pPr>
              <w:ind w:right="-58"/>
              <w:jc w:val="both"/>
              <w:rPr>
                <w:rFonts w:eastAsia="Calibri"/>
              </w:rPr>
            </w:pPr>
          </w:p>
          <w:p w14:paraId="3EA29FF0" w14:textId="77777777" w:rsidR="002915E5" w:rsidRPr="00D037C2" w:rsidRDefault="002915E5" w:rsidP="002915E5">
            <w:pPr>
              <w:ind w:right="-58"/>
              <w:jc w:val="both"/>
              <w:rPr>
                <w:rFonts w:eastAsia="Calibri"/>
              </w:rPr>
            </w:pPr>
          </w:p>
          <w:p w14:paraId="7FDE949F" w14:textId="77777777" w:rsidR="002915E5" w:rsidRPr="00D037C2" w:rsidRDefault="002915E5" w:rsidP="002915E5">
            <w:pPr>
              <w:ind w:right="-58"/>
              <w:jc w:val="both"/>
              <w:rPr>
                <w:rFonts w:eastAsia="Calibri"/>
              </w:rPr>
            </w:pPr>
          </w:p>
          <w:p w14:paraId="18F8A12F" w14:textId="77777777" w:rsidR="002915E5" w:rsidRPr="00D037C2" w:rsidRDefault="002915E5" w:rsidP="002915E5">
            <w:pPr>
              <w:ind w:right="-58"/>
              <w:jc w:val="both"/>
              <w:rPr>
                <w:rFonts w:eastAsia="Calibri"/>
              </w:rPr>
            </w:pPr>
          </w:p>
          <w:p w14:paraId="01962647" w14:textId="77777777" w:rsidR="00E36167" w:rsidRPr="00D037C2" w:rsidRDefault="00E36167" w:rsidP="002915E5">
            <w:pPr>
              <w:ind w:right="-58"/>
              <w:jc w:val="both"/>
              <w:rPr>
                <w:rFonts w:eastAsia="Calibri"/>
              </w:rPr>
            </w:pPr>
          </w:p>
          <w:p w14:paraId="154C40A6" w14:textId="775E8EB8" w:rsidR="002915E5" w:rsidRPr="00D037C2" w:rsidRDefault="002915E5" w:rsidP="002915E5">
            <w:pPr>
              <w:ind w:right="-58"/>
              <w:jc w:val="both"/>
              <w:rPr>
                <w:rFonts w:eastAsia="Calibri"/>
              </w:rPr>
            </w:pPr>
            <w:r w:rsidRPr="00D037C2">
              <w:rPr>
                <w:rFonts w:eastAsia="Calibri"/>
              </w:rPr>
              <w:lastRenderedPageBreak/>
              <w:t xml:space="preserve">Personas, uz kuras iespējām Pretendents balstās, rakstisks apliecinājums par piedalīšanos iepirkuma procedūrā, kā arī apliecinājums nodot Pretendenta rīcībā līguma izpildei nepieciešamos resursus (norādot konkrētus darbus, kādi tiks veikti līguma izpildes laikā), gadījumā, ja </w:t>
            </w:r>
            <w:r w:rsidRPr="00D037C2">
              <w:t>Atklāta konkursa līguma slēgšanas tiesības tiktu piešķirtas Pretendentam</w:t>
            </w:r>
            <w:r w:rsidRPr="00D037C2">
              <w:rPr>
                <w:rFonts w:eastAsia="Calibri"/>
              </w:rPr>
              <w:t>.</w:t>
            </w:r>
          </w:p>
          <w:p w14:paraId="2958D91A" w14:textId="77777777" w:rsidR="002915E5" w:rsidRPr="00D037C2" w:rsidRDefault="002915E5" w:rsidP="002915E5">
            <w:pPr>
              <w:autoSpaceDE w:val="0"/>
              <w:autoSpaceDN w:val="0"/>
              <w:adjustRightInd w:val="0"/>
              <w:jc w:val="both"/>
            </w:pPr>
            <w:r w:rsidRPr="00D037C2">
              <w:rPr>
                <w:rFonts w:eastAsia="Calibri"/>
                <w:lang w:eastAsia="en-US"/>
              </w:rPr>
              <w:t>Klāt jāpievieno dokuments, kas apliecina apliecinājumu parakstījušās personas tiesības pārstāvēt attiecīgo personu Atklāta konkursa procedūras ietvaros.</w:t>
            </w:r>
          </w:p>
          <w:p w14:paraId="69934E86" w14:textId="74DBDE19" w:rsidR="002915E5" w:rsidRPr="00D037C2" w:rsidRDefault="002915E5" w:rsidP="002915E5">
            <w:pPr>
              <w:tabs>
                <w:tab w:val="left" w:pos="426"/>
              </w:tabs>
              <w:jc w:val="both"/>
            </w:pPr>
          </w:p>
        </w:tc>
      </w:tr>
      <w:tr w:rsidR="00C74B0D" w:rsidRPr="00D037C2" w14:paraId="1B44F3AC" w14:textId="77777777" w:rsidTr="00323E98">
        <w:trPr>
          <w:trHeight w:val="699"/>
        </w:trPr>
        <w:tc>
          <w:tcPr>
            <w:tcW w:w="876" w:type="dxa"/>
            <w:shd w:val="clear" w:color="auto" w:fill="auto"/>
          </w:tcPr>
          <w:p w14:paraId="71C711C0" w14:textId="47D651F4" w:rsidR="00C74B0D" w:rsidRPr="00D037C2" w:rsidRDefault="00C74B0D" w:rsidP="00C74B0D">
            <w:pPr>
              <w:tabs>
                <w:tab w:val="left" w:pos="426"/>
              </w:tabs>
              <w:jc w:val="both"/>
            </w:pPr>
            <w:r w:rsidRPr="00D037C2">
              <w:lastRenderedPageBreak/>
              <w:t>12.6.</w:t>
            </w:r>
          </w:p>
        </w:tc>
        <w:tc>
          <w:tcPr>
            <w:tcW w:w="3802" w:type="dxa"/>
            <w:shd w:val="clear" w:color="auto" w:fill="auto"/>
          </w:tcPr>
          <w:p w14:paraId="7D00F905" w14:textId="01A5699E" w:rsidR="00C74B0D" w:rsidRPr="00D037C2" w:rsidRDefault="00C74B0D" w:rsidP="00C74B0D">
            <w:pPr>
              <w:tabs>
                <w:tab w:val="left" w:pos="426"/>
              </w:tabs>
              <w:jc w:val="both"/>
              <w:rPr>
                <w:b/>
                <w:bCs/>
                <w:u w:val="single"/>
              </w:rPr>
            </w:pPr>
            <w:r w:rsidRPr="00D037C2">
              <w:t xml:space="preserve">Pretendentam ir tiesības izplatīt </w:t>
            </w:r>
            <w:r w:rsidR="00C211FC" w:rsidRPr="00D037C2">
              <w:t xml:space="preserve">konkrētā </w:t>
            </w:r>
            <w:r w:rsidRPr="00D037C2">
              <w:t>ražotāja produkciju un veikt tās garantijas apkalpošanu.</w:t>
            </w:r>
          </w:p>
        </w:tc>
        <w:tc>
          <w:tcPr>
            <w:tcW w:w="5670" w:type="dxa"/>
            <w:shd w:val="clear" w:color="auto" w:fill="auto"/>
          </w:tcPr>
          <w:p w14:paraId="295E21D7" w14:textId="0CDCFD89" w:rsidR="00C74B0D" w:rsidRPr="00D037C2" w:rsidRDefault="00C74B0D" w:rsidP="00C74B0D">
            <w:pPr>
              <w:tabs>
                <w:tab w:val="left" w:pos="426"/>
              </w:tabs>
              <w:jc w:val="both"/>
              <w:rPr>
                <w:highlight w:val="yellow"/>
              </w:rPr>
            </w:pPr>
            <w:r w:rsidRPr="00D037C2">
              <w:t>Pretendentam izsniegta ražotājfirmas vai tās reģistrēta oficiālā pārstāvja apliecinājuma kopija, ka Pretendentam ir tiesības izplatīt minētā ražotāja produkciju un veikt tās garantijas apkalpošanu; par pietiekamu tiks uzskatīta arī noslēgtā dīlera līguma pirmās un beidzamās lapas (t.i., vismaz tās līguma lapas, kurās ir redzams līguma nosaukums, līguma priekšmets un līguma puses ar parakstiem) apstiprinātas kopijas.</w:t>
            </w:r>
          </w:p>
        </w:tc>
      </w:tr>
      <w:tr w:rsidR="005F2535" w:rsidRPr="00D037C2" w14:paraId="76E5C62F" w14:textId="77777777" w:rsidTr="00323E98">
        <w:trPr>
          <w:trHeight w:val="1059"/>
        </w:trPr>
        <w:tc>
          <w:tcPr>
            <w:tcW w:w="876" w:type="dxa"/>
            <w:shd w:val="clear" w:color="auto" w:fill="auto"/>
          </w:tcPr>
          <w:p w14:paraId="7E0DB5FD" w14:textId="6E0BFD79" w:rsidR="005F2535" w:rsidRPr="00D037C2" w:rsidRDefault="005F2535" w:rsidP="005F2535">
            <w:pPr>
              <w:tabs>
                <w:tab w:val="left" w:pos="426"/>
              </w:tabs>
              <w:jc w:val="both"/>
            </w:pPr>
            <w:r w:rsidRPr="00D037C2">
              <w:t>12.7.</w:t>
            </w:r>
          </w:p>
        </w:tc>
        <w:tc>
          <w:tcPr>
            <w:tcW w:w="3802" w:type="dxa"/>
            <w:shd w:val="clear" w:color="auto" w:fill="auto"/>
          </w:tcPr>
          <w:p w14:paraId="6F0B9FA5" w14:textId="56C3CF0F" w:rsidR="005F2535" w:rsidRPr="00D037C2" w:rsidRDefault="005F2535" w:rsidP="005F2535">
            <w:pPr>
              <w:pStyle w:val="Sarakstarindkopa"/>
              <w:spacing w:line="240" w:lineRule="auto"/>
              <w:ind w:left="0"/>
              <w:jc w:val="both"/>
              <w:rPr>
                <w:rFonts w:ascii="Times New Roman" w:eastAsia="MS Mincho" w:hAnsi="Times New Roman"/>
                <w:sz w:val="24"/>
                <w:szCs w:val="24"/>
                <w:u w:val="single"/>
                <w:lang w:eastAsia="ja-JP"/>
              </w:rPr>
            </w:pPr>
            <w:r w:rsidRPr="00D037C2">
              <w:rPr>
                <w:rFonts w:ascii="Times New Roman" w:hAnsi="Times New Roman"/>
                <w:sz w:val="24"/>
                <w:szCs w:val="24"/>
              </w:rPr>
              <w:t>Pretendenta piedāvātiem transportlīdzekļiem ir veikta pirmreizējā reģistrācija VAS “Ceļu satiksmes drošības direkcija”.</w:t>
            </w:r>
          </w:p>
        </w:tc>
        <w:tc>
          <w:tcPr>
            <w:tcW w:w="5670" w:type="dxa"/>
            <w:shd w:val="clear" w:color="auto" w:fill="auto"/>
          </w:tcPr>
          <w:p w14:paraId="2BF87D25" w14:textId="65445AD8" w:rsidR="005F2535" w:rsidRPr="00D037C2" w:rsidRDefault="005F2535" w:rsidP="005F2535">
            <w:pPr>
              <w:tabs>
                <w:tab w:val="left" w:pos="426"/>
              </w:tabs>
              <w:jc w:val="both"/>
              <w:rPr>
                <w:highlight w:val="yellow"/>
              </w:rPr>
            </w:pPr>
            <w:r w:rsidRPr="00D037C2">
              <w:t>Pretendenta piedāvāto transportlīdzekļu reģistrācijas apliecību kopijas vai Pretendenta vai transportlīdzekļa pārdevēja apliecinājums, ka piedāvātie transportlīdzekļi var tikt reģistrēti VAS “Ceļu satiksmes drošības direkcija”.</w:t>
            </w:r>
          </w:p>
        </w:tc>
      </w:tr>
      <w:tr w:rsidR="001972EF" w:rsidRPr="00D037C2" w14:paraId="7EEA3935" w14:textId="77777777" w:rsidTr="00323E98">
        <w:tc>
          <w:tcPr>
            <w:tcW w:w="876" w:type="dxa"/>
          </w:tcPr>
          <w:p w14:paraId="55095100" w14:textId="059F5365" w:rsidR="001972EF" w:rsidRPr="00D037C2" w:rsidRDefault="001972EF" w:rsidP="001972EF">
            <w:pPr>
              <w:tabs>
                <w:tab w:val="left" w:pos="426"/>
              </w:tabs>
              <w:jc w:val="both"/>
            </w:pPr>
            <w:r w:rsidRPr="00D037C2">
              <w:t>12.8.</w:t>
            </w:r>
          </w:p>
        </w:tc>
        <w:tc>
          <w:tcPr>
            <w:tcW w:w="3802" w:type="dxa"/>
          </w:tcPr>
          <w:p w14:paraId="617561E3" w14:textId="2B53B54B" w:rsidR="001972EF" w:rsidRPr="00D037C2" w:rsidRDefault="001972EF" w:rsidP="001972EF">
            <w:pPr>
              <w:tabs>
                <w:tab w:val="left" w:pos="426"/>
              </w:tabs>
              <w:jc w:val="both"/>
            </w:pPr>
            <w:r w:rsidRPr="00D037C2">
              <w:t xml:space="preserve">Pretendenta </w:t>
            </w:r>
            <w:r w:rsidRPr="00D037C2">
              <w:rPr>
                <w:b/>
                <w:bCs/>
              </w:rPr>
              <w:t>Tehniskais piedāvājums</w:t>
            </w:r>
            <w:r w:rsidRPr="00D037C2">
              <w:t xml:space="preserve"> jāsagatavo un jāiesniedz saskaņā ar </w:t>
            </w:r>
            <w:r w:rsidRPr="00D037C2">
              <w:rPr>
                <w:rFonts w:eastAsia="Calibri"/>
                <w:lang w:eastAsia="en-US"/>
              </w:rPr>
              <w:t>Atklāta konkursa</w:t>
            </w:r>
            <w:r w:rsidRPr="00D037C2">
              <w:t xml:space="preserve"> nolikuma Tehniskās specifikācijas prasībām.</w:t>
            </w:r>
          </w:p>
        </w:tc>
        <w:tc>
          <w:tcPr>
            <w:tcW w:w="5670" w:type="dxa"/>
          </w:tcPr>
          <w:p w14:paraId="0A448EE2" w14:textId="77777777" w:rsidR="001972EF" w:rsidRPr="00D037C2" w:rsidRDefault="001972EF" w:rsidP="001972EF">
            <w:pPr>
              <w:tabs>
                <w:tab w:val="left" w:pos="426"/>
              </w:tabs>
              <w:jc w:val="both"/>
            </w:pPr>
            <w:r w:rsidRPr="00D037C2">
              <w:t xml:space="preserve">Pretendenta Tehniskais piedāvājums (aizpildīts </w:t>
            </w:r>
            <w:r w:rsidRPr="00D037C2">
              <w:rPr>
                <w:rFonts w:eastAsia="Calibri"/>
                <w:lang w:eastAsia="en-US"/>
              </w:rPr>
              <w:t>Atklāta konkursa</w:t>
            </w:r>
            <w:r w:rsidRPr="00D037C2">
              <w:t xml:space="preserve"> nolikuma </w:t>
            </w:r>
            <w:r w:rsidR="009D7573" w:rsidRPr="00D037C2">
              <w:t>1</w:t>
            </w:r>
            <w:r w:rsidRPr="00D037C2">
              <w:t>.pielikums).</w:t>
            </w:r>
          </w:p>
          <w:p w14:paraId="1C4E8C58" w14:textId="77777777" w:rsidR="00547189" w:rsidRPr="00D037C2" w:rsidRDefault="00547189" w:rsidP="001972EF">
            <w:pPr>
              <w:tabs>
                <w:tab w:val="left" w:pos="426"/>
              </w:tabs>
              <w:jc w:val="both"/>
            </w:pPr>
          </w:p>
          <w:p w14:paraId="6F392917" w14:textId="2BB96838" w:rsidR="00E36167" w:rsidRPr="00D037C2" w:rsidRDefault="00E36167" w:rsidP="001972EF">
            <w:pPr>
              <w:tabs>
                <w:tab w:val="left" w:pos="426"/>
              </w:tabs>
              <w:jc w:val="both"/>
              <w:rPr>
                <w:i/>
                <w:iCs/>
                <w:lang w:eastAsia="zh-CN"/>
              </w:rPr>
            </w:pPr>
            <w:r w:rsidRPr="00D037C2">
              <w:rPr>
                <w:i/>
                <w:iCs/>
              </w:rPr>
              <w:t xml:space="preserve">Ja </w:t>
            </w:r>
            <w:r w:rsidRPr="00D037C2">
              <w:rPr>
                <w:rFonts w:eastAsia="Calibri"/>
                <w:i/>
                <w:iCs/>
                <w:lang w:eastAsia="en-US"/>
              </w:rPr>
              <w:t>Atklāta konkursa</w:t>
            </w:r>
            <w:r w:rsidRPr="00D037C2">
              <w:rPr>
                <w:i/>
                <w:iCs/>
              </w:rPr>
              <w:t xml:space="preserve"> nolikuma Tehniskā specifikācija</w:t>
            </w:r>
            <w:r w:rsidR="00FC1C66" w:rsidRPr="00D037C2">
              <w:rPr>
                <w:i/>
                <w:iCs/>
              </w:rPr>
              <w:t xml:space="preserve"> satur norādes uz konkrētiem standartiem vai ražojumiem, </w:t>
            </w:r>
            <w:r w:rsidR="00A8656F" w:rsidRPr="00D037C2">
              <w:rPr>
                <w:i/>
                <w:iCs/>
              </w:rPr>
              <w:t xml:space="preserve">Pretendents var piedāvāt to ekvivalentu, norādot </w:t>
            </w:r>
            <w:r w:rsidR="00E4276F" w:rsidRPr="00D037C2">
              <w:rPr>
                <w:i/>
                <w:iCs/>
              </w:rPr>
              <w:t>pamatojumu.</w:t>
            </w:r>
          </w:p>
        </w:tc>
      </w:tr>
      <w:tr w:rsidR="001972EF" w:rsidRPr="00D037C2" w14:paraId="3330B244" w14:textId="77777777" w:rsidTr="00323E98">
        <w:tc>
          <w:tcPr>
            <w:tcW w:w="876" w:type="dxa"/>
          </w:tcPr>
          <w:p w14:paraId="6A9B511C" w14:textId="747B5F78" w:rsidR="001972EF" w:rsidRPr="00D037C2" w:rsidRDefault="001972EF" w:rsidP="001972EF">
            <w:pPr>
              <w:tabs>
                <w:tab w:val="left" w:pos="426"/>
              </w:tabs>
              <w:jc w:val="both"/>
            </w:pPr>
            <w:r w:rsidRPr="00D037C2">
              <w:t>12.9.</w:t>
            </w:r>
          </w:p>
        </w:tc>
        <w:tc>
          <w:tcPr>
            <w:tcW w:w="3802" w:type="dxa"/>
          </w:tcPr>
          <w:p w14:paraId="03B10D5C" w14:textId="77777777" w:rsidR="001972EF" w:rsidRPr="00D037C2" w:rsidRDefault="001972EF" w:rsidP="001972EF">
            <w:pPr>
              <w:tabs>
                <w:tab w:val="left" w:pos="426"/>
              </w:tabs>
              <w:ind w:right="30"/>
              <w:jc w:val="both"/>
              <w:rPr>
                <w:rFonts w:eastAsia="Calibri"/>
                <w:lang w:eastAsia="en-US"/>
              </w:rPr>
            </w:pPr>
            <w:r w:rsidRPr="00D037C2">
              <w:rPr>
                <w:rFonts w:eastAsia="Calibri"/>
                <w:lang w:eastAsia="en-US"/>
              </w:rPr>
              <w:t xml:space="preserve">Pretendenta </w:t>
            </w:r>
            <w:r w:rsidRPr="00D037C2">
              <w:rPr>
                <w:rFonts w:eastAsia="Calibri"/>
                <w:b/>
                <w:bCs/>
                <w:lang w:eastAsia="en-US"/>
              </w:rPr>
              <w:t>Finanšu piedāvājums</w:t>
            </w:r>
            <w:r w:rsidRPr="00D037C2">
              <w:rPr>
                <w:rFonts w:eastAsia="Calibri"/>
                <w:lang w:eastAsia="en-US"/>
              </w:rPr>
              <w:t xml:space="preserve"> jāsagatavo un jāiesniedz atbilstoši Atklāta konkursa nolikumā, tajā skaitā Tehniskajā specifikācijā (Atklāta konkursa nolikuma 1.pielikums) norādītajām prasībām.</w:t>
            </w:r>
          </w:p>
          <w:p w14:paraId="3A5A45A2" w14:textId="77777777" w:rsidR="001972EF" w:rsidRPr="00D037C2" w:rsidRDefault="001972EF" w:rsidP="001972EF">
            <w:pPr>
              <w:tabs>
                <w:tab w:val="left" w:pos="426"/>
              </w:tabs>
              <w:jc w:val="both"/>
              <w:rPr>
                <w:rFonts w:eastAsia="SimSun"/>
                <w:i/>
              </w:rPr>
            </w:pPr>
            <w:r w:rsidRPr="00D037C2">
              <w:rPr>
                <w:rFonts w:eastAsia="SimSun"/>
              </w:rPr>
              <w:t xml:space="preserve">Finanšu piedāvājumam jābūt izteiktam </w:t>
            </w:r>
            <w:r w:rsidRPr="00D037C2">
              <w:rPr>
                <w:rFonts w:eastAsia="SimSun"/>
                <w:i/>
              </w:rPr>
              <w:t>euro.</w:t>
            </w:r>
          </w:p>
          <w:p w14:paraId="63837F27" w14:textId="1562D9C5" w:rsidR="001972EF" w:rsidRPr="00D037C2" w:rsidRDefault="001972EF" w:rsidP="001972EF">
            <w:pPr>
              <w:tabs>
                <w:tab w:val="left" w:pos="426"/>
              </w:tabs>
              <w:jc w:val="both"/>
            </w:pPr>
            <w:r w:rsidRPr="00D037C2">
              <w:t xml:space="preserve">Pretendenta </w:t>
            </w:r>
            <w:r w:rsidRPr="00D037C2">
              <w:rPr>
                <w:rFonts w:eastAsia="SimSun"/>
              </w:rPr>
              <w:t xml:space="preserve">Finanšu piedāvājuma līgumcenā jābūt iekļautām visām izmaksām, kas Pretendentam rodas, sniedzot </w:t>
            </w:r>
            <w:r w:rsidRPr="00D037C2">
              <w:t xml:space="preserve">Tehniskajā specifikācijā minētos pakalpojumus (nepieciešamo palīgdarbu, tehnikas un palīgierīču izmantošanas izmaksas, visi </w:t>
            </w:r>
            <w:r w:rsidRPr="00D037C2">
              <w:lastRenderedPageBreak/>
              <w:t>likumdošanā paredzētie nodokļi</w:t>
            </w:r>
            <w:r w:rsidR="00AC4441" w:rsidRPr="00D037C2">
              <w:t xml:space="preserve"> (izņemot PVN)</w:t>
            </w:r>
            <w:r w:rsidRPr="00D037C2">
              <w:t xml:space="preserve"> un citi maksājumi </w:t>
            </w:r>
            <w:r w:rsidR="00547189" w:rsidRPr="00D037C2">
              <w:t>vai</w:t>
            </w:r>
            <w:r w:rsidRPr="00D037C2">
              <w:t xml:space="preserve"> izdevumi, ja tādi paredzami).</w:t>
            </w:r>
          </w:p>
        </w:tc>
        <w:tc>
          <w:tcPr>
            <w:tcW w:w="5670" w:type="dxa"/>
          </w:tcPr>
          <w:p w14:paraId="46B1EF28" w14:textId="1203C5FA" w:rsidR="001972EF" w:rsidRPr="00D037C2" w:rsidRDefault="001972EF" w:rsidP="001972EF">
            <w:pPr>
              <w:tabs>
                <w:tab w:val="left" w:pos="426"/>
              </w:tabs>
              <w:jc w:val="both"/>
              <w:rPr>
                <w:rFonts w:eastAsia="SimSun"/>
              </w:rPr>
            </w:pPr>
            <w:r w:rsidRPr="00D037C2">
              <w:lastRenderedPageBreak/>
              <w:t xml:space="preserve">Pretendenta Finanšu piedāvājums (aizpildīts </w:t>
            </w:r>
            <w:r w:rsidRPr="00D037C2">
              <w:rPr>
                <w:rFonts w:eastAsia="Calibri"/>
                <w:lang w:eastAsia="en-US"/>
              </w:rPr>
              <w:t>Atklāta konkursa</w:t>
            </w:r>
            <w:r w:rsidRPr="00D037C2">
              <w:t xml:space="preserve"> nolikuma </w:t>
            </w:r>
            <w:r w:rsidR="00452D2B" w:rsidRPr="00D037C2">
              <w:t>3</w:t>
            </w:r>
            <w:r w:rsidRPr="00D037C2">
              <w:t>.pielikums).</w:t>
            </w:r>
          </w:p>
        </w:tc>
      </w:tr>
    </w:tbl>
    <w:p w14:paraId="3209D1C7" w14:textId="77777777" w:rsidR="00FC1D75" w:rsidRPr="00D037C2" w:rsidRDefault="00FC1D75" w:rsidP="001B4CF7">
      <w:pPr>
        <w:keepNext/>
        <w:jc w:val="center"/>
        <w:outlineLvl w:val="0"/>
        <w:rPr>
          <w:b/>
          <w:sz w:val="24"/>
          <w:szCs w:val="24"/>
        </w:rPr>
      </w:pPr>
      <w:bookmarkStart w:id="5" w:name="bookmark46"/>
    </w:p>
    <w:p w14:paraId="14F38F1B" w14:textId="77777777" w:rsidR="00CC0519" w:rsidRPr="00D037C2" w:rsidRDefault="00CC0519" w:rsidP="001B4CF7">
      <w:pPr>
        <w:keepNext/>
        <w:jc w:val="center"/>
        <w:outlineLvl w:val="0"/>
        <w:rPr>
          <w:b/>
          <w:sz w:val="24"/>
          <w:szCs w:val="24"/>
        </w:rPr>
      </w:pPr>
    </w:p>
    <w:p w14:paraId="0BBC661F" w14:textId="77777777" w:rsidR="008715C2" w:rsidRPr="00D037C2" w:rsidRDefault="008715C2" w:rsidP="001B4CF7">
      <w:pPr>
        <w:keepNext/>
        <w:jc w:val="center"/>
        <w:outlineLvl w:val="0"/>
        <w:rPr>
          <w:b/>
          <w:color w:val="FF0000"/>
          <w:sz w:val="24"/>
          <w:szCs w:val="24"/>
        </w:rPr>
      </w:pPr>
    </w:p>
    <w:p w14:paraId="6B2D191D" w14:textId="4B027DD6" w:rsidR="00AE717E" w:rsidRPr="00D037C2" w:rsidRDefault="001B4CF7" w:rsidP="001B4CF7">
      <w:pPr>
        <w:keepNext/>
        <w:jc w:val="center"/>
        <w:outlineLvl w:val="0"/>
        <w:rPr>
          <w:b/>
          <w:sz w:val="24"/>
          <w:szCs w:val="24"/>
        </w:rPr>
      </w:pPr>
      <w:r w:rsidRPr="00D037C2">
        <w:rPr>
          <w:b/>
          <w:sz w:val="24"/>
          <w:szCs w:val="24"/>
        </w:rPr>
        <w:t xml:space="preserve">IV </w:t>
      </w:r>
      <w:r w:rsidR="00AE717E" w:rsidRPr="00D037C2">
        <w:rPr>
          <w:b/>
          <w:sz w:val="24"/>
          <w:szCs w:val="24"/>
        </w:rPr>
        <w:t>PIEDĀVĀJUMU VĒRTĒŠANA</w:t>
      </w:r>
      <w:bookmarkEnd w:id="5"/>
      <w:r w:rsidR="00D64070" w:rsidRPr="00D037C2">
        <w:rPr>
          <w:b/>
          <w:sz w:val="24"/>
          <w:szCs w:val="24"/>
        </w:rPr>
        <w:t xml:space="preserve"> UN </w:t>
      </w:r>
      <w:r w:rsidR="005C7D9A" w:rsidRPr="00D037C2">
        <w:rPr>
          <w:b/>
          <w:sz w:val="24"/>
          <w:szCs w:val="24"/>
        </w:rPr>
        <w:t xml:space="preserve">SAIMNIECISKI </w:t>
      </w:r>
      <w:r w:rsidR="00547189" w:rsidRPr="00D037C2">
        <w:rPr>
          <w:b/>
          <w:sz w:val="24"/>
          <w:szCs w:val="24"/>
        </w:rPr>
        <w:t>VIS</w:t>
      </w:r>
      <w:r w:rsidR="005C7D9A" w:rsidRPr="00D037C2">
        <w:rPr>
          <w:b/>
          <w:sz w:val="24"/>
          <w:szCs w:val="24"/>
        </w:rPr>
        <w:t xml:space="preserve">IZDEVĪGĀKĀ </w:t>
      </w:r>
      <w:r w:rsidR="00D64070" w:rsidRPr="00D037C2">
        <w:rPr>
          <w:b/>
          <w:sz w:val="24"/>
          <w:szCs w:val="24"/>
        </w:rPr>
        <w:t>PIEDĀVĀJUMA IZVĒLES KRITĒRIJS</w:t>
      </w:r>
    </w:p>
    <w:p w14:paraId="3C2962CC" w14:textId="77777777" w:rsidR="00D64070" w:rsidRPr="00D037C2" w:rsidRDefault="00D64070" w:rsidP="0022001E">
      <w:pPr>
        <w:autoSpaceDE w:val="0"/>
        <w:autoSpaceDN w:val="0"/>
        <w:adjustRightInd w:val="0"/>
        <w:jc w:val="both"/>
        <w:rPr>
          <w:rFonts w:eastAsia="SimSun"/>
          <w:sz w:val="24"/>
          <w:szCs w:val="24"/>
        </w:rPr>
      </w:pPr>
    </w:p>
    <w:p w14:paraId="0CDEAD28" w14:textId="026D67DF" w:rsidR="008279A2" w:rsidRPr="00D037C2" w:rsidRDefault="001B4CF7" w:rsidP="008279A2">
      <w:pPr>
        <w:autoSpaceDE w:val="0"/>
        <w:autoSpaceDN w:val="0"/>
        <w:adjustRightInd w:val="0"/>
        <w:jc w:val="both"/>
        <w:rPr>
          <w:rFonts w:eastAsia="SimSun"/>
          <w:sz w:val="24"/>
          <w:szCs w:val="24"/>
        </w:rPr>
      </w:pPr>
      <w:r w:rsidRPr="00D037C2">
        <w:rPr>
          <w:rFonts w:eastAsia="SimSun"/>
          <w:sz w:val="24"/>
          <w:szCs w:val="24"/>
        </w:rPr>
        <w:t>1</w:t>
      </w:r>
      <w:r w:rsidR="009A3E00" w:rsidRPr="00D037C2">
        <w:rPr>
          <w:rFonts w:eastAsia="SimSun"/>
          <w:sz w:val="24"/>
          <w:szCs w:val="24"/>
        </w:rPr>
        <w:t>3</w:t>
      </w:r>
      <w:r w:rsidR="00AE717E" w:rsidRPr="00D037C2">
        <w:rPr>
          <w:rFonts w:eastAsia="SimSun"/>
          <w:sz w:val="24"/>
          <w:szCs w:val="24"/>
        </w:rPr>
        <w:t>.</w:t>
      </w:r>
      <w:r w:rsidR="008279A2" w:rsidRPr="00D037C2">
        <w:rPr>
          <w:rFonts w:eastAsia="SimSun"/>
          <w:sz w:val="24"/>
          <w:szCs w:val="24"/>
        </w:rPr>
        <w:t xml:space="preserve"> Pretendentu Piedāvājumu izvērtēšana:</w:t>
      </w:r>
    </w:p>
    <w:p w14:paraId="1F79282B" w14:textId="77777777" w:rsidR="003638CD" w:rsidRPr="00D037C2" w:rsidRDefault="003638CD" w:rsidP="003638CD">
      <w:pPr>
        <w:autoSpaceDE w:val="0"/>
        <w:autoSpaceDN w:val="0"/>
        <w:adjustRightInd w:val="0"/>
        <w:jc w:val="both"/>
        <w:rPr>
          <w:rFonts w:eastAsia="SimSun"/>
          <w:sz w:val="24"/>
          <w:szCs w:val="24"/>
        </w:rPr>
      </w:pPr>
      <w:r w:rsidRPr="00D037C2">
        <w:rPr>
          <w:rFonts w:eastAsia="SimSun"/>
          <w:sz w:val="24"/>
          <w:szCs w:val="24"/>
        </w:rPr>
        <w:t>13.1.</w:t>
      </w:r>
      <w:r w:rsidRPr="00D037C2">
        <w:rPr>
          <w:rFonts w:eastAsia="SimSun"/>
          <w:sz w:val="24"/>
          <w:szCs w:val="24"/>
        </w:rPr>
        <w:tab/>
      </w:r>
      <w:r w:rsidRPr="00D037C2">
        <w:rPr>
          <w:sz w:val="24"/>
          <w:szCs w:val="24"/>
        </w:rPr>
        <w:t>Atklāta konkursa komisija vērtēs Pretendenta piedāvājuma noformējuma atbilstību Atklāta konkursa nolikuma prasībām. Ja Atklāta konkursa komisija vērtēšanas procesā konstatēs būtisku piedāvājuma neatbilstību noformējuma prasībām, kura var ietekmēt turpmāko lēmumu pieņemšanu attiecībā uz Pretendentu, Pretendents no līdzdalības Atklātā konkursā tiks noraidīts</w:t>
      </w:r>
      <w:r w:rsidRPr="00D037C2">
        <w:rPr>
          <w:rFonts w:eastAsia="SimSun"/>
          <w:sz w:val="24"/>
          <w:szCs w:val="24"/>
        </w:rPr>
        <w:t>;</w:t>
      </w:r>
    </w:p>
    <w:p w14:paraId="0606C980" w14:textId="77777777" w:rsidR="003638CD" w:rsidRPr="00D037C2" w:rsidRDefault="003638CD" w:rsidP="003638CD">
      <w:pPr>
        <w:autoSpaceDE w:val="0"/>
        <w:autoSpaceDN w:val="0"/>
        <w:adjustRightInd w:val="0"/>
        <w:jc w:val="both"/>
        <w:rPr>
          <w:rFonts w:eastAsia="SimSun"/>
          <w:sz w:val="24"/>
          <w:szCs w:val="24"/>
        </w:rPr>
      </w:pPr>
      <w:r w:rsidRPr="00D037C2">
        <w:rPr>
          <w:rFonts w:eastAsia="SimSun"/>
          <w:sz w:val="24"/>
          <w:szCs w:val="24"/>
        </w:rPr>
        <w:t>13.2.</w:t>
      </w:r>
      <w:r w:rsidRPr="00D037C2">
        <w:rPr>
          <w:rFonts w:eastAsia="SimSun"/>
          <w:sz w:val="24"/>
          <w:szCs w:val="24"/>
        </w:rPr>
        <w:tab/>
      </w:r>
      <w:r w:rsidRPr="00D037C2">
        <w:rPr>
          <w:sz w:val="24"/>
          <w:szCs w:val="24"/>
        </w:rPr>
        <w:t>Atklāta konkursa komisija vērtēs Pretendenta piedāvājuma atbilstību Atklāta konkursa nolikuma III sadaļā noteiktajām prasībām;</w:t>
      </w:r>
    </w:p>
    <w:p w14:paraId="4D6CEFBE" w14:textId="77777777" w:rsidR="003638CD" w:rsidRPr="00D037C2" w:rsidRDefault="003638CD" w:rsidP="003638CD">
      <w:pPr>
        <w:autoSpaceDE w:val="0"/>
        <w:autoSpaceDN w:val="0"/>
        <w:adjustRightInd w:val="0"/>
        <w:jc w:val="both"/>
        <w:rPr>
          <w:rFonts w:eastAsia="SimSun"/>
          <w:sz w:val="24"/>
          <w:szCs w:val="24"/>
        </w:rPr>
      </w:pPr>
      <w:r w:rsidRPr="00D037C2">
        <w:rPr>
          <w:rFonts w:eastAsia="SimSun"/>
          <w:sz w:val="24"/>
          <w:szCs w:val="24"/>
        </w:rPr>
        <w:t>13.3.</w:t>
      </w:r>
      <w:r w:rsidRPr="00D037C2">
        <w:rPr>
          <w:rFonts w:eastAsia="SimSun"/>
          <w:sz w:val="24"/>
          <w:szCs w:val="24"/>
        </w:rPr>
        <w:tab/>
      </w:r>
      <w:r w:rsidRPr="00D037C2">
        <w:rPr>
          <w:sz w:val="24"/>
          <w:szCs w:val="24"/>
        </w:rPr>
        <w:t xml:space="preserve">Atklāta konkursa komisija vērtēs Pretendenta Tehniskā piedāvājuma atbilstību Atklāta konkursa nolikuma Tehniskās specifikācijas prasībām. </w:t>
      </w:r>
    </w:p>
    <w:p w14:paraId="6736275C" w14:textId="76F88A09" w:rsidR="003638CD" w:rsidRPr="00D037C2" w:rsidRDefault="003638CD" w:rsidP="003638CD">
      <w:pPr>
        <w:autoSpaceDE w:val="0"/>
        <w:autoSpaceDN w:val="0"/>
        <w:adjustRightInd w:val="0"/>
        <w:jc w:val="both"/>
        <w:rPr>
          <w:sz w:val="24"/>
          <w:szCs w:val="24"/>
        </w:rPr>
      </w:pPr>
      <w:r w:rsidRPr="00D037C2">
        <w:rPr>
          <w:rFonts w:eastAsia="SimSun"/>
          <w:sz w:val="24"/>
          <w:szCs w:val="24"/>
        </w:rPr>
        <w:t>13.4.</w:t>
      </w:r>
      <w:r w:rsidRPr="00D037C2">
        <w:rPr>
          <w:rFonts w:eastAsia="SimSun"/>
          <w:sz w:val="24"/>
          <w:szCs w:val="24"/>
        </w:rPr>
        <w:tab/>
      </w:r>
      <w:r w:rsidRPr="00D037C2">
        <w:rPr>
          <w:sz w:val="24"/>
          <w:szCs w:val="24"/>
        </w:rPr>
        <w:t>Atklāta konkursa komisija pārbaudīs,</w:t>
      </w:r>
      <w:r w:rsidRPr="00D037C2">
        <w:rPr>
          <w:iCs/>
          <w:sz w:val="24"/>
          <w:szCs w:val="24"/>
        </w:rPr>
        <w:t xml:space="preserve"> vai Pretendenta iesniegtais Finanšu piedāvājums atbilst </w:t>
      </w:r>
      <w:r w:rsidRPr="00D037C2">
        <w:rPr>
          <w:sz w:val="24"/>
          <w:szCs w:val="24"/>
        </w:rPr>
        <w:t>Atklāta konkursa</w:t>
      </w:r>
      <w:r w:rsidRPr="00D037C2">
        <w:rPr>
          <w:iCs/>
          <w:sz w:val="24"/>
          <w:szCs w:val="24"/>
        </w:rPr>
        <w:t xml:space="preserve"> nolikuma 12.9.punkta prasībām,</w:t>
      </w:r>
      <w:r w:rsidRPr="00D037C2">
        <w:rPr>
          <w:sz w:val="24"/>
          <w:szCs w:val="24"/>
        </w:rPr>
        <w:t xml:space="preserve"> vai Finanšu piedāvājumā nav aritmētisku kļūdu. </w:t>
      </w:r>
      <w:r w:rsidRPr="00D037C2">
        <w:rPr>
          <w:iCs/>
          <w:sz w:val="24"/>
          <w:szCs w:val="24"/>
        </w:rPr>
        <w:t xml:space="preserve">Aritmētisko kļūdu gadījumā </w:t>
      </w:r>
      <w:r w:rsidRPr="00D037C2">
        <w:rPr>
          <w:sz w:val="24"/>
          <w:szCs w:val="24"/>
        </w:rPr>
        <w:t>Atklāta konkursa</w:t>
      </w:r>
      <w:r w:rsidRPr="00D037C2">
        <w:rPr>
          <w:iCs/>
          <w:sz w:val="24"/>
          <w:szCs w:val="24"/>
        </w:rPr>
        <w:t xml:space="preserve"> komisija labo Pretendenta piedāvājuma aritmētiskās kļūdas saskaņā ar Publisko iepirkuma likuma 41.panta devīto daļu</w:t>
      </w:r>
      <w:r w:rsidRPr="00D037C2">
        <w:rPr>
          <w:sz w:val="24"/>
          <w:szCs w:val="24"/>
        </w:rPr>
        <w:t>. Par kļūdu labojumu un laboto piedāvājuma summu Atklāta konkursa komisija paziņo Pretendentam, un vērtējot Finanšu piedāvājumu, Atklāta konkursa komisija ņem vērā labojumus;</w:t>
      </w:r>
    </w:p>
    <w:p w14:paraId="2390DE5F" w14:textId="77777777" w:rsidR="003638CD" w:rsidRPr="00D037C2" w:rsidRDefault="003638CD" w:rsidP="003638CD">
      <w:pPr>
        <w:autoSpaceDE w:val="0"/>
        <w:autoSpaceDN w:val="0"/>
        <w:adjustRightInd w:val="0"/>
        <w:jc w:val="both"/>
        <w:rPr>
          <w:rFonts w:eastAsia="SimSun"/>
          <w:sz w:val="24"/>
          <w:szCs w:val="24"/>
        </w:rPr>
      </w:pPr>
      <w:r w:rsidRPr="00D037C2">
        <w:rPr>
          <w:rFonts w:eastAsia="SimSun"/>
          <w:sz w:val="24"/>
          <w:szCs w:val="24"/>
        </w:rPr>
        <w:t>13.5.</w:t>
      </w:r>
      <w:r w:rsidRPr="00D037C2">
        <w:rPr>
          <w:rFonts w:eastAsia="SimSun"/>
          <w:sz w:val="24"/>
          <w:szCs w:val="24"/>
        </w:rPr>
        <w:tab/>
      </w:r>
      <w:r w:rsidRPr="00D037C2">
        <w:rPr>
          <w:sz w:val="24"/>
          <w:szCs w:val="24"/>
        </w:rPr>
        <w:t xml:space="preserve">Atklāta konkursa komisija  izvēlas </w:t>
      </w:r>
      <w:r w:rsidRPr="00D037C2">
        <w:rPr>
          <w:rFonts w:eastAsia="SimSun"/>
          <w:sz w:val="24"/>
          <w:szCs w:val="24"/>
        </w:rPr>
        <w:t xml:space="preserve">saimnieciski visizdevīgāko piedāvājumu </w:t>
      </w:r>
      <w:r w:rsidRPr="00D037C2">
        <w:rPr>
          <w:sz w:val="24"/>
          <w:szCs w:val="24"/>
        </w:rPr>
        <w:t>atbilstoši Atklāta konkursa</w:t>
      </w:r>
      <w:r w:rsidRPr="00D037C2">
        <w:rPr>
          <w:rFonts w:eastAsia="SimSun"/>
          <w:sz w:val="24"/>
          <w:szCs w:val="24"/>
        </w:rPr>
        <w:t xml:space="preserve"> nolikuma 17.punktā</w:t>
      </w:r>
      <w:r w:rsidRPr="00D037C2">
        <w:rPr>
          <w:sz w:val="24"/>
          <w:szCs w:val="24"/>
        </w:rPr>
        <w:t xml:space="preserve"> noteiktajiem saimnieciski visizdevīgākā piedāvājuma vērtēšanas kritērijiem</w:t>
      </w:r>
      <w:r w:rsidRPr="00D037C2">
        <w:rPr>
          <w:rFonts w:eastAsia="SimSun"/>
          <w:sz w:val="24"/>
          <w:szCs w:val="24"/>
        </w:rPr>
        <w:t>.</w:t>
      </w:r>
    </w:p>
    <w:p w14:paraId="07AFB636" w14:textId="436CB29D" w:rsidR="003638CD" w:rsidRPr="00D037C2" w:rsidRDefault="003638CD" w:rsidP="003638CD">
      <w:pPr>
        <w:autoSpaceDE w:val="0"/>
        <w:autoSpaceDN w:val="0"/>
        <w:adjustRightInd w:val="0"/>
        <w:jc w:val="both"/>
        <w:rPr>
          <w:rFonts w:eastAsia="SimSun"/>
          <w:sz w:val="24"/>
          <w:szCs w:val="24"/>
        </w:rPr>
      </w:pPr>
      <w:r w:rsidRPr="00D037C2">
        <w:rPr>
          <w:rFonts w:eastAsia="SimSun"/>
          <w:sz w:val="24"/>
          <w:szCs w:val="24"/>
        </w:rPr>
        <w:t>14. Saskaņā ar 2017.gada 28.februāra Ministru kabineta noteikumu Nr.107 „Iepirkuma procedūru un metu konkursu norises kārtība” 16.punktu Atklāta konkursa komisija kvalifikācijas atbilstības pārbaudi ir tiesīga veikt tikai Pretendentam, kura piedāvājums atzīstams par saimnieciski visizdevīgāko piedāvājumu Atklātā konkursā.</w:t>
      </w:r>
    </w:p>
    <w:p w14:paraId="7AEDE4F8" w14:textId="3CC3D333" w:rsidR="003638CD" w:rsidRPr="00D037C2" w:rsidRDefault="003638CD" w:rsidP="003638CD">
      <w:pPr>
        <w:autoSpaceDE w:val="0"/>
        <w:autoSpaceDN w:val="0"/>
        <w:adjustRightInd w:val="0"/>
        <w:jc w:val="both"/>
        <w:rPr>
          <w:rFonts w:eastAsia="SimSun"/>
          <w:sz w:val="24"/>
          <w:szCs w:val="24"/>
        </w:rPr>
      </w:pPr>
      <w:r w:rsidRPr="00D037C2">
        <w:rPr>
          <w:rFonts w:eastAsia="SimSun"/>
          <w:sz w:val="24"/>
          <w:szCs w:val="24"/>
        </w:rPr>
        <w:t xml:space="preserve">15. </w:t>
      </w:r>
      <w:r w:rsidRPr="00D037C2">
        <w:rPr>
          <w:sz w:val="24"/>
          <w:szCs w:val="24"/>
        </w:rPr>
        <w:t xml:space="preserve">Ja Pasūtītājam radīsies šaubas, ka Pretendenta piedāvājums ir uzskatāms par nepamatoti lētu piedāvājumu, Pasūtītājs pieprasīs Pretendentam paskaidrojumus par piedāvāto līgumcenu (ievērojot Publisko iepirkumu likuma 53.panta sestajā daļā noteikto). Pasūtītājs rakstveidā pieprasīs detalizētu paskaidrojumu par būtiskajiem piedāvājuma nosacījumiem un, konsultējoties ar Pretendentu, izvērtē visus tā sniegtos skaidrojumus saskaņā ar Publisko iepirkumu likuma 53.pantā noteikto. </w:t>
      </w:r>
    </w:p>
    <w:p w14:paraId="1375F682" w14:textId="6FF44DEF" w:rsidR="003638CD" w:rsidRPr="00D037C2" w:rsidRDefault="003638CD" w:rsidP="003638CD">
      <w:pPr>
        <w:autoSpaceDE w:val="0"/>
        <w:autoSpaceDN w:val="0"/>
        <w:adjustRightInd w:val="0"/>
        <w:jc w:val="both"/>
        <w:rPr>
          <w:rFonts w:eastAsia="SimSun"/>
          <w:sz w:val="24"/>
          <w:szCs w:val="24"/>
        </w:rPr>
      </w:pPr>
      <w:r w:rsidRPr="00D037C2">
        <w:rPr>
          <w:rFonts w:eastAsia="SimSun"/>
          <w:sz w:val="24"/>
          <w:szCs w:val="24"/>
        </w:rPr>
        <w:t xml:space="preserve">16. </w:t>
      </w:r>
      <w:r w:rsidRPr="00D037C2">
        <w:rPr>
          <w:sz w:val="24"/>
          <w:szCs w:val="24"/>
        </w:rPr>
        <w:t>Atklāta konkursa</w:t>
      </w:r>
      <w:r w:rsidRPr="00D037C2">
        <w:rPr>
          <w:rFonts w:eastAsia="SimSun"/>
          <w:sz w:val="24"/>
          <w:szCs w:val="24"/>
        </w:rPr>
        <w:t xml:space="preserve"> komisija </w:t>
      </w:r>
      <w:r w:rsidR="0093713E" w:rsidRPr="00D037C2">
        <w:rPr>
          <w:rFonts w:eastAsia="SimSun"/>
          <w:sz w:val="24"/>
          <w:szCs w:val="24"/>
        </w:rPr>
        <w:t xml:space="preserve">izslēdz </w:t>
      </w:r>
      <w:r w:rsidRPr="00D037C2">
        <w:rPr>
          <w:rFonts w:eastAsia="SimSun"/>
          <w:sz w:val="24"/>
          <w:szCs w:val="24"/>
        </w:rPr>
        <w:t xml:space="preserve">Pretendentu no tālākās dalības </w:t>
      </w:r>
      <w:r w:rsidRPr="00D037C2">
        <w:rPr>
          <w:sz w:val="24"/>
          <w:szCs w:val="24"/>
        </w:rPr>
        <w:t>Atklāta konkursa</w:t>
      </w:r>
      <w:r w:rsidRPr="00D037C2">
        <w:rPr>
          <w:rFonts w:eastAsia="SimSun"/>
          <w:sz w:val="24"/>
          <w:szCs w:val="24"/>
        </w:rPr>
        <w:t xml:space="preserve"> procedūrā jebkurā no vērtēšanas posmiem gadījumos, ja Pretendents:</w:t>
      </w:r>
    </w:p>
    <w:p w14:paraId="2F7E88CF" w14:textId="77777777" w:rsidR="003638CD" w:rsidRPr="00D037C2" w:rsidRDefault="003638CD" w:rsidP="003638CD">
      <w:pPr>
        <w:autoSpaceDE w:val="0"/>
        <w:autoSpaceDN w:val="0"/>
        <w:adjustRightInd w:val="0"/>
        <w:jc w:val="both"/>
        <w:rPr>
          <w:rFonts w:eastAsia="SimSun"/>
          <w:sz w:val="24"/>
          <w:szCs w:val="24"/>
        </w:rPr>
      </w:pPr>
      <w:r w:rsidRPr="00D037C2">
        <w:rPr>
          <w:rFonts w:eastAsia="SimSun"/>
          <w:sz w:val="24"/>
          <w:szCs w:val="24"/>
        </w:rPr>
        <w:t>16.1.</w:t>
      </w:r>
      <w:r w:rsidRPr="00D037C2">
        <w:rPr>
          <w:rFonts w:eastAsia="SimSun"/>
          <w:sz w:val="24"/>
          <w:szCs w:val="24"/>
        </w:rPr>
        <w:tab/>
        <w:t xml:space="preserve">neatbilst </w:t>
      </w:r>
      <w:r w:rsidRPr="00D037C2">
        <w:rPr>
          <w:sz w:val="24"/>
          <w:szCs w:val="24"/>
        </w:rPr>
        <w:t>Atklāta konkursa</w:t>
      </w:r>
      <w:r w:rsidRPr="00D037C2">
        <w:rPr>
          <w:rFonts w:eastAsia="SimSun"/>
          <w:sz w:val="24"/>
          <w:szCs w:val="24"/>
        </w:rPr>
        <w:t xml:space="preserve"> nolikumā norādītajiem atlases kritērijiem (</w:t>
      </w:r>
      <w:r w:rsidRPr="00D037C2">
        <w:rPr>
          <w:sz w:val="24"/>
          <w:szCs w:val="24"/>
        </w:rPr>
        <w:t>Atklāta konkursa</w:t>
      </w:r>
      <w:r w:rsidRPr="00D037C2">
        <w:rPr>
          <w:rFonts w:eastAsia="SimSun"/>
          <w:sz w:val="24"/>
          <w:szCs w:val="24"/>
        </w:rPr>
        <w:t xml:space="preserve"> nolikuma 12.punkts);</w:t>
      </w:r>
    </w:p>
    <w:p w14:paraId="24532DCA" w14:textId="77777777" w:rsidR="003638CD" w:rsidRPr="00D037C2" w:rsidRDefault="003638CD" w:rsidP="003638CD">
      <w:pPr>
        <w:autoSpaceDE w:val="0"/>
        <w:autoSpaceDN w:val="0"/>
        <w:adjustRightInd w:val="0"/>
        <w:jc w:val="both"/>
        <w:rPr>
          <w:rFonts w:eastAsia="SimSun"/>
          <w:sz w:val="24"/>
          <w:szCs w:val="24"/>
        </w:rPr>
      </w:pPr>
      <w:r w:rsidRPr="00D037C2">
        <w:rPr>
          <w:rFonts w:eastAsia="SimSun"/>
          <w:sz w:val="24"/>
          <w:szCs w:val="24"/>
        </w:rPr>
        <w:t>16.2.</w:t>
      </w:r>
      <w:r w:rsidRPr="00D037C2">
        <w:rPr>
          <w:rFonts w:eastAsia="SimSun"/>
          <w:sz w:val="24"/>
          <w:szCs w:val="24"/>
        </w:rPr>
        <w:tab/>
        <w:t xml:space="preserve">norādījis nepatiesas ziņas vai nav sniedzis ziņas par atbilstību </w:t>
      </w:r>
      <w:r w:rsidRPr="00D037C2">
        <w:rPr>
          <w:sz w:val="24"/>
          <w:szCs w:val="24"/>
        </w:rPr>
        <w:t>Atklāta konkursa</w:t>
      </w:r>
      <w:r w:rsidRPr="00D037C2">
        <w:rPr>
          <w:rFonts w:eastAsia="SimSun"/>
          <w:sz w:val="24"/>
          <w:szCs w:val="24"/>
        </w:rPr>
        <w:t xml:space="preserve"> nolikumā minētajiem kritērijiem (nav iesniedzis visus </w:t>
      </w:r>
      <w:r w:rsidRPr="00D037C2">
        <w:rPr>
          <w:sz w:val="24"/>
          <w:szCs w:val="24"/>
        </w:rPr>
        <w:t>Atklāta konkursa</w:t>
      </w:r>
      <w:r w:rsidRPr="00D037C2">
        <w:rPr>
          <w:rFonts w:eastAsia="SimSun"/>
          <w:sz w:val="24"/>
          <w:szCs w:val="24"/>
        </w:rPr>
        <w:t xml:space="preserve"> nolikuma 12.punktā norādītos dokumentus vai prasīto informāciju);</w:t>
      </w:r>
    </w:p>
    <w:p w14:paraId="261067E4" w14:textId="77777777" w:rsidR="003638CD" w:rsidRPr="00D037C2" w:rsidRDefault="003638CD" w:rsidP="003638CD">
      <w:pPr>
        <w:autoSpaceDE w:val="0"/>
        <w:autoSpaceDN w:val="0"/>
        <w:adjustRightInd w:val="0"/>
        <w:jc w:val="both"/>
        <w:rPr>
          <w:rFonts w:eastAsia="SimSun"/>
          <w:sz w:val="24"/>
          <w:szCs w:val="24"/>
        </w:rPr>
      </w:pPr>
      <w:r w:rsidRPr="00D037C2">
        <w:rPr>
          <w:rFonts w:eastAsia="SimSun"/>
          <w:sz w:val="24"/>
          <w:szCs w:val="24"/>
        </w:rPr>
        <w:t>16.3.</w:t>
      </w:r>
      <w:r w:rsidRPr="00D037C2">
        <w:rPr>
          <w:rFonts w:eastAsia="SimSun"/>
          <w:sz w:val="24"/>
          <w:szCs w:val="24"/>
        </w:rPr>
        <w:tab/>
        <w:t>nav norādījis visas izmaksas vai piedāvājums ir ar nepamatoti zemu cenu;</w:t>
      </w:r>
    </w:p>
    <w:p w14:paraId="3E0ACAA7" w14:textId="5E6E5092" w:rsidR="0016651A" w:rsidRPr="00D037C2" w:rsidRDefault="003638CD" w:rsidP="003638CD">
      <w:pPr>
        <w:autoSpaceDE w:val="0"/>
        <w:autoSpaceDN w:val="0"/>
        <w:adjustRightInd w:val="0"/>
        <w:jc w:val="both"/>
        <w:rPr>
          <w:rFonts w:eastAsia="SimSun"/>
          <w:sz w:val="24"/>
          <w:szCs w:val="24"/>
        </w:rPr>
      </w:pPr>
      <w:r w:rsidRPr="00D037C2">
        <w:rPr>
          <w:rFonts w:eastAsia="SimSun"/>
          <w:sz w:val="24"/>
          <w:szCs w:val="24"/>
        </w:rPr>
        <w:t>16.4.</w:t>
      </w:r>
      <w:r w:rsidRPr="00D037C2">
        <w:rPr>
          <w:rFonts w:eastAsia="SimSun"/>
          <w:sz w:val="24"/>
          <w:szCs w:val="24"/>
        </w:rPr>
        <w:tab/>
        <w:t xml:space="preserve">un tā piedāvājums neatbilst normatīvajos aktos un </w:t>
      </w:r>
      <w:r w:rsidRPr="00D037C2">
        <w:rPr>
          <w:sz w:val="24"/>
          <w:szCs w:val="24"/>
        </w:rPr>
        <w:t>Atklāta konkurs</w:t>
      </w:r>
      <w:r w:rsidRPr="00D037C2">
        <w:rPr>
          <w:rFonts w:eastAsia="SimSun"/>
          <w:sz w:val="24"/>
          <w:szCs w:val="24"/>
        </w:rPr>
        <w:t>a nolikumā norādītajām prasībām.</w:t>
      </w:r>
    </w:p>
    <w:p w14:paraId="7B30B5AF" w14:textId="77777777" w:rsidR="003638CD" w:rsidRPr="00D037C2" w:rsidRDefault="003638CD" w:rsidP="003638CD">
      <w:pPr>
        <w:autoSpaceDE w:val="0"/>
        <w:autoSpaceDN w:val="0"/>
        <w:adjustRightInd w:val="0"/>
        <w:jc w:val="both"/>
        <w:rPr>
          <w:color w:val="FF0000"/>
          <w:sz w:val="24"/>
          <w:szCs w:val="24"/>
        </w:rPr>
      </w:pPr>
    </w:p>
    <w:p w14:paraId="03C44175" w14:textId="57143651" w:rsidR="005030D1" w:rsidRPr="00D037C2" w:rsidRDefault="0016651A" w:rsidP="00D208BC">
      <w:pPr>
        <w:autoSpaceDE w:val="0"/>
        <w:autoSpaceDN w:val="0"/>
        <w:adjustRightInd w:val="0"/>
        <w:jc w:val="both"/>
        <w:rPr>
          <w:rFonts w:eastAsia="SimSun"/>
          <w:b/>
          <w:sz w:val="24"/>
          <w:szCs w:val="24"/>
        </w:rPr>
      </w:pPr>
      <w:r w:rsidRPr="00D037C2">
        <w:rPr>
          <w:rFonts w:eastAsia="SimSun"/>
          <w:b/>
          <w:bCs/>
          <w:sz w:val="24"/>
          <w:szCs w:val="24"/>
        </w:rPr>
        <w:t>17</w:t>
      </w:r>
      <w:r w:rsidR="005030D1" w:rsidRPr="00D037C2">
        <w:rPr>
          <w:rFonts w:eastAsia="SimSun"/>
          <w:b/>
          <w:bCs/>
          <w:sz w:val="24"/>
          <w:szCs w:val="24"/>
        </w:rPr>
        <w:t>. Piedāvājuma</w:t>
      </w:r>
      <w:r w:rsidR="005030D1" w:rsidRPr="00D037C2">
        <w:rPr>
          <w:rFonts w:eastAsia="SimSun"/>
          <w:b/>
          <w:sz w:val="24"/>
          <w:szCs w:val="24"/>
        </w:rPr>
        <w:t xml:space="preserve"> izvēles kritērijs:</w:t>
      </w:r>
    </w:p>
    <w:p w14:paraId="1B0FDB4E" w14:textId="65533A2A" w:rsidR="005569F7" w:rsidRPr="00D037C2" w:rsidRDefault="0016651A" w:rsidP="00D208BC">
      <w:pPr>
        <w:autoSpaceDE w:val="0"/>
        <w:autoSpaceDN w:val="0"/>
        <w:adjustRightInd w:val="0"/>
        <w:jc w:val="both"/>
        <w:rPr>
          <w:sz w:val="24"/>
          <w:szCs w:val="24"/>
        </w:rPr>
      </w:pPr>
      <w:r w:rsidRPr="00D037C2">
        <w:rPr>
          <w:sz w:val="24"/>
          <w:szCs w:val="24"/>
        </w:rPr>
        <w:t>17</w:t>
      </w:r>
      <w:r w:rsidR="00D208BC" w:rsidRPr="00D037C2">
        <w:rPr>
          <w:sz w:val="24"/>
          <w:szCs w:val="24"/>
        </w:rPr>
        <w:t>.1.</w:t>
      </w:r>
      <w:r w:rsidR="00D208BC" w:rsidRPr="00D037C2">
        <w:rPr>
          <w:sz w:val="24"/>
          <w:szCs w:val="24"/>
        </w:rPr>
        <w:tab/>
      </w:r>
      <w:r w:rsidR="00FB38BD" w:rsidRPr="00D037C2">
        <w:rPr>
          <w:sz w:val="24"/>
          <w:szCs w:val="24"/>
        </w:rPr>
        <w:t>N</w:t>
      </w:r>
      <w:r w:rsidR="00D64070" w:rsidRPr="00D037C2">
        <w:rPr>
          <w:sz w:val="24"/>
          <w:szCs w:val="24"/>
        </w:rPr>
        <w:t xml:space="preserve">o </w:t>
      </w:r>
      <w:r w:rsidR="006C4222" w:rsidRPr="00D037C2">
        <w:rPr>
          <w:sz w:val="24"/>
          <w:szCs w:val="24"/>
        </w:rPr>
        <w:t>Atklāta konkursa</w:t>
      </w:r>
      <w:r w:rsidR="00D64070" w:rsidRPr="00D037C2">
        <w:rPr>
          <w:sz w:val="24"/>
          <w:szCs w:val="24"/>
        </w:rPr>
        <w:t xml:space="preserve"> </w:t>
      </w:r>
      <w:r w:rsidR="00312CAC" w:rsidRPr="00D037C2">
        <w:rPr>
          <w:sz w:val="24"/>
          <w:szCs w:val="24"/>
        </w:rPr>
        <w:t>n</w:t>
      </w:r>
      <w:r w:rsidR="0097798F" w:rsidRPr="00D037C2">
        <w:rPr>
          <w:sz w:val="24"/>
          <w:szCs w:val="24"/>
        </w:rPr>
        <w:t>olikuma</w:t>
      </w:r>
      <w:r w:rsidR="00D64070" w:rsidRPr="00D037C2">
        <w:rPr>
          <w:sz w:val="24"/>
          <w:szCs w:val="24"/>
        </w:rPr>
        <w:t xml:space="preserve"> prasībām atbilstošajiem piedāvājum</w:t>
      </w:r>
      <w:r w:rsidR="00D62422" w:rsidRPr="00D037C2">
        <w:rPr>
          <w:sz w:val="24"/>
          <w:szCs w:val="24"/>
        </w:rPr>
        <w:t>iem par uzvarētāju tiks atzīts P</w:t>
      </w:r>
      <w:r w:rsidR="00D64070" w:rsidRPr="00D037C2">
        <w:rPr>
          <w:sz w:val="24"/>
          <w:szCs w:val="24"/>
        </w:rPr>
        <w:t xml:space="preserve">retendents, kura piedāvājums atbildīs visām </w:t>
      </w:r>
      <w:r w:rsidR="006C4222" w:rsidRPr="00D037C2">
        <w:rPr>
          <w:sz w:val="24"/>
          <w:szCs w:val="24"/>
        </w:rPr>
        <w:t>Atklāta konkursa</w:t>
      </w:r>
      <w:r w:rsidR="005D04C6" w:rsidRPr="00D037C2">
        <w:rPr>
          <w:sz w:val="24"/>
          <w:szCs w:val="24"/>
        </w:rPr>
        <w:t xml:space="preserve"> n</w:t>
      </w:r>
      <w:r w:rsidR="00D62422" w:rsidRPr="00D037C2">
        <w:rPr>
          <w:sz w:val="24"/>
          <w:szCs w:val="24"/>
        </w:rPr>
        <w:t>olikumā un T</w:t>
      </w:r>
      <w:r w:rsidR="00D64070" w:rsidRPr="00D037C2">
        <w:rPr>
          <w:sz w:val="24"/>
          <w:szCs w:val="24"/>
        </w:rPr>
        <w:t>ehniskajā specifikācijā noteiktajām prasībām un būs saimnieciski visizdevīgākais piedāvājums</w:t>
      </w:r>
      <w:r w:rsidR="00946C45" w:rsidRPr="00D037C2">
        <w:rPr>
          <w:sz w:val="24"/>
          <w:szCs w:val="24"/>
        </w:rPr>
        <w:t>.</w:t>
      </w:r>
    </w:p>
    <w:p w14:paraId="08555CCA" w14:textId="5722196B" w:rsidR="00946C45" w:rsidRPr="00D037C2" w:rsidRDefault="0016651A" w:rsidP="00946C45">
      <w:pPr>
        <w:autoSpaceDE w:val="0"/>
        <w:autoSpaceDN w:val="0"/>
        <w:adjustRightInd w:val="0"/>
        <w:jc w:val="both"/>
        <w:rPr>
          <w:sz w:val="24"/>
          <w:szCs w:val="24"/>
        </w:rPr>
      </w:pPr>
      <w:r w:rsidRPr="00D037C2">
        <w:rPr>
          <w:rFonts w:eastAsia="Calibri"/>
          <w:sz w:val="24"/>
          <w:szCs w:val="24"/>
          <w:lang w:eastAsia="en-US"/>
        </w:rPr>
        <w:t>17</w:t>
      </w:r>
      <w:r w:rsidR="00946C45" w:rsidRPr="00D037C2">
        <w:rPr>
          <w:rFonts w:eastAsia="Calibri"/>
          <w:sz w:val="24"/>
          <w:szCs w:val="24"/>
          <w:lang w:eastAsia="en-US"/>
        </w:rPr>
        <w:t xml:space="preserve">.2. </w:t>
      </w:r>
      <w:r w:rsidR="00A31173" w:rsidRPr="00D037C2">
        <w:rPr>
          <w:sz w:val="24"/>
          <w:szCs w:val="24"/>
        </w:rPr>
        <w:t>Par saimnieciski visizdevīgāko tiek atzīts piedāvājums, kurš saņēmis vislielāko punktu skaitu (maksimālais punktu skaits – 100) saskaņā ar šādiem kritērijiem:</w:t>
      </w:r>
    </w:p>
    <w:p w14:paraId="60193A6A" w14:textId="77777777" w:rsidR="00CC0519" w:rsidRPr="00D037C2" w:rsidRDefault="00CC0519" w:rsidP="00946C45">
      <w:pPr>
        <w:autoSpaceDE w:val="0"/>
        <w:autoSpaceDN w:val="0"/>
        <w:adjustRightInd w:val="0"/>
        <w:jc w:val="both"/>
        <w:rPr>
          <w:sz w:val="24"/>
          <w:szCs w:val="24"/>
        </w:rPr>
      </w:pPr>
    </w:p>
    <w:p w14:paraId="76FF3062" w14:textId="77777777" w:rsidR="00CC0519" w:rsidRPr="00D037C2" w:rsidRDefault="00CC0519" w:rsidP="00946C45">
      <w:pPr>
        <w:autoSpaceDE w:val="0"/>
        <w:autoSpaceDN w:val="0"/>
        <w:adjustRightInd w:val="0"/>
        <w:jc w:val="both"/>
        <w:rPr>
          <w:sz w:val="24"/>
          <w:szCs w:val="24"/>
        </w:rPr>
      </w:pPr>
    </w:p>
    <w:p w14:paraId="5F699795" w14:textId="1925FB39" w:rsidR="009523B0" w:rsidRPr="00D037C2" w:rsidRDefault="000970B5" w:rsidP="009523B0">
      <w:pPr>
        <w:jc w:val="both"/>
        <w:rPr>
          <w:sz w:val="24"/>
          <w:szCs w:val="24"/>
          <w:u w:val="single"/>
        </w:rPr>
      </w:pPr>
      <w:r w:rsidRPr="00D037C2">
        <w:rPr>
          <w:sz w:val="24"/>
          <w:szCs w:val="24"/>
        </w:rPr>
        <w:t>1</w:t>
      </w:r>
      <w:r w:rsidR="005437E8" w:rsidRPr="00D037C2">
        <w:rPr>
          <w:sz w:val="24"/>
          <w:szCs w:val="24"/>
        </w:rPr>
        <w:t>7.2.1.</w:t>
      </w:r>
      <w:r w:rsidR="009523B0" w:rsidRPr="00D037C2">
        <w:rPr>
          <w:sz w:val="24"/>
          <w:szCs w:val="24"/>
        </w:rPr>
        <w:t xml:space="preserve"> </w:t>
      </w:r>
      <w:r w:rsidR="009523B0" w:rsidRPr="00D037C2">
        <w:rPr>
          <w:sz w:val="24"/>
          <w:szCs w:val="24"/>
          <w:u w:val="single"/>
        </w:rPr>
        <w:t xml:space="preserve"> par Atklāta konkursa nolikuma Tehniskās specifikācijas 1.daļā norādīto transportlīdzekli:</w:t>
      </w: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2721"/>
        <w:gridCol w:w="1701"/>
        <w:gridCol w:w="5245"/>
      </w:tblGrid>
      <w:tr w:rsidR="009523B0" w:rsidRPr="00D037C2" w14:paraId="670DDDFD" w14:textId="77777777" w:rsidTr="00D66CA2">
        <w:tc>
          <w:tcPr>
            <w:tcW w:w="852" w:type="dxa"/>
            <w:shd w:val="clear" w:color="auto" w:fill="D9D9D9"/>
          </w:tcPr>
          <w:p w14:paraId="70E915A1" w14:textId="77777777" w:rsidR="009523B0" w:rsidRPr="00D037C2" w:rsidRDefault="009523B0" w:rsidP="00D66CA2">
            <w:pPr>
              <w:jc w:val="center"/>
              <w:rPr>
                <w:b/>
                <w:sz w:val="24"/>
                <w:szCs w:val="24"/>
              </w:rPr>
            </w:pPr>
            <w:r w:rsidRPr="00D037C2">
              <w:rPr>
                <w:b/>
                <w:sz w:val="24"/>
                <w:szCs w:val="24"/>
              </w:rPr>
              <w:t>Nr.</w:t>
            </w:r>
          </w:p>
          <w:p w14:paraId="38EFADE9" w14:textId="77777777" w:rsidR="009523B0" w:rsidRPr="00D037C2" w:rsidRDefault="009523B0" w:rsidP="00D66CA2">
            <w:pPr>
              <w:jc w:val="center"/>
              <w:rPr>
                <w:b/>
                <w:bCs/>
                <w:iCs/>
                <w:sz w:val="24"/>
                <w:szCs w:val="24"/>
              </w:rPr>
            </w:pPr>
            <w:r w:rsidRPr="00D037C2">
              <w:rPr>
                <w:b/>
                <w:sz w:val="24"/>
                <w:szCs w:val="24"/>
              </w:rPr>
              <w:t>p.k.</w:t>
            </w:r>
          </w:p>
        </w:tc>
        <w:tc>
          <w:tcPr>
            <w:tcW w:w="2721" w:type="dxa"/>
            <w:shd w:val="clear" w:color="auto" w:fill="D9D9D9"/>
          </w:tcPr>
          <w:p w14:paraId="5DEF9730" w14:textId="77777777" w:rsidR="009523B0" w:rsidRPr="00D037C2" w:rsidRDefault="009523B0" w:rsidP="00D66CA2">
            <w:pPr>
              <w:jc w:val="center"/>
              <w:rPr>
                <w:b/>
                <w:bCs/>
                <w:iCs/>
                <w:sz w:val="24"/>
                <w:szCs w:val="24"/>
              </w:rPr>
            </w:pPr>
            <w:r w:rsidRPr="00D037C2">
              <w:rPr>
                <w:b/>
                <w:bCs/>
                <w:sz w:val="24"/>
                <w:szCs w:val="24"/>
              </w:rPr>
              <w:t>Vērtēšanas kritērijs</w:t>
            </w:r>
          </w:p>
        </w:tc>
        <w:tc>
          <w:tcPr>
            <w:tcW w:w="1701" w:type="dxa"/>
            <w:shd w:val="clear" w:color="auto" w:fill="D9D9D9"/>
          </w:tcPr>
          <w:p w14:paraId="4B87FA95" w14:textId="77777777" w:rsidR="009523B0" w:rsidRPr="00D037C2" w:rsidRDefault="009523B0" w:rsidP="00D66CA2">
            <w:pPr>
              <w:jc w:val="center"/>
              <w:rPr>
                <w:b/>
                <w:bCs/>
                <w:sz w:val="24"/>
                <w:szCs w:val="24"/>
              </w:rPr>
            </w:pPr>
            <w:r w:rsidRPr="00D037C2">
              <w:rPr>
                <w:b/>
                <w:bCs/>
                <w:sz w:val="24"/>
                <w:szCs w:val="24"/>
              </w:rPr>
              <w:t>Maksimālais punktu skaits</w:t>
            </w:r>
          </w:p>
        </w:tc>
        <w:tc>
          <w:tcPr>
            <w:tcW w:w="5245" w:type="dxa"/>
            <w:shd w:val="clear" w:color="auto" w:fill="D9D9D9"/>
          </w:tcPr>
          <w:p w14:paraId="3AA5006B" w14:textId="77777777" w:rsidR="009523B0" w:rsidRPr="00D037C2" w:rsidRDefault="009523B0" w:rsidP="00D66CA2">
            <w:pPr>
              <w:jc w:val="center"/>
              <w:rPr>
                <w:b/>
                <w:bCs/>
                <w:sz w:val="24"/>
                <w:szCs w:val="24"/>
              </w:rPr>
            </w:pPr>
            <w:r w:rsidRPr="00D037C2">
              <w:rPr>
                <w:b/>
                <w:bCs/>
                <w:sz w:val="24"/>
                <w:szCs w:val="24"/>
              </w:rPr>
              <w:t>Kritērijs / Kritērija punktu piešķiršanas apraksts</w:t>
            </w:r>
          </w:p>
        </w:tc>
      </w:tr>
      <w:tr w:rsidR="009523B0" w:rsidRPr="00D037C2" w14:paraId="3FC2A562" w14:textId="77777777" w:rsidTr="00D66CA2">
        <w:tc>
          <w:tcPr>
            <w:tcW w:w="852" w:type="dxa"/>
            <w:shd w:val="clear" w:color="auto" w:fill="auto"/>
          </w:tcPr>
          <w:p w14:paraId="1A0A19F0" w14:textId="77777777" w:rsidR="009523B0" w:rsidRPr="00D037C2" w:rsidRDefault="009523B0" w:rsidP="00D66CA2">
            <w:pPr>
              <w:rPr>
                <w:b/>
                <w:sz w:val="24"/>
                <w:szCs w:val="24"/>
              </w:rPr>
            </w:pPr>
            <w:r w:rsidRPr="00D037C2">
              <w:rPr>
                <w:b/>
                <w:sz w:val="24"/>
                <w:szCs w:val="24"/>
              </w:rPr>
              <w:t>1.</w:t>
            </w:r>
          </w:p>
        </w:tc>
        <w:tc>
          <w:tcPr>
            <w:tcW w:w="2721" w:type="dxa"/>
            <w:shd w:val="clear" w:color="auto" w:fill="auto"/>
          </w:tcPr>
          <w:p w14:paraId="72727DA7" w14:textId="45575C51" w:rsidR="00876E2B" w:rsidRPr="00D037C2" w:rsidRDefault="00876E2B" w:rsidP="00876E2B">
            <w:pPr>
              <w:jc w:val="center"/>
              <w:rPr>
                <w:rFonts w:eastAsia="Calibri"/>
                <w:b/>
                <w:bCs/>
                <w:sz w:val="24"/>
                <w:szCs w:val="24"/>
              </w:rPr>
            </w:pPr>
            <w:r w:rsidRPr="00D037C2">
              <w:rPr>
                <w:rFonts w:eastAsia="Calibri"/>
                <w:b/>
                <w:bCs/>
                <w:sz w:val="24"/>
                <w:szCs w:val="24"/>
              </w:rPr>
              <w:t xml:space="preserve">Transportlīdzekļa nomas maksa </w:t>
            </w:r>
          </w:p>
          <w:p w14:paraId="2D4B5160" w14:textId="77777777" w:rsidR="00876E2B" w:rsidRPr="00D037C2" w:rsidRDefault="00876E2B" w:rsidP="00876E2B">
            <w:pPr>
              <w:jc w:val="center"/>
              <w:rPr>
                <w:rFonts w:eastAsia="Calibri"/>
                <w:b/>
                <w:bCs/>
                <w:sz w:val="24"/>
                <w:szCs w:val="24"/>
              </w:rPr>
            </w:pPr>
            <w:r w:rsidRPr="00D037C2">
              <w:rPr>
                <w:rFonts w:eastAsia="Calibri"/>
                <w:b/>
                <w:bCs/>
                <w:sz w:val="24"/>
                <w:szCs w:val="24"/>
              </w:rPr>
              <w:t xml:space="preserve">36 </w:t>
            </w:r>
          </w:p>
          <w:p w14:paraId="1091DCAA" w14:textId="1815AC77" w:rsidR="009523B0" w:rsidRPr="00D037C2" w:rsidRDefault="00876E2B" w:rsidP="00876E2B">
            <w:pPr>
              <w:jc w:val="center"/>
              <w:rPr>
                <w:b/>
                <w:bCs/>
                <w:sz w:val="24"/>
                <w:szCs w:val="24"/>
              </w:rPr>
            </w:pPr>
            <w:r w:rsidRPr="00D037C2">
              <w:rPr>
                <w:rFonts w:eastAsia="Calibri"/>
                <w:b/>
                <w:bCs/>
                <w:sz w:val="24"/>
                <w:szCs w:val="24"/>
              </w:rPr>
              <w:t>(trīsdesmit sešos) kalendāra mēnešos</w:t>
            </w:r>
            <w:r w:rsidRPr="00D037C2">
              <w:rPr>
                <w:rFonts w:eastAsia="SimSun"/>
                <w:b/>
                <w:sz w:val="24"/>
                <w:szCs w:val="24"/>
              </w:rPr>
              <w:t xml:space="preserve"> </w:t>
            </w:r>
            <w:r w:rsidR="009523B0" w:rsidRPr="00D037C2">
              <w:rPr>
                <w:rFonts w:eastAsia="SimSun"/>
                <w:b/>
                <w:sz w:val="24"/>
                <w:szCs w:val="24"/>
              </w:rPr>
              <w:t>(Finanšu piedāvājums) (C1)</w:t>
            </w:r>
          </w:p>
        </w:tc>
        <w:tc>
          <w:tcPr>
            <w:tcW w:w="1701" w:type="dxa"/>
            <w:shd w:val="clear" w:color="auto" w:fill="auto"/>
          </w:tcPr>
          <w:p w14:paraId="46CB1C61" w14:textId="77777777" w:rsidR="009523B0" w:rsidRPr="00D037C2" w:rsidRDefault="009523B0" w:rsidP="00D66CA2">
            <w:pPr>
              <w:jc w:val="center"/>
              <w:rPr>
                <w:b/>
                <w:bCs/>
                <w:sz w:val="24"/>
                <w:szCs w:val="24"/>
              </w:rPr>
            </w:pPr>
            <w:r w:rsidRPr="00D037C2">
              <w:rPr>
                <w:b/>
                <w:bCs/>
                <w:sz w:val="24"/>
                <w:szCs w:val="24"/>
              </w:rPr>
              <w:t>35</w:t>
            </w:r>
          </w:p>
        </w:tc>
        <w:tc>
          <w:tcPr>
            <w:tcW w:w="5245" w:type="dxa"/>
            <w:shd w:val="clear" w:color="auto" w:fill="auto"/>
          </w:tcPr>
          <w:p w14:paraId="790C9F09" w14:textId="77777777" w:rsidR="009523B0" w:rsidRPr="00D037C2" w:rsidRDefault="009523B0" w:rsidP="00D66CA2">
            <w:pPr>
              <w:jc w:val="both"/>
              <w:rPr>
                <w:sz w:val="24"/>
                <w:szCs w:val="24"/>
              </w:rPr>
            </w:pPr>
            <w:r w:rsidRPr="00D037C2">
              <w:rPr>
                <w:sz w:val="24"/>
                <w:szCs w:val="24"/>
              </w:rPr>
              <w:t xml:space="preserve">Saskaņā ar formulu: </w:t>
            </w:r>
            <m:oMath>
              <m:r>
                <w:rPr>
                  <w:rFonts w:ascii="Cambria Math" w:hAnsi="Cambria Math"/>
                  <w:sz w:val="24"/>
                  <w:szCs w:val="24"/>
                </w:rPr>
                <m:t>C=</m:t>
              </m:r>
              <m:f>
                <m:fPr>
                  <m:ctrlPr>
                    <w:rPr>
                      <w:rFonts w:ascii="Cambria Math" w:hAnsi="Cambria Math"/>
                      <w:sz w:val="24"/>
                      <w:szCs w:val="24"/>
                    </w:rPr>
                  </m:ctrlPr>
                </m:fPr>
                <m:num>
                  <m:r>
                    <m:rPr>
                      <m:sty m:val="p"/>
                    </m:rPr>
                    <w:rPr>
                      <w:rFonts w:ascii="Cambria Math" w:hAnsi="Cambria Math"/>
                      <w:sz w:val="24"/>
                      <w:szCs w:val="24"/>
                    </w:rPr>
                    <m:t>C(</m:t>
                  </m:r>
                  <m:r>
                    <w:rPr>
                      <w:rFonts w:ascii="Cambria Math" w:hAnsi="Cambria Math"/>
                      <w:sz w:val="24"/>
                      <w:szCs w:val="24"/>
                    </w:rPr>
                    <m:t>zem</m:t>
                  </m:r>
                  <m:r>
                    <m:rPr>
                      <m:sty m:val="p"/>
                    </m:rPr>
                    <w:rPr>
                      <w:rFonts w:ascii="Cambria Math" w:hAnsi="Cambria Math"/>
                      <w:sz w:val="24"/>
                      <w:szCs w:val="24"/>
                    </w:rPr>
                    <m:t>)</m:t>
                  </m:r>
                </m:num>
                <m:den>
                  <m:r>
                    <m:rPr>
                      <m:sty m:val="p"/>
                    </m:rPr>
                    <w:rPr>
                      <w:rFonts w:ascii="Cambria Math" w:hAnsi="Cambria Math"/>
                      <w:sz w:val="24"/>
                      <w:szCs w:val="24"/>
                    </w:rPr>
                    <m:t>C</m:t>
                  </m:r>
                  <m:d>
                    <m:dPr>
                      <m:ctrlPr>
                        <w:rPr>
                          <w:rFonts w:ascii="Cambria Math" w:hAnsi="Cambria Math"/>
                          <w:i/>
                          <w:sz w:val="24"/>
                          <w:szCs w:val="24"/>
                        </w:rPr>
                      </m:ctrlPr>
                    </m:dPr>
                    <m:e>
                      <m:r>
                        <w:rPr>
                          <w:rFonts w:ascii="Cambria Math" w:hAnsi="Cambria Math"/>
                          <w:sz w:val="24"/>
                          <w:szCs w:val="24"/>
                        </w:rPr>
                        <m:t>pied</m:t>
                      </m:r>
                    </m:e>
                  </m:d>
                  <m:r>
                    <w:rPr>
                      <w:rFonts w:ascii="Cambria Math" w:hAnsi="Cambria Math"/>
                      <w:sz w:val="24"/>
                      <w:szCs w:val="24"/>
                    </w:rPr>
                    <m:t xml:space="preserve"> </m:t>
                  </m:r>
                </m:den>
              </m:f>
              <m:r>
                <w:rPr>
                  <w:rFonts w:ascii="Cambria Math" w:hAnsi="Cambria Math"/>
                  <w:sz w:val="24"/>
                  <w:szCs w:val="24"/>
                </w:rPr>
                <m:t>×35</m:t>
              </m:r>
            </m:oMath>
            <w:r w:rsidRPr="00D037C2">
              <w:rPr>
                <w:sz w:val="24"/>
                <w:szCs w:val="24"/>
              </w:rPr>
              <w:t xml:space="preserve">, kur </w:t>
            </w:r>
          </w:p>
          <w:p w14:paraId="743E0863" w14:textId="77777777" w:rsidR="009523B0" w:rsidRPr="00D037C2" w:rsidRDefault="009523B0" w:rsidP="00D66CA2">
            <w:pPr>
              <w:jc w:val="both"/>
              <w:rPr>
                <w:sz w:val="24"/>
                <w:szCs w:val="24"/>
              </w:rPr>
            </w:pPr>
            <w:r w:rsidRPr="00D037C2">
              <w:rPr>
                <w:sz w:val="24"/>
                <w:szCs w:val="24"/>
              </w:rPr>
              <w:t>C – piešķirto punktu skaits</w:t>
            </w:r>
          </w:p>
          <w:p w14:paraId="0AD4C25E" w14:textId="604CC64B" w:rsidR="009523B0" w:rsidRPr="00D037C2" w:rsidRDefault="009523B0" w:rsidP="00D66CA2">
            <w:pPr>
              <w:jc w:val="both"/>
              <w:rPr>
                <w:sz w:val="24"/>
                <w:szCs w:val="24"/>
              </w:rPr>
            </w:pPr>
            <w:r w:rsidRPr="00D037C2">
              <w:rPr>
                <w:sz w:val="24"/>
                <w:szCs w:val="24"/>
              </w:rPr>
              <w:t>C</w:t>
            </w:r>
            <w:r w:rsidRPr="00D037C2">
              <w:rPr>
                <w:sz w:val="24"/>
                <w:szCs w:val="24"/>
                <w:vertAlign w:val="subscript"/>
              </w:rPr>
              <w:t>(zem)</w:t>
            </w:r>
            <w:r w:rsidRPr="00D037C2">
              <w:rPr>
                <w:sz w:val="24"/>
                <w:szCs w:val="24"/>
              </w:rPr>
              <w:t xml:space="preserve"> – viszemākā piedāvātā </w:t>
            </w:r>
            <w:r w:rsidR="00FB3CD4" w:rsidRPr="00D037C2">
              <w:rPr>
                <w:sz w:val="24"/>
                <w:szCs w:val="24"/>
              </w:rPr>
              <w:t xml:space="preserve">nomas maksa </w:t>
            </w:r>
            <w:r w:rsidRPr="00D037C2">
              <w:rPr>
                <w:sz w:val="24"/>
                <w:szCs w:val="24"/>
              </w:rPr>
              <w:t>EUR bez PVN.</w:t>
            </w:r>
          </w:p>
          <w:p w14:paraId="1F314221" w14:textId="00DCD00C" w:rsidR="009523B0" w:rsidRPr="00D037C2" w:rsidRDefault="009523B0" w:rsidP="00D66CA2">
            <w:pPr>
              <w:jc w:val="both"/>
              <w:rPr>
                <w:sz w:val="24"/>
                <w:szCs w:val="24"/>
              </w:rPr>
            </w:pPr>
            <w:r w:rsidRPr="00D037C2">
              <w:rPr>
                <w:sz w:val="24"/>
                <w:szCs w:val="24"/>
              </w:rPr>
              <w:t>C</w:t>
            </w:r>
            <w:r w:rsidRPr="00D037C2">
              <w:rPr>
                <w:sz w:val="24"/>
                <w:szCs w:val="24"/>
                <w:vertAlign w:val="subscript"/>
              </w:rPr>
              <w:t>(pied)</w:t>
            </w:r>
            <w:r w:rsidRPr="00D037C2">
              <w:rPr>
                <w:sz w:val="24"/>
                <w:szCs w:val="24"/>
              </w:rPr>
              <w:t xml:space="preserve"> – vērtējamā Pretendenta piedāvātā </w:t>
            </w:r>
            <w:r w:rsidR="00FB3CD4" w:rsidRPr="00D037C2">
              <w:rPr>
                <w:sz w:val="24"/>
                <w:szCs w:val="24"/>
              </w:rPr>
              <w:t xml:space="preserve">nomas maksa </w:t>
            </w:r>
            <w:r w:rsidRPr="00D037C2">
              <w:rPr>
                <w:sz w:val="24"/>
                <w:szCs w:val="24"/>
              </w:rPr>
              <w:t>EUR bez PVN.</w:t>
            </w:r>
          </w:p>
        </w:tc>
      </w:tr>
      <w:tr w:rsidR="009523B0" w:rsidRPr="00D037C2" w14:paraId="6205F356" w14:textId="77777777" w:rsidTr="00D66CA2">
        <w:tc>
          <w:tcPr>
            <w:tcW w:w="852" w:type="dxa"/>
            <w:shd w:val="clear" w:color="auto" w:fill="auto"/>
          </w:tcPr>
          <w:p w14:paraId="294F7FB0" w14:textId="77777777" w:rsidR="009523B0" w:rsidRPr="00D037C2" w:rsidRDefault="009523B0" w:rsidP="00D66CA2">
            <w:pPr>
              <w:rPr>
                <w:b/>
                <w:sz w:val="24"/>
                <w:szCs w:val="24"/>
              </w:rPr>
            </w:pPr>
            <w:r w:rsidRPr="00D037C2">
              <w:rPr>
                <w:b/>
                <w:sz w:val="24"/>
                <w:szCs w:val="24"/>
              </w:rPr>
              <w:t>2.</w:t>
            </w:r>
          </w:p>
        </w:tc>
        <w:tc>
          <w:tcPr>
            <w:tcW w:w="2721" w:type="dxa"/>
            <w:shd w:val="clear" w:color="auto" w:fill="auto"/>
          </w:tcPr>
          <w:p w14:paraId="69E249AB" w14:textId="77777777" w:rsidR="009523B0" w:rsidRPr="00D037C2" w:rsidRDefault="009523B0" w:rsidP="00D66CA2">
            <w:pPr>
              <w:jc w:val="center"/>
              <w:rPr>
                <w:b/>
                <w:bCs/>
                <w:sz w:val="24"/>
                <w:szCs w:val="24"/>
              </w:rPr>
            </w:pPr>
            <w:r w:rsidRPr="00D037C2">
              <w:rPr>
                <w:b/>
                <w:bCs/>
                <w:sz w:val="24"/>
                <w:szCs w:val="24"/>
              </w:rPr>
              <w:t>Transportlīdzekļa darbmūža ekspluatācijas izmaksas (B1)</w:t>
            </w:r>
          </w:p>
        </w:tc>
        <w:tc>
          <w:tcPr>
            <w:tcW w:w="1701" w:type="dxa"/>
            <w:shd w:val="clear" w:color="auto" w:fill="auto"/>
          </w:tcPr>
          <w:p w14:paraId="293110F2" w14:textId="77777777" w:rsidR="009523B0" w:rsidRPr="00D037C2" w:rsidRDefault="009523B0" w:rsidP="00D66CA2">
            <w:pPr>
              <w:jc w:val="center"/>
              <w:rPr>
                <w:b/>
                <w:bCs/>
                <w:sz w:val="24"/>
                <w:szCs w:val="24"/>
              </w:rPr>
            </w:pPr>
            <w:r w:rsidRPr="00D037C2">
              <w:rPr>
                <w:b/>
                <w:bCs/>
                <w:sz w:val="24"/>
                <w:szCs w:val="24"/>
              </w:rPr>
              <w:t>10</w:t>
            </w:r>
          </w:p>
        </w:tc>
        <w:tc>
          <w:tcPr>
            <w:tcW w:w="5245" w:type="dxa"/>
            <w:shd w:val="clear" w:color="auto" w:fill="auto"/>
          </w:tcPr>
          <w:p w14:paraId="5A63D600" w14:textId="77777777" w:rsidR="009523B0" w:rsidRPr="00D037C2" w:rsidRDefault="009523B0" w:rsidP="00D66CA2">
            <w:pPr>
              <w:jc w:val="both"/>
              <w:rPr>
                <w:sz w:val="24"/>
                <w:szCs w:val="24"/>
              </w:rPr>
            </w:pPr>
            <w:r w:rsidRPr="00D037C2">
              <w:rPr>
                <w:sz w:val="24"/>
                <w:szCs w:val="24"/>
              </w:rPr>
              <w:t xml:space="preserve">Pretendents iesniedz transportlīdzekļa darbmūža ekspluatācijas izmaksu aprēķinu, kas sagatavots par piedāvātā transportlīdzekļa modeli atbilstoši tehniskajā piedāvājumā norādītajiem rādītājiem, ievērojot ekspluatācijas laikā paredzamo nobraukumu – 100 000 km, oglekļa dioksīda emisijas izmaksu uz kilogramu vērtību - 0,03998 </w:t>
            </w:r>
            <w:r w:rsidRPr="00D037C2">
              <w:rPr>
                <w:i/>
                <w:iCs/>
                <w:sz w:val="24"/>
                <w:szCs w:val="24"/>
              </w:rPr>
              <w:t>euro</w:t>
            </w:r>
            <w:r w:rsidRPr="00D037C2">
              <w:rPr>
                <w:sz w:val="24"/>
                <w:szCs w:val="24"/>
              </w:rPr>
              <w:t>/kg, un kas ir izdrukāts no Iepirkumu uzraudzības biroja mājas lapā publicētā Transportlīdzekļa darbmūža ekspluatācijas izmaksu aprēķina kalkulatora (</w:t>
            </w:r>
            <w:hyperlink r:id="rId12" w:history="1">
              <w:r w:rsidRPr="00D037C2">
                <w:rPr>
                  <w:rStyle w:val="Hipersaite"/>
                  <w:sz w:val="24"/>
                  <w:szCs w:val="24"/>
                </w:rPr>
                <w:t>https://info.iub.gov.lv/lv/kalkulators</w:t>
              </w:r>
            </w:hyperlink>
            <w:r w:rsidRPr="00D037C2">
              <w:rPr>
                <w:sz w:val="24"/>
                <w:szCs w:val="24"/>
              </w:rPr>
              <w:t>).</w:t>
            </w:r>
          </w:p>
          <w:p w14:paraId="43159FC8" w14:textId="77777777" w:rsidR="009523B0" w:rsidRPr="00D037C2" w:rsidRDefault="009523B0" w:rsidP="00D66CA2">
            <w:pPr>
              <w:jc w:val="both"/>
              <w:rPr>
                <w:sz w:val="24"/>
                <w:szCs w:val="24"/>
              </w:rPr>
            </w:pPr>
            <w:r w:rsidRPr="00D037C2">
              <w:rPr>
                <w:sz w:val="24"/>
                <w:szCs w:val="24"/>
              </w:rPr>
              <w:t>Saskaņā ar formulu: B</w:t>
            </w:r>
            <m:oMath>
              <m: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B(</m:t>
                  </m:r>
                  <m:r>
                    <w:rPr>
                      <w:rFonts w:ascii="Cambria Math" w:hAnsi="Cambria Math"/>
                      <w:sz w:val="24"/>
                      <w:szCs w:val="24"/>
                    </w:rPr>
                    <m:t>zem</m:t>
                  </m:r>
                  <m:r>
                    <m:rPr>
                      <m:sty m:val="p"/>
                    </m:rPr>
                    <w:rPr>
                      <w:rFonts w:ascii="Cambria Math" w:hAnsi="Cambria Math"/>
                      <w:sz w:val="24"/>
                      <w:szCs w:val="24"/>
                    </w:rPr>
                    <m:t>)</m:t>
                  </m:r>
                </m:num>
                <m:den>
                  <m:r>
                    <w:rPr>
                      <w:rFonts w:ascii="Cambria Math" w:hAnsi="Cambria Math"/>
                      <w:sz w:val="24"/>
                      <w:szCs w:val="24"/>
                    </w:rPr>
                    <m:t>B</m:t>
                  </m:r>
                  <m:d>
                    <m:dPr>
                      <m:ctrlPr>
                        <w:rPr>
                          <w:rFonts w:ascii="Cambria Math" w:hAnsi="Cambria Math"/>
                          <w:i/>
                          <w:sz w:val="24"/>
                          <w:szCs w:val="24"/>
                        </w:rPr>
                      </m:ctrlPr>
                    </m:dPr>
                    <m:e>
                      <m:r>
                        <w:rPr>
                          <w:rFonts w:ascii="Cambria Math" w:hAnsi="Cambria Math"/>
                          <w:sz w:val="24"/>
                          <w:szCs w:val="24"/>
                        </w:rPr>
                        <m:t>pied</m:t>
                      </m:r>
                    </m:e>
                  </m:d>
                  <m:r>
                    <w:rPr>
                      <w:rFonts w:ascii="Cambria Math" w:hAnsi="Cambria Math"/>
                      <w:sz w:val="24"/>
                      <w:szCs w:val="24"/>
                    </w:rPr>
                    <m:t xml:space="preserve"> </m:t>
                  </m:r>
                </m:den>
              </m:f>
              <m:r>
                <w:rPr>
                  <w:rFonts w:ascii="Cambria Math" w:hAnsi="Cambria Math"/>
                  <w:sz w:val="24"/>
                  <w:szCs w:val="24"/>
                </w:rPr>
                <m:t>×10</m:t>
              </m:r>
            </m:oMath>
            <w:r w:rsidRPr="00D037C2">
              <w:rPr>
                <w:sz w:val="24"/>
                <w:szCs w:val="24"/>
              </w:rPr>
              <w:t xml:space="preserve">, kur </w:t>
            </w:r>
          </w:p>
          <w:p w14:paraId="2F9F9712" w14:textId="77777777" w:rsidR="009523B0" w:rsidRPr="00D037C2" w:rsidRDefault="009523B0" w:rsidP="00D66CA2">
            <w:pPr>
              <w:jc w:val="both"/>
              <w:rPr>
                <w:sz w:val="24"/>
                <w:szCs w:val="24"/>
              </w:rPr>
            </w:pPr>
            <w:r w:rsidRPr="00D037C2">
              <w:rPr>
                <w:sz w:val="24"/>
                <w:szCs w:val="24"/>
              </w:rPr>
              <w:t>B – piešķirto punktu skaits</w:t>
            </w:r>
          </w:p>
          <w:p w14:paraId="18735818" w14:textId="77777777" w:rsidR="009523B0" w:rsidRPr="00D037C2" w:rsidRDefault="009523B0" w:rsidP="00D66CA2">
            <w:pPr>
              <w:jc w:val="both"/>
              <w:rPr>
                <w:sz w:val="24"/>
                <w:szCs w:val="24"/>
              </w:rPr>
            </w:pPr>
            <w:r w:rsidRPr="00D037C2">
              <w:rPr>
                <w:sz w:val="24"/>
                <w:szCs w:val="24"/>
                <w:vertAlign w:val="subscript"/>
              </w:rPr>
              <w:t>B(zem)</w:t>
            </w:r>
            <w:r w:rsidRPr="00D037C2">
              <w:rPr>
                <w:sz w:val="24"/>
                <w:szCs w:val="24"/>
              </w:rPr>
              <w:t xml:space="preserve"> – viszemākās izmaksas.</w:t>
            </w:r>
          </w:p>
          <w:p w14:paraId="1C07604C" w14:textId="77777777" w:rsidR="009523B0" w:rsidRPr="00D037C2" w:rsidRDefault="009523B0" w:rsidP="00D66CA2">
            <w:pPr>
              <w:jc w:val="both"/>
              <w:rPr>
                <w:sz w:val="24"/>
                <w:szCs w:val="24"/>
              </w:rPr>
            </w:pPr>
            <w:r w:rsidRPr="00D037C2">
              <w:rPr>
                <w:sz w:val="24"/>
                <w:szCs w:val="24"/>
                <w:vertAlign w:val="subscript"/>
              </w:rPr>
              <w:t>B(pied)</w:t>
            </w:r>
            <w:r w:rsidRPr="00D037C2">
              <w:rPr>
                <w:sz w:val="24"/>
                <w:szCs w:val="24"/>
              </w:rPr>
              <w:t xml:space="preserve"> – Pretendenta piedāvājuma izmaksas.</w:t>
            </w:r>
          </w:p>
        </w:tc>
      </w:tr>
      <w:tr w:rsidR="009523B0" w:rsidRPr="00D037C2" w14:paraId="117EAAC7" w14:textId="77777777" w:rsidTr="00D66CA2">
        <w:trPr>
          <w:trHeight w:val="2073"/>
        </w:trPr>
        <w:tc>
          <w:tcPr>
            <w:tcW w:w="852" w:type="dxa"/>
            <w:shd w:val="clear" w:color="auto" w:fill="auto"/>
          </w:tcPr>
          <w:p w14:paraId="19551F22" w14:textId="77777777" w:rsidR="009523B0" w:rsidRPr="00D037C2" w:rsidRDefault="009523B0" w:rsidP="00D66CA2">
            <w:pPr>
              <w:rPr>
                <w:b/>
                <w:sz w:val="24"/>
                <w:szCs w:val="24"/>
              </w:rPr>
            </w:pPr>
            <w:r w:rsidRPr="00D037C2">
              <w:rPr>
                <w:b/>
                <w:sz w:val="24"/>
                <w:szCs w:val="24"/>
              </w:rPr>
              <w:t>3.</w:t>
            </w:r>
          </w:p>
        </w:tc>
        <w:tc>
          <w:tcPr>
            <w:tcW w:w="2721" w:type="dxa"/>
            <w:shd w:val="clear" w:color="auto" w:fill="auto"/>
          </w:tcPr>
          <w:p w14:paraId="71981C9D" w14:textId="77777777" w:rsidR="009523B0" w:rsidRPr="00D037C2" w:rsidRDefault="009523B0" w:rsidP="00D66CA2">
            <w:pPr>
              <w:jc w:val="center"/>
              <w:rPr>
                <w:b/>
                <w:bCs/>
                <w:sz w:val="24"/>
                <w:szCs w:val="24"/>
              </w:rPr>
            </w:pPr>
            <w:r w:rsidRPr="00D037C2">
              <w:rPr>
                <w:b/>
                <w:bCs/>
                <w:sz w:val="24"/>
                <w:szCs w:val="24"/>
              </w:rPr>
              <w:t>Maksa par kopējā plānotā nobraukuma pārsniegumu (A1)</w:t>
            </w:r>
          </w:p>
        </w:tc>
        <w:tc>
          <w:tcPr>
            <w:tcW w:w="1701" w:type="dxa"/>
            <w:shd w:val="clear" w:color="auto" w:fill="auto"/>
          </w:tcPr>
          <w:p w14:paraId="738E94E4" w14:textId="77777777" w:rsidR="009523B0" w:rsidRPr="00D037C2" w:rsidRDefault="009523B0" w:rsidP="00D66CA2">
            <w:pPr>
              <w:jc w:val="center"/>
              <w:rPr>
                <w:b/>
                <w:bCs/>
                <w:sz w:val="24"/>
                <w:szCs w:val="24"/>
              </w:rPr>
            </w:pPr>
            <w:r w:rsidRPr="00D037C2">
              <w:rPr>
                <w:b/>
                <w:bCs/>
                <w:sz w:val="24"/>
                <w:szCs w:val="24"/>
              </w:rPr>
              <w:t>5</w:t>
            </w:r>
          </w:p>
        </w:tc>
        <w:tc>
          <w:tcPr>
            <w:tcW w:w="5245" w:type="dxa"/>
            <w:shd w:val="clear" w:color="auto" w:fill="auto"/>
          </w:tcPr>
          <w:tbl>
            <w:tblPr>
              <w:tblW w:w="0" w:type="auto"/>
              <w:tblInd w:w="25" w:type="dxa"/>
              <w:tblCellMar>
                <w:left w:w="0" w:type="dxa"/>
                <w:right w:w="0" w:type="dxa"/>
              </w:tblCellMar>
              <w:tblLook w:val="04A0" w:firstRow="1" w:lastRow="0" w:firstColumn="1" w:lastColumn="0" w:noHBand="0" w:noVBand="1"/>
            </w:tblPr>
            <w:tblGrid>
              <w:gridCol w:w="2434"/>
              <w:gridCol w:w="2550"/>
            </w:tblGrid>
            <w:tr w:rsidR="009523B0" w:rsidRPr="00D037C2" w14:paraId="501A3553" w14:textId="77777777" w:rsidTr="00D66CA2">
              <w:trPr>
                <w:trHeight w:val="578"/>
              </w:trPr>
              <w:tc>
                <w:tcPr>
                  <w:tcW w:w="24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FF2D15C" w14:textId="57BD264C" w:rsidR="009523B0" w:rsidRPr="00D037C2" w:rsidRDefault="009523B0" w:rsidP="00D66CA2">
                  <w:pPr>
                    <w:rPr>
                      <w:bCs/>
                      <w:sz w:val="24"/>
                      <w:szCs w:val="24"/>
                    </w:rPr>
                  </w:pPr>
                  <w:r w:rsidRPr="00D037C2">
                    <w:rPr>
                      <w:bCs/>
                      <w:sz w:val="24"/>
                      <w:szCs w:val="24"/>
                    </w:rPr>
                    <w:t>EUR/km</w:t>
                  </w:r>
                  <w:r w:rsidR="00D332E0" w:rsidRPr="00D037C2">
                    <w:rPr>
                      <w:bCs/>
                      <w:sz w:val="24"/>
                      <w:szCs w:val="24"/>
                    </w:rPr>
                    <w:t xml:space="preserve"> (bez PVN)</w:t>
                  </w:r>
                </w:p>
              </w:tc>
              <w:tc>
                <w:tcPr>
                  <w:tcW w:w="25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1568ADD" w14:textId="77777777" w:rsidR="009523B0" w:rsidRPr="00D037C2" w:rsidRDefault="009523B0" w:rsidP="00D66CA2">
                  <w:pPr>
                    <w:rPr>
                      <w:bCs/>
                      <w:sz w:val="24"/>
                      <w:szCs w:val="24"/>
                    </w:rPr>
                  </w:pPr>
                  <w:r w:rsidRPr="00D037C2">
                    <w:rPr>
                      <w:bCs/>
                      <w:sz w:val="24"/>
                      <w:szCs w:val="24"/>
                    </w:rPr>
                    <w:t>Piešķiramie punkti (A1)</w:t>
                  </w:r>
                </w:p>
              </w:tc>
            </w:tr>
            <w:tr w:rsidR="009523B0" w:rsidRPr="00D037C2" w14:paraId="00AE77D5" w14:textId="77777777" w:rsidTr="00D66CA2">
              <w:tc>
                <w:tcPr>
                  <w:tcW w:w="2434"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187C805B" w14:textId="77777777" w:rsidR="009523B0" w:rsidRPr="00D037C2" w:rsidRDefault="009523B0" w:rsidP="00D66CA2">
                  <w:pPr>
                    <w:rPr>
                      <w:bCs/>
                      <w:sz w:val="24"/>
                      <w:szCs w:val="24"/>
                    </w:rPr>
                  </w:pPr>
                  <w:r w:rsidRPr="00D037C2">
                    <w:rPr>
                      <w:bCs/>
                      <w:sz w:val="24"/>
                      <w:szCs w:val="24"/>
                    </w:rPr>
                    <w:t>0,00</w:t>
                  </w:r>
                </w:p>
              </w:tc>
              <w:tc>
                <w:tcPr>
                  <w:tcW w:w="2550" w:type="dxa"/>
                  <w:tcBorders>
                    <w:top w:val="nil"/>
                    <w:left w:val="nil"/>
                    <w:bottom w:val="dotted" w:sz="8" w:space="0" w:color="auto"/>
                    <w:right w:val="single" w:sz="8" w:space="0" w:color="auto"/>
                  </w:tcBorders>
                  <w:tcMar>
                    <w:top w:w="0" w:type="dxa"/>
                    <w:left w:w="108" w:type="dxa"/>
                    <w:bottom w:w="0" w:type="dxa"/>
                    <w:right w:w="108" w:type="dxa"/>
                  </w:tcMar>
                  <w:hideMark/>
                </w:tcPr>
                <w:p w14:paraId="7B54D64E" w14:textId="77777777" w:rsidR="009523B0" w:rsidRPr="00D037C2" w:rsidRDefault="009523B0" w:rsidP="00D66CA2">
                  <w:pPr>
                    <w:rPr>
                      <w:bCs/>
                      <w:sz w:val="24"/>
                      <w:szCs w:val="24"/>
                    </w:rPr>
                  </w:pPr>
                  <w:r w:rsidRPr="00D037C2">
                    <w:rPr>
                      <w:bCs/>
                      <w:sz w:val="24"/>
                      <w:szCs w:val="24"/>
                    </w:rPr>
                    <w:t>5</w:t>
                  </w:r>
                </w:p>
              </w:tc>
            </w:tr>
            <w:tr w:rsidR="009523B0" w:rsidRPr="00D037C2" w14:paraId="3AEC82CB" w14:textId="77777777" w:rsidTr="00D66CA2">
              <w:tc>
                <w:tcPr>
                  <w:tcW w:w="2434" w:type="dxa"/>
                  <w:tcBorders>
                    <w:top w:val="nil"/>
                    <w:left w:val="single" w:sz="8" w:space="0" w:color="auto"/>
                    <w:bottom w:val="dotted" w:sz="8" w:space="0" w:color="auto"/>
                    <w:right w:val="dotted" w:sz="8" w:space="0" w:color="auto"/>
                  </w:tcBorders>
                  <w:tcMar>
                    <w:top w:w="0" w:type="dxa"/>
                    <w:left w:w="108" w:type="dxa"/>
                    <w:bottom w:w="0" w:type="dxa"/>
                    <w:right w:w="108" w:type="dxa"/>
                  </w:tcMar>
                </w:tcPr>
                <w:p w14:paraId="4037E5D8" w14:textId="77777777" w:rsidR="009523B0" w:rsidRPr="00D037C2" w:rsidRDefault="009523B0" w:rsidP="00D66CA2">
                  <w:pPr>
                    <w:rPr>
                      <w:bCs/>
                      <w:sz w:val="24"/>
                      <w:szCs w:val="24"/>
                    </w:rPr>
                  </w:pPr>
                  <w:r w:rsidRPr="00D037C2">
                    <w:rPr>
                      <w:bCs/>
                      <w:sz w:val="24"/>
                      <w:szCs w:val="24"/>
                    </w:rPr>
                    <w:t>0,01 – 0,05</w:t>
                  </w:r>
                </w:p>
              </w:tc>
              <w:tc>
                <w:tcPr>
                  <w:tcW w:w="2550" w:type="dxa"/>
                  <w:tcBorders>
                    <w:top w:val="nil"/>
                    <w:left w:val="nil"/>
                    <w:bottom w:val="dotted" w:sz="8" w:space="0" w:color="auto"/>
                    <w:right w:val="single" w:sz="8" w:space="0" w:color="auto"/>
                  </w:tcBorders>
                  <w:tcMar>
                    <w:top w:w="0" w:type="dxa"/>
                    <w:left w:w="108" w:type="dxa"/>
                    <w:bottom w:w="0" w:type="dxa"/>
                    <w:right w:w="108" w:type="dxa"/>
                  </w:tcMar>
                </w:tcPr>
                <w:p w14:paraId="3B79638A" w14:textId="77777777" w:rsidR="009523B0" w:rsidRPr="00D037C2" w:rsidRDefault="009523B0" w:rsidP="00D66CA2">
                  <w:pPr>
                    <w:rPr>
                      <w:bCs/>
                      <w:sz w:val="24"/>
                      <w:szCs w:val="24"/>
                    </w:rPr>
                  </w:pPr>
                  <w:r w:rsidRPr="00D037C2">
                    <w:rPr>
                      <w:bCs/>
                      <w:sz w:val="24"/>
                      <w:szCs w:val="24"/>
                    </w:rPr>
                    <w:t>4</w:t>
                  </w:r>
                </w:p>
              </w:tc>
            </w:tr>
            <w:tr w:rsidR="009523B0" w:rsidRPr="00D037C2" w14:paraId="3B6D38CE" w14:textId="77777777" w:rsidTr="00D66CA2">
              <w:tc>
                <w:tcPr>
                  <w:tcW w:w="2434"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1E628189" w14:textId="77777777" w:rsidR="009523B0" w:rsidRPr="00D037C2" w:rsidRDefault="009523B0" w:rsidP="00D66CA2">
                  <w:pPr>
                    <w:rPr>
                      <w:bCs/>
                      <w:sz w:val="24"/>
                      <w:szCs w:val="24"/>
                    </w:rPr>
                  </w:pPr>
                  <w:r w:rsidRPr="00D037C2">
                    <w:rPr>
                      <w:bCs/>
                      <w:sz w:val="24"/>
                      <w:szCs w:val="24"/>
                    </w:rPr>
                    <w:t>0,06 – 0,10</w:t>
                  </w:r>
                </w:p>
              </w:tc>
              <w:tc>
                <w:tcPr>
                  <w:tcW w:w="2550" w:type="dxa"/>
                  <w:tcBorders>
                    <w:top w:val="nil"/>
                    <w:left w:val="nil"/>
                    <w:bottom w:val="dotted" w:sz="8" w:space="0" w:color="auto"/>
                    <w:right w:val="single" w:sz="8" w:space="0" w:color="auto"/>
                  </w:tcBorders>
                  <w:tcMar>
                    <w:top w:w="0" w:type="dxa"/>
                    <w:left w:w="108" w:type="dxa"/>
                    <w:bottom w:w="0" w:type="dxa"/>
                    <w:right w:w="108" w:type="dxa"/>
                  </w:tcMar>
                  <w:hideMark/>
                </w:tcPr>
                <w:p w14:paraId="44102BCD" w14:textId="77777777" w:rsidR="009523B0" w:rsidRPr="00D037C2" w:rsidRDefault="009523B0" w:rsidP="00D66CA2">
                  <w:pPr>
                    <w:rPr>
                      <w:bCs/>
                      <w:sz w:val="24"/>
                      <w:szCs w:val="24"/>
                    </w:rPr>
                  </w:pPr>
                  <w:r w:rsidRPr="00D037C2">
                    <w:rPr>
                      <w:bCs/>
                      <w:sz w:val="24"/>
                      <w:szCs w:val="24"/>
                    </w:rPr>
                    <w:t>3</w:t>
                  </w:r>
                </w:p>
              </w:tc>
            </w:tr>
            <w:tr w:rsidR="009523B0" w:rsidRPr="00D037C2" w14:paraId="7C950670" w14:textId="77777777" w:rsidTr="00D66CA2">
              <w:tc>
                <w:tcPr>
                  <w:tcW w:w="2434"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68290ECD" w14:textId="77777777" w:rsidR="009523B0" w:rsidRPr="00D037C2" w:rsidRDefault="009523B0" w:rsidP="00D66CA2">
                  <w:pPr>
                    <w:rPr>
                      <w:bCs/>
                      <w:sz w:val="24"/>
                      <w:szCs w:val="24"/>
                    </w:rPr>
                  </w:pPr>
                  <w:r w:rsidRPr="00D037C2">
                    <w:rPr>
                      <w:bCs/>
                      <w:sz w:val="24"/>
                      <w:szCs w:val="24"/>
                    </w:rPr>
                    <w:t>0,11 – 0,15</w:t>
                  </w:r>
                </w:p>
              </w:tc>
              <w:tc>
                <w:tcPr>
                  <w:tcW w:w="2550" w:type="dxa"/>
                  <w:tcBorders>
                    <w:top w:val="nil"/>
                    <w:left w:val="nil"/>
                    <w:bottom w:val="dotted" w:sz="8" w:space="0" w:color="auto"/>
                    <w:right w:val="single" w:sz="8" w:space="0" w:color="auto"/>
                  </w:tcBorders>
                  <w:tcMar>
                    <w:top w:w="0" w:type="dxa"/>
                    <w:left w:w="108" w:type="dxa"/>
                    <w:bottom w:w="0" w:type="dxa"/>
                    <w:right w:w="108" w:type="dxa"/>
                  </w:tcMar>
                  <w:hideMark/>
                </w:tcPr>
                <w:p w14:paraId="0A29B1C2" w14:textId="77777777" w:rsidR="009523B0" w:rsidRPr="00D037C2" w:rsidRDefault="009523B0" w:rsidP="00D66CA2">
                  <w:pPr>
                    <w:rPr>
                      <w:bCs/>
                      <w:sz w:val="24"/>
                      <w:szCs w:val="24"/>
                    </w:rPr>
                  </w:pPr>
                  <w:r w:rsidRPr="00D037C2">
                    <w:rPr>
                      <w:bCs/>
                      <w:sz w:val="24"/>
                      <w:szCs w:val="24"/>
                    </w:rPr>
                    <w:t>2</w:t>
                  </w:r>
                </w:p>
              </w:tc>
            </w:tr>
            <w:tr w:rsidR="009523B0" w:rsidRPr="00D037C2" w14:paraId="243BC874" w14:textId="77777777" w:rsidTr="00D66CA2">
              <w:tc>
                <w:tcPr>
                  <w:tcW w:w="2434"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7C24E1E8" w14:textId="77777777" w:rsidR="009523B0" w:rsidRPr="00D037C2" w:rsidRDefault="009523B0" w:rsidP="00D66CA2">
                  <w:pPr>
                    <w:rPr>
                      <w:bCs/>
                      <w:sz w:val="24"/>
                      <w:szCs w:val="24"/>
                    </w:rPr>
                  </w:pPr>
                  <w:r w:rsidRPr="00D037C2">
                    <w:rPr>
                      <w:bCs/>
                      <w:sz w:val="24"/>
                      <w:szCs w:val="24"/>
                    </w:rPr>
                    <w:t>0,16 – 0,20</w:t>
                  </w:r>
                </w:p>
              </w:tc>
              <w:tc>
                <w:tcPr>
                  <w:tcW w:w="2550" w:type="dxa"/>
                  <w:tcBorders>
                    <w:top w:val="nil"/>
                    <w:left w:val="nil"/>
                    <w:bottom w:val="dotted" w:sz="8" w:space="0" w:color="auto"/>
                    <w:right w:val="single" w:sz="8" w:space="0" w:color="auto"/>
                  </w:tcBorders>
                  <w:tcMar>
                    <w:top w:w="0" w:type="dxa"/>
                    <w:left w:w="108" w:type="dxa"/>
                    <w:bottom w:w="0" w:type="dxa"/>
                    <w:right w:w="108" w:type="dxa"/>
                  </w:tcMar>
                  <w:hideMark/>
                </w:tcPr>
                <w:p w14:paraId="2DFB7ECA" w14:textId="77777777" w:rsidR="009523B0" w:rsidRPr="00D037C2" w:rsidRDefault="009523B0" w:rsidP="00D66CA2">
                  <w:pPr>
                    <w:rPr>
                      <w:bCs/>
                      <w:sz w:val="24"/>
                      <w:szCs w:val="24"/>
                    </w:rPr>
                  </w:pPr>
                  <w:r w:rsidRPr="00D037C2">
                    <w:rPr>
                      <w:bCs/>
                      <w:sz w:val="24"/>
                      <w:szCs w:val="24"/>
                    </w:rPr>
                    <w:t>1</w:t>
                  </w:r>
                </w:p>
              </w:tc>
            </w:tr>
            <w:tr w:rsidR="009523B0" w:rsidRPr="00D037C2" w14:paraId="7DEFEFD9" w14:textId="77777777" w:rsidTr="00D66CA2">
              <w:tc>
                <w:tcPr>
                  <w:tcW w:w="2434"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14:paraId="2485BF0B" w14:textId="77777777" w:rsidR="009523B0" w:rsidRPr="00D037C2" w:rsidRDefault="009523B0" w:rsidP="00D66CA2">
                  <w:pPr>
                    <w:rPr>
                      <w:bCs/>
                      <w:sz w:val="24"/>
                      <w:szCs w:val="24"/>
                    </w:rPr>
                  </w:pPr>
                  <w:r w:rsidRPr="00D037C2">
                    <w:rPr>
                      <w:bCs/>
                      <w:sz w:val="24"/>
                      <w:szCs w:val="24"/>
                    </w:rPr>
                    <w:t>vairāk par 0,20</w:t>
                  </w:r>
                </w:p>
              </w:tc>
              <w:tc>
                <w:tcPr>
                  <w:tcW w:w="2550" w:type="dxa"/>
                  <w:tcBorders>
                    <w:top w:val="nil"/>
                    <w:left w:val="nil"/>
                    <w:bottom w:val="single" w:sz="8" w:space="0" w:color="auto"/>
                    <w:right w:val="single" w:sz="8" w:space="0" w:color="auto"/>
                  </w:tcBorders>
                  <w:tcMar>
                    <w:top w:w="0" w:type="dxa"/>
                    <w:left w:w="108" w:type="dxa"/>
                    <w:bottom w:w="0" w:type="dxa"/>
                    <w:right w:w="108" w:type="dxa"/>
                  </w:tcMar>
                  <w:hideMark/>
                </w:tcPr>
                <w:p w14:paraId="39FEC59D" w14:textId="77777777" w:rsidR="009523B0" w:rsidRPr="00D037C2" w:rsidRDefault="009523B0" w:rsidP="00D66CA2">
                  <w:pPr>
                    <w:rPr>
                      <w:bCs/>
                      <w:sz w:val="24"/>
                      <w:szCs w:val="24"/>
                    </w:rPr>
                  </w:pPr>
                  <w:r w:rsidRPr="00D037C2">
                    <w:rPr>
                      <w:bCs/>
                      <w:sz w:val="24"/>
                      <w:szCs w:val="24"/>
                    </w:rPr>
                    <w:t>0</w:t>
                  </w:r>
                </w:p>
              </w:tc>
            </w:tr>
          </w:tbl>
          <w:p w14:paraId="78D15389" w14:textId="77777777" w:rsidR="009523B0" w:rsidRPr="00D037C2" w:rsidRDefault="009523B0" w:rsidP="00D66CA2">
            <w:pPr>
              <w:rPr>
                <w:sz w:val="24"/>
                <w:szCs w:val="24"/>
              </w:rPr>
            </w:pPr>
          </w:p>
        </w:tc>
      </w:tr>
    </w:tbl>
    <w:p w14:paraId="436A5F72" w14:textId="77777777" w:rsidR="009523B0" w:rsidRPr="00D037C2" w:rsidRDefault="009523B0" w:rsidP="009523B0">
      <w:pPr>
        <w:rPr>
          <w:sz w:val="24"/>
          <w:szCs w:val="24"/>
        </w:rPr>
      </w:pPr>
    </w:p>
    <w:p w14:paraId="62DC795F" w14:textId="5C2F95CB" w:rsidR="009523B0" w:rsidRPr="00D037C2" w:rsidRDefault="009523B0" w:rsidP="009523B0">
      <w:pPr>
        <w:jc w:val="both"/>
        <w:rPr>
          <w:sz w:val="24"/>
          <w:szCs w:val="24"/>
          <w:u w:val="single"/>
        </w:rPr>
      </w:pPr>
      <w:r w:rsidRPr="00D037C2">
        <w:rPr>
          <w:sz w:val="24"/>
          <w:szCs w:val="24"/>
          <w:u w:val="single"/>
        </w:rPr>
        <w:t>17.2.2. par Atklāta konkursa nolikuma Tehniskās specifikācijas 2.daļā norādīto transportlīdzekli:</w:t>
      </w: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2721"/>
        <w:gridCol w:w="1701"/>
        <w:gridCol w:w="5245"/>
      </w:tblGrid>
      <w:tr w:rsidR="009523B0" w:rsidRPr="00D037C2" w14:paraId="44AD0F15" w14:textId="77777777" w:rsidTr="00D66CA2">
        <w:tc>
          <w:tcPr>
            <w:tcW w:w="852" w:type="dxa"/>
            <w:shd w:val="clear" w:color="auto" w:fill="D9D9D9"/>
          </w:tcPr>
          <w:p w14:paraId="3F290D00" w14:textId="77777777" w:rsidR="009523B0" w:rsidRPr="00D037C2" w:rsidRDefault="009523B0" w:rsidP="00D66CA2">
            <w:pPr>
              <w:jc w:val="center"/>
              <w:rPr>
                <w:b/>
                <w:sz w:val="24"/>
                <w:szCs w:val="24"/>
              </w:rPr>
            </w:pPr>
            <w:r w:rsidRPr="00D037C2">
              <w:rPr>
                <w:b/>
                <w:sz w:val="24"/>
                <w:szCs w:val="24"/>
              </w:rPr>
              <w:t>Nr.</w:t>
            </w:r>
          </w:p>
          <w:p w14:paraId="24E48A86" w14:textId="77777777" w:rsidR="009523B0" w:rsidRPr="00D037C2" w:rsidRDefault="009523B0" w:rsidP="00D66CA2">
            <w:pPr>
              <w:jc w:val="center"/>
              <w:rPr>
                <w:b/>
                <w:bCs/>
                <w:iCs/>
                <w:sz w:val="24"/>
                <w:szCs w:val="24"/>
              </w:rPr>
            </w:pPr>
            <w:r w:rsidRPr="00D037C2">
              <w:rPr>
                <w:b/>
                <w:sz w:val="24"/>
                <w:szCs w:val="24"/>
              </w:rPr>
              <w:t>p.k.</w:t>
            </w:r>
          </w:p>
        </w:tc>
        <w:tc>
          <w:tcPr>
            <w:tcW w:w="2721" w:type="dxa"/>
            <w:shd w:val="clear" w:color="auto" w:fill="D9D9D9"/>
          </w:tcPr>
          <w:p w14:paraId="6EA30221" w14:textId="77777777" w:rsidR="009523B0" w:rsidRPr="00D037C2" w:rsidRDefault="009523B0" w:rsidP="00D66CA2">
            <w:pPr>
              <w:jc w:val="center"/>
              <w:rPr>
                <w:b/>
                <w:bCs/>
                <w:iCs/>
                <w:sz w:val="24"/>
                <w:szCs w:val="24"/>
              </w:rPr>
            </w:pPr>
            <w:r w:rsidRPr="00D037C2">
              <w:rPr>
                <w:b/>
                <w:bCs/>
                <w:sz w:val="24"/>
                <w:szCs w:val="24"/>
              </w:rPr>
              <w:t>Vērtēšanas kritērijs</w:t>
            </w:r>
          </w:p>
        </w:tc>
        <w:tc>
          <w:tcPr>
            <w:tcW w:w="1701" w:type="dxa"/>
            <w:shd w:val="clear" w:color="auto" w:fill="D9D9D9"/>
          </w:tcPr>
          <w:p w14:paraId="7E95A8D1" w14:textId="77777777" w:rsidR="009523B0" w:rsidRPr="00D037C2" w:rsidRDefault="009523B0" w:rsidP="00D66CA2">
            <w:pPr>
              <w:jc w:val="center"/>
              <w:rPr>
                <w:b/>
                <w:bCs/>
                <w:sz w:val="24"/>
                <w:szCs w:val="24"/>
              </w:rPr>
            </w:pPr>
            <w:r w:rsidRPr="00D037C2">
              <w:rPr>
                <w:b/>
                <w:bCs/>
                <w:sz w:val="24"/>
                <w:szCs w:val="24"/>
              </w:rPr>
              <w:t>Maksimālais punktu skaits</w:t>
            </w:r>
          </w:p>
        </w:tc>
        <w:tc>
          <w:tcPr>
            <w:tcW w:w="5245" w:type="dxa"/>
            <w:shd w:val="clear" w:color="auto" w:fill="D9D9D9"/>
          </w:tcPr>
          <w:p w14:paraId="4E7A4B71" w14:textId="77777777" w:rsidR="009523B0" w:rsidRPr="00D037C2" w:rsidRDefault="009523B0" w:rsidP="00D66CA2">
            <w:pPr>
              <w:jc w:val="center"/>
              <w:rPr>
                <w:b/>
                <w:bCs/>
                <w:sz w:val="24"/>
                <w:szCs w:val="24"/>
              </w:rPr>
            </w:pPr>
            <w:r w:rsidRPr="00D037C2">
              <w:rPr>
                <w:b/>
                <w:bCs/>
                <w:sz w:val="24"/>
                <w:szCs w:val="24"/>
              </w:rPr>
              <w:t>Kritērijs / Kritērija punktu piešķiršanas apraksts</w:t>
            </w:r>
          </w:p>
        </w:tc>
      </w:tr>
      <w:tr w:rsidR="009523B0" w:rsidRPr="00D037C2" w14:paraId="1A9F4769" w14:textId="77777777" w:rsidTr="00D66CA2">
        <w:tc>
          <w:tcPr>
            <w:tcW w:w="852" w:type="dxa"/>
            <w:shd w:val="clear" w:color="auto" w:fill="auto"/>
          </w:tcPr>
          <w:p w14:paraId="3E287B16" w14:textId="77777777" w:rsidR="009523B0" w:rsidRPr="00D037C2" w:rsidRDefault="009523B0" w:rsidP="00D66CA2">
            <w:pPr>
              <w:rPr>
                <w:b/>
                <w:sz w:val="24"/>
                <w:szCs w:val="24"/>
              </w:rPr>
            </w:pPr>
            <w:r w:rsidRPr="00D037C2">
              <w:rPr>
                <w:b/>
                <w:sz w:val="24"/>
                <w:szCs w:val="24"/>
              </w:rPr>
              <w:t>1.</w:t>
            </w:r>
          </w:p>
        </w:tc>
        <w:tc>
          <w:tcPr>
            <w:tcW w:w="2721" w:type="dxa"/>
            <w:shd w:val="clear" w:color="auto" w:fill="auto"/>
          </w:tcPr>
          <w:p w14:paraId="0E95D93E" w14:textId="77777777" w:rsidR="00FB3CD4" w:rsidRPr="00D037C2" w:rsidRDefault="00FB3CD4" w:rsidP="00FB3CD4">
            <w:pPr>
              <w:jc w:val="center"/>
              <w:rPr>
                <w:rFonts w:eastAsia="Calibri"/>
                <w:b/>
                <w:bCs/>
                <w:sz w:val="24"/>
                <w:szCs w:val="24"/>
              </w:rPr>
            </w:pPr>
            <w:r w:rsidRPr="00D037C2">
              <w:rPr>
                <w:rFonts w:eastAsia="Calibri"/>
                <w:b/>
                <w:bCs/>
                <w:sz w:val="24"/>
                <w:szCs w:val="24"/>
              </w:rPr>
              <w:t xml:space="preserve">Transportlīdzekļa nomas maksa </w:t>
            </w:r>
          </w:p>
          <w:p w14:paraId="25BBC644" w14:textId="77777777" w:rsidR="00FB3CD4" w:rsidRPr="00D037C2" w:rsidRDefault="00FB3CD4" w:rsidP="00FB3CD4">
            <w:pPr>
              <w:jc w:val="center"/>
              <w:rPr>
                <w:rFonts w:eastAsia="Calibri"/>
                <w:b/>
                <w:bCs/>
                <w:sz w:val="24"/>
                <w:szCs w:val="24"/>
              </w:rPr>
            </w:pPr>
            <w:r w:rsidRPr="00D037C2">
              <w:rPr>
                <w:rFonts w:eastAsia="Calibri"/>
                <w:b/>
                <w:bCs/>
                <w:sz w:val="24"/>
                <w:szCs w:val="24"/>
              </w:rPr>
              <w:t xml:space="preserve">36 </w:t>
            </w:r>
          </w:p>
          <w:p w14:paraId="3206C865" w14:textId="01126F96" w:rsidR="009523B0" w:rsidRPr="00D037C2" w:rsidRDefault="00FB3CD4" w:rsidP="00FB3CD4">
            <w:pPr>
              <w:jc w:val="center"/>
              <w:rPr>
                <w:b/>
                <w:bCs/>
                <w:sz w:val="24"/>
                <w:szCs w:val="24"/>
              </w:rPr>
            </w:pPr>
            <w:r w:rsidRPr="00D037C2">
              <w:rPr>
                <w:rFonts w:eastAsia="Calibri"/>
                <w:b/>
                <w:bCs/>
                <w:sz w:val="24"/>
                <w:szCs w:val="24"/>
              </w:rPr>
              <w:t>(trīsdesmit sešos) kalendāra mēnešos</w:t>
            </w:r>
            <w:r w:rsidRPr="00D037C2">
              <w:rPr>
                <w:rFonts w:eastAsia="SimSun"/>
                <w:b/>
                <w:sz w:val="24"/>
                <w:szCs w:val="24"/>
              </w:rPr>
              <w:t xml:space="preserve"> </w:t>
            </w:r>
            <w:r w:rsidR="009523B0" w:rsidRPr="00D037C2">
              <w:rPr>
                <w:rFonts w:eastAsia="SimSun"/>
                <w:b/>
                <w:sz w:val="24"/>
                <w:szCs w:val="24"/>
              </w:rPr>
              <w:t>(Finanšu piedāvājums) (C2)</w:t>
            </w:r>
          </w:p>
        </w:tc>
        <w:tc>
          <w:tcPr>
            <w:tcW w:w="1701" w:type="dxa"/>
            <w:shd w:val="clear" w:color="auto" w:fill="auto"/>
          </w:tcPr>
          <w:p w14:paraId="49429685" w14:textId="77777777" w:rsidR="009523B0" w:rsidRPr="00D037C2" w:rsidRDefault="009523B0" w:rsidP="00D66CA2">
            <w:pPr>
              <w:jc w:val="center"/>
              <w:rPr>
                <w:b/>
                <w:bCs/>
                <w:sz w:val="24"/>
                <w:szCs w:val="24"/>
              </w:rPr>
            </w:pPr>
            <w:r w:rsidRPr="00D037C2">
              <w:rPr>
                <w:b/>
                <w:bCs/>
                <w:sz w:val="24"/>
                <w:szCs w:val="24"/>
              </w:rPr>
              <w:t>35</w:t>
            </w:r>
          </w:p>
        </w:tc>
        <w:tc>
          <w:tcPr>
            <w:tcW w:w="5245" w:type="dxa"/>
            <w:shd w:val="clear" w:color="auto" w:fill="auto"/>
          </w:tcPr>
          <w:p w14:paraId="1A953F44" w14:textId="77777777" w:rsidR="009523B0" w:rsidRPr="00D037C2" w:rsidRDefault="009523B0" w:rsidP="00D66CA2">
            <w:pPr>
              <w:jc w:val="both"/>
              <w:rPr>
                <w:sz w:val="24"/>
                <w:szCs w:val="24"/>
              </w:rPr>
            </w:pPr>
            <w:r w:rsidRPr="00D037C2">
              <w:rPr>
                <w:sz w:val="24"/>
                <w:szCs w:val="24"/>
              </w:rPr>
              <w:t xml:space="preserve">Saskaņā ar formulu: </w:t>
            </w:r>
            <m:oMath>
              <m:r>
                <w:rPr>
                  <w:rFonts w:ascii="Cambria Math" w:hAnsi="Cambria Math"/>
                  <w:sz w:val="24"/>
                  <w:szCs w:val="24"/>
                </w:rPr>
                <m:t>C=</m:t>
              </m:r>
              <m:f>
                <m:fPr>
                  <m:ctrlPr>
                    <w:rPr>
                      <w:rFonts w:ascii="Cambria Math" w:hAnsi="Cambria Math"/>
                      <w:sz w:val="24"/>
                      <w:szCs w:val="24"/>
                    </w:rPr>
                  </m:ctrlPr>
                </m:fPr>
                <m:num>
                  <m:r>
                    <m:rPr>
                      <m:sty m:val="p"/>
                    </m:rPr>
                    <w:rPr>
                      <w:rFonts w:ascii="Cambria Math" w:hAnsi="Cambria Math"/>
                      <w:sz w:val="24"/>
                      <w:szCs w:val="24"/>
                    </w:rPr>
                    <m:t>C(</m:t>
                  </m:r>
                  <m:r>
                    <w:rPr>
                      <w:rFonts w:ascii="Cambria Math" w:hAnsi="Cambria Math"/>
                      <w:sz w:val="24"/>
                      <w:szCs w:val="24"/>
                    </w:rPr>
                    <m:t>zem</m:t>
                  </m:r>
                  <m:r>
                    <m:rPr>
                      <m:sty m:val="p"/>
                    </m:rPr>
                    <w:rPr>
                      <w:rFonts w:ascii="Cambria Math" w:hAnsi="Cambria Math"/>
                      <w:sz w:val="24"/>
                      <w:szCs w:val="24"/>
                    </w:rPr>
                    <m:t>)</m:t>
                  </m:r>
                </m:num>
                <m:den>
                  <m:r>
                    <m:rPr>
                      <m:sty m:val="p"/>
                    </m:rPr>
                    <w:rPr>
                      <w:rFonts w:ascii="Cambria Math" w:hAnsi="Cambria Math"/>
                      <w:sz w:val="24"/>
                      <w:szCs w:val="24"/>
                    </w:rPr>
                    <m:t>C</m:t>
                  </m:r>
                  <m:d>
                    <m:dPr>
                      <m:ctrlPr>
                        <w:rPr>
                          <w:rFonts w:ascii="Cambria Math" w:hAnsi="Cambria Math"/>
                          <w:i/>
                          <w:sz w:val="24"/>
                          <w:szCs w:val="24"/>
                        </w:rPr>
                      </m:ctrlPr>
                    </m:dPr>
                    <m:e>
                      <m:r>
                        <w:rPr>
                          <w:rFonts w:ascii="Cambria Math" w:hAnsi="Cambria Math"/>
                          <w:sz w:val="24"/>
                          <w:szCs w:val="24"/>
                        </w:rPr>
                        <m:t>pied</m:t>
                      </m:r>
                    </m:e>
                  </m:d>
                  <m:r>
                    <w:rPr>
                      <w:rFonts w:ascii="Cambria Math" w:hAnsi="Cambria Math"/>
                      <w:sz w:val="24"/>
                      <w:szCs w:val="24"/>
                    </w:rPr>
                    <m:t xml:space="preserve"> </m:t>
                  </m:r>
                </m:den>
              </m:f>
              <m:r>
                <w:rPr>
                  <w:rFonts w:ascii="Cambria Math" w:hAnsi="Cambria Math"/>
                  <w:sz w:val="24"/>
                  <w:szCs w:val="24"/>
                </w:rPr>
                <m:t>×35</m:t>
              </m:r>
            </m:oMath>
            <w:r w:rsidRPr="00D037C2">
              <w:rPr>
                <w:sz w:val="24"/>
                <w:szCs w:val="24"/>
              </w:rPr>
              <w:t xml:space="preserve">, kur </w:t>
            </w:r>
          </w:p>
          <w:p w14:paraId="6AA8CA19" w14:textId="77777777" w:rsidR="009523B0" w:rsidRPr="00D037C2" w:rsidRDefault="009523B0" w:rsidP="00D66CA2">
            <w:pPr>
              <w:jc w:val="both"/>
              <w:rPr>
                <w:sz w:val="24"/>
                <w:szCs w:val="24"/>
              </w:rPr>
            </w:pPr>
            <w:r w:rsidRPr="00D037C2">
              <w:rPr>
                <w:sz w:val="24"/>
                <w:szCs w:val="24"/>
              </w:rPr>
              <w:t>C – piešķirto punktu skaits</w:t>
            </w:r>
          </w:p>
          <w:p w14:paraId="685E1C56" w14:textId="57C85568" w:rsidR="009523B0" w:rsidRPr="00D037C2" w:rsidRDefault="009523B0" w:rsidP="00D66CA2">
            <w:pPr>
              <w:jc w:val="both"/>
              <w:rPr>
                <w:sz w:val="24"/>
                <w:szCs w:val="24"/>
              </w:rPr>
            </w:pPr>
            <w:r w:rsidRPr="00D037C2">
              <w:rPr>
                <w:sz w:val="24"/>
                <w:szCs w:val="24"/>
              </w:rPr>
              <w:t>C</w:t>
            </w:r>
            <w:r w:rsidRPr="00D037C2">
              <w:rPr>
                <w:sz w:val="24"/>
                <w:szCs w:val="24"/>
                <w:vertAlign w:val="subscript"/>
              </w:rPr>
              <w:t>(zem)</w:t>
            </w:r>
            <w:r w:rsidRPr="00D037C2">
              <w:rPr>
                <w:sz w:val="24"/>
                <w:szCs w:val="24"/>
              </w:rPr>
              <w:t xml:space="preserve"> – viszemākā piedāvātā </w:t>
            </w:r>
            <w:r w:rsidR="00AC501D" w:rsidRPr="00D037C2">
              <w:rPr>
                <w:sz w:val="24"/>
                <w:szCs w:val="24"/>
              </w:rPr>
              <w:t xml:space="preserve">nomas maksa </w:t>
            </w:r>
            <w:r w:rsidRPr="00D037C2">
              <w:rPr>
                <w:sz w:val="24"/>
                <w:szCs w:val="24"/>
              </w:rPr>
              <w:t>EUR bez PVN.</w:t>
            </w:r>
          </w:p>
          <w:p w14:paraId="7D7207B9" w14:textId="4B5F0E73" w:rsidR="009523B0" w:rsidRPr="00D037C2" w:rsidRDefault="009523B0" w:rsidP="00D66CA2">
            <w:pPr>
              <w:jc w:val="both"/>
              <w:rPr>
                <w:sz w:val="24"/>
                <w:szCs w:val="24"/>
              </w:rPr>
            </w:pPr>
            <w:r w:rsidRPr="00D037C2">
              <w:rPr>
                <w:sz w:val="24"/>
                <w:szCs w:val="24"/>
              </w:rPr>
              <w:t>C</w:t>
            </w:r>
            <w:r w:rsidRPr="00D037C2">
              <w:rPr>
                <w:sz w:val="24"/>
                <w:szCs w:val="24"/>
                <w:vertAlign w:val="subscript"/>
              </w:rPr>
              <w:t>(pied)</w:t>
            </w:r>
            <w:r w:rsidRPr="00D037C2">
              <w:rPr>
                <w:sz w:val="24"/>
                <w:szCs w:val="24"/>
              </w:rPr>
              <w:t xml:space="preserve"> – vērtējamā Pretendenta piedāvātā </w:t>
            </w:r>
            <w:r w:rsidR="00AC501D" w:rsidRPr="00D037C2">
              <w:rPr>
                <w:sz w:val="24"/>
                <w:szCs w:val="24"/>
              </w:rPr>
              <w:t xml:space="preserve">nomas maksa </w:t>
            </w:r>
            <w:r w:rsidRPr="00D037C2">
              <w:rPr>
                <w:sz w:val="24"/>
                <w:szCs w:val="24"/>
              </w:rPr>
              <w:t>EUR bez PVN.</w:t>
            </w:r>
          </w:p>
        </w:tc>
      </w:tr>
      <w:tr w:rsidR="009523B0" w:rsidRPr="00D037C2" w14:paraId="07A54D05" w14:textId="77777777" w:rsidTr="00D66CA2">
        <w:tc>
          <w:tcPr>
            <w:tcW w:w="852" w:type="dxa"/>
            <w:shd w:val="clear" w:color="auto" w:fill="auto"/>
          </w:tcPr>
          <w:p w14:paraId="6B833CB7" w14:textId="77777777" w:rsidR="009523B0" w:rsidRPr="00D037C2" w:rsidRDefault="009523B0" w:rsidP="00D66CA2">
            <w:pPr>
              <w:rPr>
                <w:b/>
                <w:sz w:val="24"/>
                <w:szCs w:val="24"/>
              </w:rPr>
            </w:pPr>
            <w:r w:rsidRPr="00D037C2">
              <w:rPr>
                <w:b/>
                <w:sz w:val="24"/>
                <w:szCs w:val="24"/>
              </w:rPr>
              <w:t>2.</w:t>
            </w:r>
          </w:p>
        </w:tc>
        <w:tc>
          <w:tcPr>
            <w:tcW w:w="2721" w:type="dxa"/>
            <w:shd w:val="clear" w:color="auto" w:fill="auto"/>
          </w:tcPr>
          <w:p w14:paraId="24BD33D0" w14:textId="77777777" w:rsidR="009523B0" w:rsidRPr="00D037C2" w:rsidRDefault="009523B0" w:rsidP="00D66CA2">
            <w:pPr>
              <w:jc w:val="center"/>
              <w:rPr>
                <w:b/>
                <w:bCs/>
                <w:sz w:val="24"/>
                <w:szCs w:val="24"/>
              </w:rPr>
            </w:pPr>
            <w:r w:rsidRPr="00D037C2">
              <w:rPr>
                <w:b/>
                <w:bCs/>
                <w:sz w:val="24"/>
                <w:szCs w:val="24"/>
              </w:rPr>
              <w:t>Transportlīdzekļa darbmūža ekspluatācijas izmaksas (B2)</w:t>
            </w:r>
          </w:p>
        </w:tc>
        <w:tc>
          <w:tcPr>
            <w:tcW w:w="1701" w:type="dxa"/>
            <w:shd w:val="clear" w:color="auto" w:fill="auto"/>
          </w:tcPr>
          <w:p w14:paraId="09798BCE" w14:textId="77777777" w:rsidR="009523B0" w:rsidRPr="00D037C2" w:rsidRDefault="009523B0" w:rsidP="00D66CA2">
            <w:pPr>
              <w:jc w:val="center"/>
              <w:rPr>
                <w:b/>
                <w:bCs/>
                <w:sz w:val="24"/>
                <w:szCs w:val="24"/>
              </w:rPr>
            </w:pPr>
            <w:r w:rsidRPr="00D037C2">
              <w:rPr>
                <w:b/>
                <w:bCs/>
                <w:sz w:val="24"/>
                <w:szCs w:val="24"/>
              </w:rPr>
              <w:t>10</w:t>
            </w:r>
          </w:p>
        </w:tc>
        <w:tc>
          <w:tcPr>
            <w:tcW w:w="5245" w:type="dxa"/>
            <w:shd w:val="clear" w:color="auto" w:fill="auto"/>
          </w:tcPr>
          <w:p w14:paraId="16F51E21" w14:textId="77777777" w:rsidR="009523B0" w:rsidRPr="00D037C2" w:rsidRDefault="009523B0" w:rsidP="00D66CA2">
            <w:pPr>
              <w:jc w:val="both"/>
              <w:rPr>
                <w:sz w:val="24"/>
                <w:szCs w:val="24"/>
              </w:rPr>
            </w:pPr>
            <w:r w:rsidRPr="00D037C2">
              <w:rPr>
                <w:sz w:val="24"/>
                <w:szCs w:val="24"/>
              </w:rPr>
              <w:t xml:space="preserve">Pretendents iesniedz transportlīdzekļa darbmūža ekspluatācijas izmaksu aprēķinu, kas sagatavots par piedāvātā transportlīdzekļa modeli atbilstoši tehniskajā piedāvājumā norādītajiem rādītājiem, ievērojot ekspluatācijas laikā paredzamo </w:t>
            </w:r>
            <w:r w:rsidRPr="00D037C2">
              <w:rPr>
                <w:sz w:val="24"/>
                <w:szCs w:val="24"/>
              </w:rPr>
              <w:lastRenderedPageBreak/>
              <w:t xml:space="preserve">nobraukumu – 100 000 km, oglekļa dioksīda emisijas izmaksu uz kilogramu vērtību - 0,03998 </w:t>
            </w:r>
            <w:r w:rsidRPr="00D037C2">
              <w:rPr>
                <w:i/>
                <w:iCs/>
                <w:sz w:val="24"/>
                <w:szCs w:val="24"/>
              </w:rPr>
              <w:t>euro</w:t>
            </w:r>
            <w:r w:rsidRPr="00D037C2">
              <w:rPr>
                <w:sz w:val="24"/>
                <w:szCs w:val="24"/>
              </w:rPr>
              <w:t>/kg, un kas ir izdrukāts no Iepirkumu uzraudzības biroja mājas lapā publicētā Transportlīdzekļa darbmūža ekspluatācijas izmaksu aprēķina kalkulatora (</w:t>
            </w:r>
            <w:hyperlink r:id="rId13" w:history="1">
              <w:r w:rsidRPr="00D037C2">
                <w:rPr>
                  <w:rStyle w:val="Hipersaite"/>
                  <w:sz w:val="24"/>
                  <w:szCs w:val="24"/>
                </w:rPr>
                <w:t>https://info.iub.gov.lv/lv/kalkulators</w:t>
              </w:r>
            </w:hyperlink>
            <w:r w:rsidRPr="00D037C2">
              <w:rPr>
                <w:sz w:val="24"/>
                <w:szCs w:val="24"/>
              </w:rPr>
              <w:t>).</w:t>
            </w:r>
          </w:p>
          <w:p w14:paraId="5491859E" w14:textId="77777777" w:rsidR="009523B0" w:rsidRPr="00D037C2" w:rsidRDefault="009523B0" w:rsidP="00D66CA2">
            <w:pPr>
              <w:jc w:val="both"/>
              <w:rPr>
                <w:sz w:val="24"/>
                <w:szCs w:val="24"/>
              </w:rPr>
            </w:pPr>
            <w:r w:rsidRPr="00D037C2">
              <w:rPr>
                <w:sz w:val="24"/>
                <w:szCs w:val="24"/>
              </w:rPr>
              <w:t>Saskaņā ar formulu: B</w:t>
            </w:r>
            <m:oMath>
              <m: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B(</m:t>
                  </m:r>
                  <m:r>
                    <w:rPr>
                      <w:rFonts w:ascii="Cambria Math" w:hAnsi="Cambria Math"/>
                      <w:sz w:val="24"/>
                      <w:szCs w:val="24"/>
                    </w:rPr>
                    <m:t>zem</m:t>
                  </m:r>
                  <m:r>
                    <m:rPr>
                      <m:sty m:val="p"/>
                    </m:rPr>
                    <w:rPr>
                      <w:rFonts w:ascii="Cambria Math" w:hAnsi="Cambria Math"/>
                      <w:sz w:val="24"/>
                      <w:szCs w:val="24"/>
                    </w:rPr>
                    <m:t>)</m:t>
                  </m:r>
                </m:num>
                <m:den>
                  <m:r>
                    <w:rPr>
                      <w:rFonts w:ascii="Cambria Math" w:hAnsi="Cambria Math"/>
                      <w:sz w:val="24"/>
                      <w:szCs w:val="24"/>
                    </w:rPr>
                    <m:t>B</m:t>
                  </m:r>
                  <m:d>
                    <m:dPr>
                      <m:ctrlPr>
                        <w:rPr>
                          <w:rFonts w:ascii="Cambria Math" w:hAnsi="Cambria Math"/>
                          <w:i/>
                          <w:sz w:val="24"/>
                          <w:szCs w:val="24"/>
                        </w:rPr>
                      </m:ctrlPr>
                    </m:dPr>
                    <m:e>
                      <m:r>
                        <w:rPr>
                          <w:rFonts w:ascii="Cambria Math" w:hAnsi="Cambria Math"/>
                          <w:sz w:val="24"/>
                          <w:szCs w:val="24"/>
                        </w:rPr>
                        <m:t>pied</m:t>
                      </m:r>
                    </m:e>
                  </m:d>
                  <m:r>
                    <w:rPr>
                      <w:rFonts w:ascii="Cambria Math" w:hAnsi="Cambria Math"/>
                      <w:sz w:val="24"/>
                      <w:szCs w:val="24"/>
                    </w:rPr>
                    <m:t xml:space="preserve"> </m:t>
                  </m:r>
                </m:den>
              </m:f>
              <m:r>
                <w:rPr>
                  <w:rFonts w:ascii="Cambria Math" w:hAnsi="Cambria Math"/>
                  <w:sz w:val="24"/>
                  <w:szCs w:val="24"/>
                </w:rPr>
                <m:t>×10</m:t>
              </m:r>
            </m:oMath>
            <w:r w:rsidRPr="00D037C2">
              <w:rPr>
                <w:sz w:val="24"/>
                <w:szCs w:val="24"/>
              </w:rPr>
              <w:t xml:space="preserve">, kur </w:t>
            </w:r>
          </w:p>
          <w:p w14:paraId="6DBFEFFD" w14:textId="77777777" w:rsidR="009523B0" w:rsidRPr="00D037C2" w:rsidRDefault="009523B0" w:rsidP="00D66CA2">
            <w:pPr>
              <w:jc w:val="both"/>
              <w:rPr>
                <w:sz w:val="24"/>
                <w:szCs w:val="24"/>
              </w:rPr>
            </w:pPr>
            <w:r w:rsidRPr="00D037C2">
              <w:rPr>
                <w:sz w:val="24"/>
                <w:szCs w:val="24"/>
              </w:rPr>
              <w:t>B – piešķirto punktu skaits</w:t>
            </w:r>
          </w:p>
          <w:p w14:paraId="7766A4D5" w14:textId="77777777" w:rsidR="009523B0" w:rsidRPr="00D037C2" w:rsidRDefault="009523B0" w:rsidP="00D66CA2">
            <w:pPr>
              <w:jc w:val="both"/>
              <w:rPr>
                <w:sz w:val="24"/>
                <w:szCs w:val="24"/>
              </w:rPr>
            </w:pPr>
            <w:r w:rsidRPr="00D037C2">
              <w:rPr>
                <w:sz w:val="24"/>
                <w:szCs w:val="24"/>
                <w:vertAlign w:val="subscript"/>
              </w:rPr>
              <w:t>B(zem)</w:t>
            </w:r>
            <w:r w:rsidRPr="00D037C2">
              <w:rPr>
                <w:sz w:val="24"/>
                <w:szCs w:val="24"/>
              </w:rPr>
              <w:t xml:space="preserve"> – viszemākās izmaksas.</w:t>
            </w:r>
          </w:p>
          <w:p w14:paraId="37CE7D2F" w14:textId="77777777" w:rsidR="009523B0" w:rsidRPr="00D037C2" w:rsidRDefault="009523B0" w:rsidP="00D66CA2">
            <w:pPr>
              <w:jc w:val="both"/>
              <w:rPr>
                <w:sz w:val="24"/>
                <w:szCs w:val="24"/>
              </w:rPr>
            </w:pPr>
            <w:r w:rsidRPr="00D037C2">
              <w:rPr>
                <w:sz w:val="24"/>
                <w:szCs w:val="24"/>
                <w:vertAlign w:val="subscript"/>
              </w:rPr>
              <w:t>B(pied)</w:t>
            </w:r>
            <w:r w:rsidRPr="00D037C2">
              <w:rPr>
                <w:sz w:val="24"/>
                <w:szCs w:val="24"/>
              </w:rPr>
              <w:t xml:space="preserve"> – Pretendenta piedāvājuma izmaksas.</w:t>
            </w:r>
          </w:p>
        </w:tc>
      </w:tr>
      <w:tr w:rsidR="009523B0" w:rsidRPr="00D037C2" w14:paraId="7B4E8F50" w14:textId="77777777" w:rsidTr="00D66CA2">
        <w:trPr>
          <w:trHeight w:val="2073"/>
        </w:trPr>
        <w:tc>
          <w:tcPr>
            <w:tcW w:w="852" w:type="dxa"/>
            <w:shd w:val="clear" w:color="auto" w:fill="auto"/>
          </w:tcPr>
          <w:p w14:paraId="6B885D3B" w14:textId="77777777" w:rsidR="009523B0" w:rsidRPr="00D037C2" w:rsidRDefault="009523B0" w:rsidP="00D66CA2">
            <w:pPr>
              <w:rPr>
                <w:b/>
                <w:sz w:val="24"/>
                <w:szCs w:val="24"/>
              </w:rPr>
            </w:pPr>
            <w:r w:rsidRPr="00D037C2">
              <w:rPr>
                <w:b/>
                <w:sz w:val="24"/>
                <w:szCs w:val="24"/>
              </w:rPr>
              <w:lastRenderedPageBreak/>
              <w:t>3.</w:t>
            </w:r>
          </w:p>
        </w:tc>
        <w:tc>
          <w:tcPr>
            <w:tcW w:w="2721" w:type="dxa"/>
            <w:shd w:val="clear" w:color="auto" w:fill="auto"/>
          </w:tcPr>
          <w:p w14:paraId="696D84E9" w14:textId="77777777" w:rsidR="009523B0" w:rsidRPr="00D037C2" w:rsidRDefault="009523B0" w:rsidP="00D66CA2">
            <w:pPr>
              <w:jc w:val="center"/>
              <w:rPr>
                <w:b/>
                <w:bCs/>
                <w:sz w:val="24"/>
                <w:szCs w:val="24"/>
              </w:rPr>
            </w:pPr>
            <w:r w:rsidRPr="00D037C2">
              <w:rPr>
                <w:b/>
                <w:bCs/>
                <w:sz w:val="24"/>
                <w:szCs w:val="24"/>
              </w:rPr>
              <w:t>Maksa par kopējā plānotā nobraukuma pārsniegumu (A2)</w:t>
            </w:r>
          </w:p>
        </w:tc>
        <w:tc>
          <w:tcPr>
            <w:tcW w:w="1701" w:type="dxa"/>
            <w:shd w:val="clear" w:color="auto" w:fill="auto"/>
          </w:tcPr>
          <w:p w14:paraId="2990CED0" w14:textId="77777777" w:rsidR="009523B0" w:rsidRPr="00D037C2" w:rsidRDefault="009523B0" w:rsidP="00D66CA2">
            <w:pPr>
              <w:jc w:val="center"/>
              <w:rPr>
                <w:b/>
                <w:bCs/>
                <w:sz w:val="24"/>
                <w:szCs w:val="24"/>
              </w:rPr>
            </w:pPr>
            <w:r w:rsidRPr="00D037C2">
              <w:rPr>
                <w:b/>
                <w:bCs/>
                <w:sz w:val="24"/>
                <w:szCs w:val="24"/>
              </w:rPr>
              <w:t>5</w:t>
            </w:r>
          </w:p>
        </w:tc>
        <w:tc>
          <w:tcPr>
            <w:tcW w:w="5245" w:type="dxa"/>
            <w:shd w:val="clear" w:color="auto" w:fill="auto"/>
          </w:tcPr>
          <w:tbl>
            <w:tblPr>
              <w:tblW w:w="0" w:type="auto"/>
              <w:tblInd w:w="25" w:type="dxa"/>
              <w:tblCellMar>
                <w:left w:w="0" w:type="dxa"/>
                <w:right w:w="0" w:type="dxa"/>
              </w:tblCellMar>
              <w:tblLook w:val="04A0" w:firstRow="1" w:lastRow="0" w:firstColumn="1" w:lastColumn="0" w:noHBand="0" w:noVBand="1"/>
            </w:tblPr>
            <w:tblGrid>
              <w:gridCol w:w="2434"/>
              <w:gridCol w:w="2550"/>
            </w:tblGrid>
            <w:tr w:rsidR="009523B0" w:rsidRPr="00D037C2" w14:paraId="6B2B1272" w14:textId="77777777" w:rsidTr="00D66CA2">
              <w:trPr>
                <w:trHeight w:val="578"/>
              </w:trPr>
              <w:tc>
                <w:tcPr>
                  <w:tcW w:w="243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35AD82E" w14:textId="43EFF88C" w:rsidR="009523B0" w:rsidRPr="00D037C2" w:rsidRDefault="009523B0" w:rsidP="00D66CA2">
                  <w:pPr>
                    <w:rPr>
                      <w:bCs/>
                      <w:sz w:val="24"/>
                      <w:szCs w:val="24"/>
                    </w:rPr>
                  </w:pPr>
                  <w:r w:rsidRPr="00D037C2">
                    <w:rPr>
                      <w:bCs/>
                      <w:sz w:val="24"/>
                      <w:szCs w:val="24"/>
                    </w:rPr>
                    <w:t>EUR/km</w:t>
                  </w:r>
                  <w:r w:rsidR="00D332E0" w:rsidRPr="00D037C2">
                    <w:rPr>
                      <w:bCs/>
                      <w:sz w:val="24"/>
                      <w:szCs w:val="24"/>
                    </w:rPr>
                    <w:t xml:space="preserve"> (bez PVN)</w:t>
                  </w:r>
                </w:p>
              </w:tc>
              <w:tc>
                <w:tcPr>
                  <w:tcW w:w="25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F2435A7" w14:textId="77777777" w:rsidR="009523B0" w:rsidRPr="00D037C2" w:rsidRDefault="009523B0" w:rsidP="00D66CA2">
                  <w:pPr>
                    <w:rPr>
                      <w:bCs/>
                      <w:sz w:val="24"/>
                      <w:szCs w:val="24"/>
                    </w:rPr>
                  </w:pPr>
                  <w:r w:rsidRPr="00D037C2">
                    <w:rPr>
                      <w:bCs/>
                      <w:sz w:val="24"/>
                      <w:szCs w:val="24"/>
                    </w:rPr>
                    <w:t>Piešķiramie punkti (A2)</w:t>
                  </w:r>
                </w:p>
              </w:tc>
            </w:tr>
            <w:tr w:rsidR="009523B0" w:rsidRPr="00D037C2" w14:paraId="3F705A54" w14:textId="77777777" w:rsidTr="00D66CA2">
              <w:tc>
                <w:tcPr>
                  <w:tcW w:w="2434"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6E6F83E4" w14:textId="77777777" w:rsidR="009523B0" w:rsidRPr="00D037C2" w:rsidRDefault="009523B0" w:rsidP="00D66CA2">
                  <w:pPr>
                    <w:rPr>
                      <w:bCs/>
                      <w:sz w:val="24"/>
                      <w:szCs w:val="24"/>
                    </w:rPr>
                  </w:pPr>
                  <w:r w:rsidRPr="00D037C2">
                    <w:rPr>
                      <w:bCs/>
                      <w:sz w:val="24"/>
                      <w:szCs w:val="24"/>
                    </w:rPr>
                    <w:t>0,00</w:t>
                  </w:r>
                </w:p>
              </w:tc>
              <w:tc>
                <w:tcPr>
                  <w:tcW w:w="2550" w:type="dxa"/>
                  <w:tcBorders>
                    <w:top w:val="nil"/>
                    <w:left w:val="nil"/>
                    <w:bottom w:val="dotted" w:sz="8" w:space="0" w:color="auto"/>
                    <w:right w:val="single" w:sz="8" w:space="0" w:color="auto"/>
                  </w:tcBorders>
                  <w:tcMar>
                    <w:top w:w="0" w:type="dxa"/>
                    <w:left w:w="108" w:type="dxa"/>
                    <w:bottom w:w="0" w:type="dxa"/>
                    <w:right w:w="108" w:type="dxa"/>
                  </w:tcMar>
                  <w:hideMark/>
                </w:tcPr>
                <w:p w14:paraId="4723B1FF" w14:textId="77777777" w:rsidR="009523B0" w:rsidRPr="00D037C2" w:rsidRDefault="009523B0" w:rsidP="00D66CA2">
                  <w:pPr>
                    <w:rPr>
                      <w:bCs/>
                      <w:sz w:val="24"/>
                      <w:szCs w:val="24"/>
                    </w:rPr>
                  </w:pPr>
                  <w:r w:rsidRPr="00D037C2">
                    <w:rPr>
                      <w:bCs/>
                      <w:sz w:val="24"/>
                      <w:szCs w:val="24"/>
                    </w:rPr>
                    <w:t>5</w:t>
                  </w:r>
                </w:p>
              </w:tc>
            </w:tr>
            <w:tr w:rsidR="009523B0" w:rsidRPr="00D037C2" w14:paraId="156F3678" w14:textId="77777777" w:rsidTr="00D66CA2">
              <w:tc>
                <w:tcPr>
                  <w:tcW w:w="2434" w:type="dxa"/>
                  <w:tcBorders>
                    <w:top w:val="nil"/>
                    <w:left w:val="single" w:sz="8" w:space="0" w:color="auto"/>
                    <w:bottom w:val="dotted" w:sz="8" w:space="0" w:color="auto"/>
                    <w:right w:val="dotted" w:sz="8" w:space="0" w:color="auto"/>
                  </w:tcBorders>
                  <w:tcMar>
                    <w:top w:w="0" w:type="dxa"/>
                    <w:left w:w="108" w:type="dxa"/>
                    <w:bottom w:w="0" w:type="dxa"/>
                    <w:right w:w="108" w:type="dxa"/>
                  </w:tcMar>
                </w:tcPr>
                <w:p w14:paraId="5446286C" w14:textId="77777777" w:rsidR="009523B0" w:rsidRPr="00D037C2" w:rsidRDefault="009523B0" w:rsidP="00D66CA2">
                  <w:pPr>
                    <w:rPr>
                      <w:bCs/>
                      <w:sz w:val="24"/>
                      <w:szCs w:val="24"/>
                    </w:rPr>
                  </w:pPr>
                  <w:r w:rsidRPr="00D037C2">
                    <w:rPr>
                      <w:bCs/>
                      <w:sz w:val="24"/>
                      <w:szCs w:val="24"/>
                    </w:rPr>
                    <w:t>0,01 – 0,05</w:t>
                  </w:r>
                </w:p>
              </w:tc>
              <w:tc>
                <w:tcPr>
                  <w:tcW w:w="2550" w:type="dxa"/>
                  <w:tcBorders>
                    <w:top w:val="nil"/>
                    <w:left w:val="nil"/>
                    <w:bottom w:val="dotted" w:sz="8" w:space="0" w:color="auto"/>
                    <w:right w:val="single" w:sz="8" w:space="0" w:color="auto"/>
                  </w:tcBorders>
                  <w:tcMar>
                    <w:top w:w="0" w:type="dxa"/>
                    <w:left w:w="108" w:type="dxa"/>
                    <w:bottom w:w="0" w:type="dxa"/>
                    <w:right w:w="108" w:type="dxa"/>
                  </w:tcMar>
                </w:tcPr>
                <w:p w14:paraId="2289A442" w14:textId="77777777" w:rsidR="009523B0" w:rsidRPr="00D037C2" w:rsidRDefault="009523B0" w:rsidP="00D66CA2">
                  <w:pPr>
                    <w:rPr>
                      <w:bCs/>
                      <w:sz w:val="24"/>
                      <w:szCs w:val="24"/>
                    </w:rPr>
                  </w:pPr>
                  <w:r w:rsidRPr="00D037C2">
                    <w:rPr>
                      <w:bCs/>
                      <w:sz w:val="24"/>
                      <w:szCs w:val="24"/>
                    </w:rPr>
                    <w:t>4</w:t>
                  </w:r>
                </w:p>
              </w:tc>
            </w:tr>
            <w:tr w:rsidR="009523B0" w:rsidRPr="00D037C2" w14:paraId="40B9C2AC" w14:textId="77777777" w:rsidTr="00D66CA2">
              <w:tc>
                <w:tcPr>
                  <w:tcW w:w="2434"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66895FCD" w14:textId="77777777" w:rsidR="009523B0" w:rsidRPr="00D037C2" w:rsidRDefault="009523B0" w:rsidP="00D66CA2">
                  <w:pPr>
                    <w:rPr>
                      <w:bCs/>
                      <w:sz w:val="24"/>
                      <w:szCs w:val="24"/>
                    </w:rPr>
                  </w:pPr>
                  <w:r w:rsidRPr="00D037C2">
                    <w:rPr>
                      <w:bCs/>
                      <w:sz w:val="24"/>
                      <w:szCs w:val="24"/>
                    </w:rPr>
                    <w:t>0,06 – 0,10</w:t>
                  </w:r>
                </w:p>
              </w:tc>
              <w:tc>
                <w:tcPr>
                  <w:tcW w:w="2550" w:type="dxa"/>
                  <w:tcBorders>
                    <w:top w:val="nil"/>
                    <w:left w:val="nil"/>
                    <w:bottom w:val="dotted" w:sz="8" w:space="0" w:color="auto"/>
                    <w:right w:val="single" w:sz="8" w:space="0" w:color="auto"/>
                  </w:tcBorders>
                  <w:tcMar>
                    <w:top w:w="0" w:type="dxa"/>
                    <w:left w:w="108" w:type="dxa"/>
                    <w:bottom w:w="0" w:type="dxa"/>
                    <w:right w:w="108" w:type="dxa"/>
                  </w:tcMar>
                  <w:hideMark/>
                </w:tcPr>
                <w:p w14:paraId="3F2D1CE1" w14:textId="77777777" w:rsidR="009523B0" w:rsidRPr="00D037C2" w:rsidRDefault="009523B0" w:rsidP="00D66CA2">
                  <w:pPr>
                    <w:rPr>
                      <w:bCs/>
                      <w:sz w:val="24"/>
                      <w:szCs w:val="24"/>
                    </w:rPr>
                  </w:pPr>
                  <w:r w:rsidRPr="00D037C2">
                    <w:rPr>
                      <w:bCs/>
                      <w:sz w:val="24"/>
                      <w:szCs w:val="24"/>
                    </w:rPr>
                    <w:t>3</w:t>
                  </w:r>
                </w:p>
              </w:tc>
            </w:tr>
            <w:tr w:rsidR="009523B0" w:rsidRPr="00D037C2" w14:paraId="472ADD47" w14:textId="77777777" w:rsidTr="00D66CA2">
              <w:tc>
                <w:tcPr>
                  <w:tcW w:w="2434"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316E1FA5" w14:textId="77777777" w:rsidR="009523B0" w:rsidRPr="00D037C2" w:rsidRDefault="009523B0" w:rsidP="00D66CA2">
                  <w:pPr>
                    <w:rPr>
                      <w:bCs/>
                      <w:sz w:val="24"/>
                      <w:szCs w:val="24"/>
                    </w:rPr>
                  </w:pPr>
                  <w:r w:rsidRPr="00D037C2">
                    <w:rPr>
                      <w:bCs/>
                      <w:sz w:val="24"/>
                      <w:szCs w:val="24"/>
                    </w:rPr>
                    <w:t>0,11 – 0,15</w:t>
                  </w:r>
                </w:p>
              </w:tc>
              <w:tc>
                <w:tcPr>
                  <w:tcW w:w="2550" w:type="dxa"/>
                  <w:tcBorders>
                    <w:top w:val="nil"/>
                    <w:left w:val="nil"/>
                    <w:bottom w:val="dotted" w:sz="8" w:space="0" w:color="auto"/>
                    <w:right w:val="single" w:sz="8" w:space="0" w:color="auto"/>
                  </w:tcBorders>
                  <w:tcMar>
                    <w:top w:w="0" w:type="dxa"/>
                    <w:left w:w="108" w:type="dxa"/>
                    <w:bottom w:w="0" w:type="dxa"/>
                    <w:right w:w="108" w:type="dxa"/>
                  </w:tcMar>
                  <w:hideMark/>
                </w:tcPr>
                <w:p w14:paraId="68C0CAA4" w14:textId="77777777" w:rsidR="009523B0" w:rsidRPr="00D037C2" w:rsidRDefault="009523B0" w:rsidP="00D66CA2">
                  <w:pPr>
                    <w:rPr>
                      <w:bCs/>
                      <w:sz w:val="24"/>
                      <w:szCs w:val="24"/>
                    </w:rPr>
                  </w:pPr>
                  <w:r w:rsidRPr="00D037C2">
                    <w:rPr>
                      <w:bCs/>
                      <w:sz w:val="24"/>
                      <w:szCs w:val="24"/>
                    </w:rPr>
                    <w:t>2</w:t>
                  </w:r>
                </w:p>
              </w:tc>
            </w:tr>
            <w:tr w:rsidR="009523B0" w:rsidRPr="00D037C2" w14:paraId="0765D635" w14:textId="77777777" w:rsidTr="00D66CA2">
              <w:tc>
                <w:tcPr>
                  <w:tcW w:w="2434"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5277D59E" w14:textId="77777777" w:rsidR="009523B0" w:rsidRPr="00D037C2" w:rsidRDefault="009523B0" w:rsidP="00D66CA2">
                  <w:pPr>
                    <w:rPr>
                      <w:bCs/>
                      <w:sz w:val="24"/>
                      <w:szCs w:val="24"/>
                    </w:rPr>
                  </w:pPr>
                  <w:r w:rsidRPr="00D037C2">
                    <w:rPr>
                      <w:bCs/>
                      <w:sz w:val="24"/>
                      <w:szCs w:val="24"/>
                    </w:rPr>
                    <w:t>0,16 – 0,20</w:t>
                  </w:r>
                </w:p>
              </w:tc>
              <w:tc>
                <w:tcPr>
                  <w:tcW w:w="2550" w:type="dxa"/>
                  <w:tcBorders>
                    <w:top w:val="nil"/>
                    <w:left w:val="nil"/>
                    <w:bottom w:val="dotted" w:sz="8" w:space="0" w:color="auto"/>
                    <w:right w:val="single" w:sz="8" w:space="0" w:color="auto"/>
                  </w:tcBorders>
                  <w:tcMar>
                    <w:top w:w="0" w:type="dxa"/>
                    <w:left w:w="108" w:type="dxa"/>
                    <w:bottom w:w="0" w:type="dxa"/>
                    <w:right w:w="108" w:type="dxa"/>
                  </w:tcMar>
                  <w:hideMark/>
                </w:tcPr>
                <w:p w14:paraId="5A4AECA8" w14:textId="77777777" w:rsidR="009523B0" w:rsidRPr="00D037C2" w:rsidRDefault="009523B0" w:rsidP="00D66CA2">
                  <w:pPr>
                    <w:rPr>
                      <w:bCs/>
                      <w:sz w:val="24"/>
                      <w:szCs w:val="24"/>
                    </w:rPr>
                  </w:pPr>
                  <w:r w:rsidRPr="00D037C2">
                    <w:rPr>
                      <w:bCs/>
                      <w:sz w:val="24"/>
                      <w:szCs w:val="24"/>
                    </w:rPr>
                    <w:t>1</w:t>
                  </w:r>
                </w:p>
              </w:tc>
            </w:tr>
            <w:tr w:rsidR="009523B0" w:rsidRPr="00D037C2" w14:paraId="601E1645" w14:textId="77777777" w:rsidTr="00D66CA2">
              <w:tc>
                <w:tcPr>
                  <w:tcW w:w="2434"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14:paraId="68D75551" w14:textId="77777777" w:rsidR="009523B0" w:rsidRPr="00D037C2" w:rsidRDefault="009523B0" w:rsidP="00D66CA2">
                  <w:pPr>
                    <w:rPr>
                      <w:bCs/>
                      <w:sz w:val="24"/>
                      <w:szCs w:val="24"/>
                    </w:rPr>
                  </w:pPr>
                  <w:r w:rsidRPr="00D037C2">
                    <w:rPr>
                      <w:bCs/>
                      <w:sz w:val="24"/>
                      <w:szCs w:val="24"/>
                    </w:rPr>
                    <w:t>vairāk par 0,20</w:t>
                  </w:r>
                </w:p>
              </w:tc>
              <w:tc>
                <w:tcPr>
                  <w:tcW w:w="2550" w:type="dxa"/>
                  <w:tcBorders>
                    <w:top w:val="nil"/>
                    <w:left w:val="nil"/>
                    <w:bottom w:val="single" w:sz="8" w:space="0" w:color="auto"/>
                    <w:right w:val="single" w:sz="8" w:space="0" w:color="auto"/>
                  </w:tcBorders>
                  <w:tcMar>
                    <w:top w:w="0" w:type="dxa"/>
                    <w:left w:w="108" w:type="dxa"/>
                    <w:bottom w:w="0" w:type="dxa"/>
                    <w:right w:w="108" w:type="dxa"/>
                  </w:tcMar>
                  <w:hideMark/>
                </w:tcPr>
                <w:p w14:paraId="27F0E8C2" w14:textId="77777777" w:rsidR="009523B0" w:rsidRPr="00D037C2" w:rsidRDefault="009523B0" w:rsidP="00D66CA2">
                  <w:pPr>
                    <w:rPr>
                      <w:bCs/>
                      <w:sz w:val="24"/>
                      <w:szCs w:val="24"/>
                    </w:rPr>
                  </w:pPr>
                  <w:r w:rsidRPr="00D037C2">
                    <w:rPr>
                      <w:bCs/>
                      <w:sz w:val="24"/>
                      <w:szCs w:val="24"/>
                    </w:rPr>
                    <w:t>0</w:t>
                  </w:r>
                </w:p>
              </w:tc>
            </w:tr>
          </w:tbl>
          <w:p w14:paraId="7D492CF4" w14:textId="77777777" w:rsidR="009523B0" w:rsidRPr="00D037C2" w:rsidRDefault="009523B0" w:rsidP="00D66CA2">
            <w:pPr>
              <w:rPr>
                <w:sz w:val="24"/>
                <w:szCs w:val="24"/>
              </w:rPr>
            </w:pPr>
          </w:p>
        </w:tc>
      </w:tr>
    </w:tbl>
    <w:p w14:paraId="0FDCE7E0" w14:textId="77777777" w:rsidR="009523B0" w:rsidRPr="00D037C2" w:rsidRDefault="009523B0" w:rsidP="009523B0">
      <w:pPr>
        <w:rPr>
          <w:sz w:val="24"/>
          <w:szCs w:val="24"/>
        </w:rPr>
      </w:pPr>
    </w:p>
    <w:p w14:paraId="28B840F0" w14:textId="77777777" w:rsidR="009523B0" w:rsidRPr="00D037C2" w:rsidRDefault="009523B0" w:rsidP="009523B0">
      <w:pPr>
        <w:jc w:val="center"/>
        <w:rPr>
          <w:b/>
          <w:bCs/>
          <w:sz w:val="24"/>
          <w:szCs w:val="24"/>
        </w:rPr>
      </w:pPr>
      <w:r w:rsidRPr="00D037C2">
        <w:rPr>
          <w:b/>
          <w:bCs/>
          <w:sz w:val="24"/>
          <w:szCs w:val="24"/>
        </w:rPr>
        <w:t>P = C1 + C2 + B1 + B2 + A1 + A2</w:t>
      </w:r>
    </w:p>
    <w:p w14:paraId="0C21C472" w14:textId="77777777" w:rsidR="00946C45" w:rsidRPr="00D037C2" w:rsidRDefault="00946C45" w:rsidP="00946C45">
      <w:pPr>
        <w:autoSpaceDE w:val="0"/>
        <w:autoSpaceDN w:val="0"/>
        <w:adjustRightInd w:val="0"/>
        <w:jc w:val="both"/>
        <w:rPr>
          <w:rFonts w:eastAsia="SimSun"/>
          <w:color w:val="FF0000"/>
          <w:sz w:val="24"/>
          <w:szCs w:val="24"/>
          <w:lang w:eastAsia="en-US"/>
        </w:rPr>
      </w:pPr>
    </w:p>
    <w:p w14:paraId="0679FBFF" w14:textId="2381714B" w:rsidR="00946C45" w:rsidRPr="00D037C2" w:rsidRDefault="0016651A" w:rsidP="009E5281">
      <w:pPr>
        <w:autoSpaceDE w:val="0"/>
        <w:autoSpaceDN w:val="0"/>
        <w:adjustRightInd w:val="0"/>
        <w:jc w:val="both"/>
        <w:rPr>
          <w:rFonts w:eastAsia="SimSun"/>
          <w:sz w:val="24"/>
          <w:szCs w:val="24"/>
        </w:rPr>
      </w:pPr>
      <w:r w:rsidRPr="00D037C2">
        <w:rPr>
          <w:rFonts w:eastAsia="SimSun"/>
          <w:sz w:val="24"/>
          <w:szCs w:val="24"/>
          <w:lang w:eastAsia="en-US"/>
        </w:rPr>
        <w:t>17</w:t>
      </w:r>
      <w:r w:rsidR="00946C45" w:rsidRPr="00D037C2">
        <w:rPr>
          <w:rFonts w:eastAsia="SimSun"/>
          <w:sz w:val="24"/>
          <w:szCs w:val="24"/>
          <w:lang w:eastAsia="en-US"/>
        </w:rPr>
        <w:t>.3.</w:t>
      </w:r>
      <w:r w:rsidR="00946C45" w:rsidRPr="00D037C2">
        <w:rPr>
          <w:rFonts w:eastAsia="SimSun"/>
          <w:sz w:val="24"/>
          <w:szCs w:val="24"/>
          <w:lang w:eastAsia="en-US"/>
        </w:rPr>
        <w:tab/>
      </w:r>
      <w:r w:rsidR="00C804B7" w:rsidRPr="00D037C2">
        <w:rPr>
          <w:sz w:val="24"/>
          <w:szCs w:val="24"/>
        </w:rPr>
        <w:t xml:space="preserve">Kritēriju punkti tiek summēti (P) un par saimnieciski visizdevīgāko piedāvājumu iesniegušo tiks atzīts Pretendents, kura piedāvājums saņēmis lielāko punktu skaitu. Gadījumā, ja vairākiem pretendentiem būs vienāds punktu skaits, Atklāta konkursa komisija līguma slēgšanas tiesības piešķirs tam Pretendentam, kurš būs ieguvis lielāko punktu skaitu kritērijā - </w:t>
      </w:r>
      <w:r w:rsidR="00C804B7" w:rsidRPr="00D037C2">
        <w:rPr>
          <w:rFonts w:eastAsia="SimSun"/>
          <w:bCs/>
          <w:sz w:val="24"/>
          <w:szCs w:val="24"/>
        </w:rPr>
        <w:t>Kopējā piedāvātā līgumcena (Finanšu piedāvājums) (C1+C2).</w:t>
      </w:r>
    </w:p>
    <w:p w14:paraId="5A0BF43B" w14:textId="77777777" w:rsidR="00556BC2" w:rsidRPr="00D037C2" w:rsidRDefault="00556BC2" w:rsidP="003C69B7">
      <w:pPr>
        <w:autoSpaceDE w:val="0"/>
        <w:autoSpaceDN w:val="0"/>
        <w:adjustRightInd w:val="0"/>
        <w:jc w:val="both"/>
        <w:rPr>
          <w:color w:val="FF0000"/>
          <w:sz w:val="24"/>
          <w:szCs w:val="24"/>
        </w:rPr>
      </w:pPr>
    </w:p>
    <w:p w14:paraId="6830C680" w14:textId="48682679" w:rsidR="003C69B7" w:rsidRPr="00D037C2" w:rsidRDefault="003C69B7" w:rsidP="003C69B7">
      <w:pPr>
        <w:autoSpaceDE w:val="0"/>
        <w:autoSpaceDN w:val="0"/>
        <w:adjustRightInd w:val="0"/>
        <w:jc w:val="both"/>
        <w:rPr>
          <w:b/>
          <w:bCs/>
          <w:sz w:val="24"/>
          <w:szCs w:val="24"/>
        </w:rPr>
      </w:pPr>
      <w:r w:rsidRPr="00D037C2">
        <w:rPr>
          <w:b/>
          <w:bCs/>
          <w:sz w:val="24"/>
          <w:szCs w:val="24"/>
        </w:rPr>
        <w:t>1</w:t>
      </w:r>
      <w:r w:rsidR="0016651A" w:rsidRPr="00D037C2">
        <w:rPr>
          <w:b/>
          <w:bCs/>
          <w:sz w:val="24"/>
          <w:szCs w:val="24"/>
        </w:rPr>
        <w:t>8</w:t>
      </w:r>
      <w:r w:rsidRPr="00D037C2">
        <w:rPr>
          <w:b/>
          <w:bCs/>
          <w:sz w:val="24"/>
          <w:szCs w:val="24"/>
        </w:rPr>
        <w:t>. Pretendenta pārbaude un izslēgšanas nosacījumi:</w:t>
      </w:r>
    </w:p>
    <w:p w14:paraId="514260CE" w14:textId="77777777" w:rsidR="005A2EEA" w:rsidRPr="00D037C2" w:rsidRDefault="005A2EEA" w:rsidP="005A2EEA">
      <w:pPr>
        <w:autoSpaceDE w:val="0"/>
        <w:autoSpaceDN w:val="0"/>
        <w:adjustRightInd w:val="0"/>
        <w:jc w:val="both"/>
        <w:rPr>
          <w:sz w:val="24"/>
          <w:szCs w:val="24"/>
        </w:rPr>
      </w:pPr>
      <w:r w:rsidRPr="00D037C2">
        <w:rPr>
          <w:sz w:val="24"/>
          <w:szCs w:val="24"/>
        </w:rPr>
        <w:t>18.1. Pirms lēmuma pieņemšanas par līguma slēgšanas tiesību piešķiršanu, Atklāta konkursa komisija pārbauda, vai uz Pretendentu, kuram būtu piešķiramas līguma slēgšanas tiesības, nav attiecināmi Publisko iepirkumu likuma 42.panta otrajā daļā (izņemot 8. un 9.punktu) minētie gadījumi un gadījumi, kas minēti Starptautisko un Latvijas Republikas nacionālo sankciju likuma 11.</w:t>
      </w:r>
      <w:r w:rsidRPr="00D037C2">
        <w:rPr>
          <w:sz w:val="24"/>
          <w:szCs w:val="24"/>
          <w:vertAlign w:val="superscript"/>
        </w:rPr>
        <w:t xml:space="preserve">1 </w:t>
      </w:r>
      <w:r w:rsidRPr="00D037C2">
        <w:rPr>
          <w:sz w:val="24"/>
          <w:szCs w:val="24"/>
        </w:rPr>
        <w:t>panta pirmajā daļā.</w:t>
      </w:r>
    </w:p>
    <w:p w14:paraId="7A889D94" w14:textId="46117465" w:rsidR="005A2EEA" w:rsidRPr="00D037C2" w:rsidRDefault="005A2EEA" w:rsidP="005A2EEA">
      <w:pPr>
        <w:autoSpaceDE w:val="0"/>
        <w:autoSpaceDN w:val="0"/>
        <w:adjustRightInd w:val="0"/>
        <w:jc w:val="both"/>
        <w:rPr>
          <w:sz w:val="24"/>
          <w:szCs w:val="24"/>
        </w:rPr>
      </w:pPr>
      <w:r w:rsidRPr="00D037C2">
        <w:rPr>
          <w:sz w:val="24"/>
          <w:szCs w:val="24"/>
        </w:rPr>
        <w:t xml:space="preserve">18.2. Izslēgšanas noteikumu pārbaudi Atklāta konkursa komisija veic Publisko iepirkumu likuma 42.pantā noteiktajā kārtībā. Lai apliecinātu, ka uz ārvalstī reģistrētu vai pastāvīgi dzīvojošu personu, tostarp Latvijā reģistrēta Pretendenta vai Publisko iepirkumu likuma 42.panta trešajā daļā minētās personas valdes vai padomes locekli, pārstāvēttiesīgo personu, prokūristu vai personu, kura ir pilnvarota pārstāvēt Pretendentu darbībās, kas saistītas ar filiāli, un kura pastāvīgi dzīvo ārvalstī, neattiecas izslēgšanas iemesli, pēc Pasūtītāja pieprasījuma Pretendents iesniedz attiecīgu ārvalstu kompetento institūciju izziņas. Ja tādi dokumenti netiek izdoti vai ar tiem nepietiek, tos var aizstāt ar zvērestu </w:t>
      </w:r>
      <w:r w:rsidRPr="00D037C2">
        <w:rPr>
          <w:sz w:val="24"/>
          <w:szCs w:val="24"/>
          <w:shd w:val="clear" w:color="auto" w:fill="FFFFFF"/>
        </w:rPr>
        <w:t>vai, ja zvēresta došanu attiecīgās valsts normatīvie akti neparedz, par Publisko iepirkumu likuma 42. panta otrās daļas 1., 2. vai 4. punktā minēto izslēgšanas iemeslu — ar paša Pretendenta vai citas minētā panta otrajā vai trešajā daļā noteiktās personas apliecinājumu kompetentai izpildvaras vai tiesu varas iestādei, zvērinātam notāram vai kompetentai attiecīgās nozares organizācijai to reģistrācijas vai pastāvīgās dzīvesvietas valstī, bet par Publisko iepirkumu likuma 42. panta otrās daļas 5. vai 6. punktā minēto izslēgšanas iemeslu — ar paša Pretendenta vai minētā panta trešajā daļā noteiktās personas apliecinājumu Pasūtītājam.</w:t>
      </w:r>
      <w:r w:rsidRPr="00D037C2">
        <w:rPr>
          <w:sz w:val="24"/>
          <w:szCs w:val="24"/>
        </w:rPr>
        <w:t xml:space="preserve"> Iesniedzot zvērestu, Pretendentam ir jānorāda tā likumības juridiskais pamats.</w:t>
      </w:r>
    </w:p>
    <w:p w14:paraId="66123E16" w14:textId="454434CE" w:rsidR="005A2EEA" w:rsidRPr="00D037C2" w:rsidRDefault="005A2EEA" w:rsidP="000962C0">
      <w:pPr>
        <w:autoSpaceDE w:val="0"/>
        <w:autoSpaceDN w:val="0"/>
        <w:adjustRightInd w:val="0"/>
        <w:jc w:val="both"/>
        <w:rPr>
          <w:sz w:val="24"/>
          <w:szCs w:val="24"/>
        </w:rPr>
      </w:pPr>
      <w:r w:rsidRPr="00D037C2">
        <w:rPr>
          <w:sz w:val="24"/>
          <w:szCs w:val="24"/>
        </w:rPr>
        <w:t>18.3. Izziņas un citus dokumentus, kurus izsniedz Latvijas Republikas kompetentās institūcijas, Pasūtītājs pieņem un atzīst, ja tie ir izdoti ne agrāk kā 1 (</w:t>
      </w:r>
      <w:r w:rsidRPr="00D037C2">
        <w:rPr>
          <w:i/>
          <w:iCs/>
          <w:sz w:val="24"/>
          <w:szCs w:val="24"/>
        </w:rPr>
        <w:t>vie</w:t>
      </w:r>
      <w:r w:rsidR="000962C0" w:rsidRPr="00D037C2">
        <w:rPr>
          <w:i/>
          <w:iCs/>
          <w:sz w:val="24"/>
          <w:szCs w:val="24"/>
        </w:rPr>
        <w:t>n</w:t>
      </w:r>
      <w:r w:rsidRPr="00D037C2">
        <w:rPr>
          <w:i/>
          <w:iCs/>
          <w:sz w:val="24"/>
          <w:szCs w:val="24"/>
        </w:rPr>
        <w:t>u</w:t>
      </w:r>
      <w:r w:rsidRPr="00D037C2">
        <w:rPr>
          <w:sz w:val="24"/>
          <w:szCs w:val="24"/>
        </w:rPr>
        <w:t>) mēnesi pirms iesniegšanas dienas, bet ārvalstu kompetento institūciju izsniegtās izziņas un citus dokumentus Pasūtītājs pieņem, ja tie izdoti ne agrāk kā 6 (</w:t>
      </w:r>
      <w:r w:rsidRPr="00D037C2">
        <w:rPr>
          <w:i/>
          <w:iCs/>
          <w:sz w:val="24"/>
          <w:szCs w:val="24"/>
        </w:rPr>
        <w:t>sešus</w:t>
      </w:r>
      <w:r w:rsidRPr="00D037C2">
        <w:rPr>
          <w:sz w:val="24"/>
          <w:szCs w:val="24"/>
        </w:rPr>
        <w:t xml:space="preserve">) mēnešus pirms iesniegšanas dienas, ja izziņas vai dokumenta izdevējs nav norādījis īsāku tā derīguma laiku. </w:t>
      </w:r>
    </w:p>
    <w:p w14:paraId="64E4ADA1" w14:textId="77777777" w:rsidR="005A2EEA" w:rsidRPr="00D037C2" w:rsidRDefault="005A2EEA" w:rsidP="005A2EEA">
      <w:pPr>
        <w:autoSpaceDE w:val="0"/>
        <w:autoSpaceDN w:val="0"/>
        <w:adjustRightInd w:val="0"/>
        <w:jc w:val="both"/>
        <w:rPr>
          <w:sz w:val="24"/>
          <w:szCs w:val="24"/>
        </w:rPr>
      </w:pPr>
      <w:r w:rsidRPr="00D037C2">
        <w:rPr>
          <w:sz w:val="24"/>
          <w:szCs w:val="24"/>
        </w:rPr>
        <w:lastRenderedPageBreak/>
        <w:t>18.4. Atkarībā no pārbaudes rezultātiem Pasūtītājs rīkojas Publisko iepirkumu likuma 43.pantā noteiktajā kārtībā. Par Publisko iepirkumu likuma 42.panta otrās daļas 2. un 3.punktā minētajiem izslēgšanas iemesliem Pretendents nevar veikt pasākumus uzticamības atjaunošanai, atbilstoši Publisko iepirkumu likuma 43.panta pirmajā daļā noteiktajam. Uzticamības atjaunošana nav attiecināma uz Publisko iepirkumu likuma 43.panta septītajā daļā minētām personām.</w:t>
      </w:r>
    </w:p>
    <w:p w14:paraId="33E5D8F3" w14:textId="77777777" w:rsidR="005A2EEA" w:rsidRPr="00D037C2" w:rsidRDefault="005A2EEA" w:rsidP="005A2EEA">
      <w:pPr>
        <w:jc w:val="both"/>
        <w:rPr>
          <w:sz w:val="24"/>
          <w:szCs w:val="24"/>
        </w:rPr>
      </w:pPr>
      <w:r w:rsidRPr="00D037C2">
        <w:rPr>
          <w:sz w:val="24"/>
          <w:szCs w:val="24"/>
        </w:rPr>
        <w:t>18.5. Pasūtītājs neizslēgs Pretendentu no dalības Atklāta konkursa procedūrā, ja ir iestājušies Publisko iepirkumu likuma 42.panta ceturtās daļas nosacījumi.</w:t>
      </w:r>
    </w:p>
    <w:p w14:paraId="13C0A57E" w14:textId="77777777" w:rsidR="005A2EEA" w:rsidRPr="00D037C2" w:rsidRDefault="005A2EEA" w:rsidP="005A2EEA">
      <w:pPr>
        <w:autoSpaceDE w:val="0"/>
        <w:autoSpaceDN w:val="0"/>
        <w:adjustRightInd w:val="0"/>
        <w:jc w:val="both"/>
        <w:rPr>
          <w:sz w:val="24"/>
          <w:szCs w:val="24"/>
        </w:rPr>
      </w:pPr>
      <w:r w:rsidRPr="00D037C2">
        <w:rPr>
          <w:sz w:val="24"/>
          <w:szCs w:val="24"/>
        </w:rPr>
        <w:t>18.6. Pasūtītājs pārbaudi par Publisko iepirkumu likuma 42.panta otrā daļā (izņemot 8. un 9.punktu) noteikto izslēgšanas iemeslu neesamību veic attiecībā uz Pretendentu (t.sk. arī Pretendenta valdes vai padomes locekļiem, pārstāvēt tiesīgajām personām, personālsabiedrības biedriem, ja Pretendents ir personālsabiedrība, uz apakšuzņēmējiem, kura sniedzamo pakalpojumu vērtība ir vismaz 10’000</w:t>
      </w:r>
      <w:r w:rsidRPr="00D037C2">
        <w:rPr>
          <w:i/>
          <w:iCs/>
          <w:sz w:val="24"/>
          <w:szCs w:val="24"/>
        </w:rPr>
        <w:t xml:space="preserve"> </w:t>
      </w:r>
      <w:r w:rsidRPr="00D037C2">
        <w:rPr>
          <w:sz w:val="24"/>
          <w:szCs w:val="24"/>
        </w:rPr>
        <w:t>EUR, kā arī uz personu, uz kuras spējām balstās Pretendents), kuram atbilstoši citām Atklāta konkursa nolikuma dokumentos noteiktajām prasībām un izraudzītajam piedāvājuma izvēles kritērijam būtu piešķiramas līguma slēgšanas tiesības.</w:t>
      </w:r>
    </w:p>
    <w:p w14:paraId="609983A0" w14:textId="77777777" w:rsidR="005A2EEA" w:rsidRPr="00D037C2" w:rsidRDefault="005A2EEA" w:rsidP="005A2EEA">
      <w:pPr>
        <w:jc w:val="both"/>
        <w:rPr>
          <w:sz w:val="24"/>
          <w:szCs w:val="24"/>
        </w:rPr>
      </w:pPr>
      <w:r w:rsidRPr="00D037C2">
        <w:rPr>
          <w:sz w:val="24"/>
          <w:szCs w:val="24"/>
        </w:rPr>
        <w:t>18.7. Pasūtītājs pārbaudi par Publisko iepirkumu likuma 42.panta otrās daļas 1., 2., un 3.punktā noteikto izslēgšanas iemeslu neesamību veic attiecībā uz personām, kurām Pretendentā ir izšķirošā ietekme uz līdzdalības pamata normatīvo aktu par koncerniem izpratnē.</w:t>
      </w:r>
    </w:p>
    <w:p w14:paraId="7C5B7B72" w14:textId="77777777" w:rsidR="005A2EEA" w:rsidRPr="00D037C2" w:rsidRDefault="005A2EEA" w:rsidP="005A2EEA">
      <w:pPr>
        <w:jc w:val="both"/>
        <w:rPr>
          <w:sz w:val="24"/>
          <w:szCs w:val="24"/>
        </w:rPr>
      </w:pPr>
      <w:r w:rsidRPr="00D037C2">
        <w:rPr>
          <w:sz w:val="24"/>
          <w:szCs w:val="24"/>
        </w:rPr>
        <w:t>18.8. Pasūtītājs pārbaudi par Publisko iepirkumu likuma 42.panta otrās daļas 1., 2., un 11.punktā noteikto izslēgšanas iemeslu neesamību veic attiecībā uz Pretendenta patieso labuma guvēju.</w:t>
      </w:r>
    </w:p>
    <w:p w14:paraId="5C9BBAF3" w14:textId="77777777" w:rsidR="005A2EEA" w:rsidRPr="00D037C2" w:rsidRDefault="005A2EEA" w:rsidP="005A2EEA">
      <w:pPr>
        <w:jc w:val="both"/>
        <w:rPr>
          <w:sz w:val="24"/>
          <w:szCs w:val="24"/>
        </w:rPr>
      </w:pPr>
      <w:r w:rsidRPr="00D037C2">
        <w:rPr>
          <w:sz w:val="24"/>
          <w:szCs w:val="24"/>
        </w:rPr>
        <w:t>18.9. Ja Pretendents atbilst kādam no izslēgšanas noteikumiem (izņemot nodokļu parādus), Pretendents to norāda Atklāta konkursa nolikuma 2.pielikumā. Ja attiecināms, Pretendents piedāvājumam pievieno informāciju saskaņā ar Publisko iepirkumu likuma 43.panta otro daļu.</w:t>
      </w:r>
    </w:p>
    <w:p w14:paraId="5D5FE3E7" w14:textId="77777777" w:rsidR="005A2EEA" w:rsidRPr="00D037C2" w:rsidRDefault="005A2EEA" w:rsidP="005A2EEA">
      <w:pPr>
        <w:jc w:val="both"/>
        <w:rPr>
          <w:sz w:val="24"/>
          <w:szCs w:val="24"/>
        </w:rPr>
      </w:pPr>
      <w:r w:rsidRPr="00D037C2">
        <w:rPr>
          <w:sz w:val="24"/>
          <w:szCs w:val="24"/>
        </w:rPr>
        <w:t>18.10. Pasūtītājs Pretendentu izslēdz no dalības Atklāta konkursa procedūrā jebkurā no Publisko iepirkumu likuma 42.panta otrajā daļā (izņemot 8. un 9.punktu) noteiktajiem gadījumiem, un gadījumos, kas minēti Starptautisko un Latvijas Republikas nacionālo sankciju likuma 11.</w:t>
      </w:r>
      <w:r w:rsidRPr="00D037C2">
        <w:rPr>
          <w:sz w:val="24"/>
          <w:szCs w:val="24"/>
          <w:vertAlign w:val="superscript"/>
        </w:rPr>
        <w:t>1</w:t>
      </w:r>
      <w:r w:rsidRPr="00D037C2">
        <w:rPr>
          <w:sz w:val="24"/>
          <w:szCs w:val="24"/>
        </w:rPr>
        <w:t xml:space="preserve"> panta pirmajā daļā.</w:t>
      </w:r>
    </w:p>
    <w:p w14:paraId="42B6F6C6" w14:textId="77777777" w:rsidR="005A2EEA" w:rsidRPr="00D037C2" w:rsidRDefault="005A2EEA" w:rsidP="005A2EEA">
      <w:pPr>
        <w:jc w:val="both"/>
        <w:rPr>
          <w:sz w:val="24"/>
          <w:szCs w:val="24"/>
        </w:rPr>
      </w:pPr>
      <w:r w:rsidRPr="00D037C2">
        <w:rPr>
          <w:sz w:val="24"/>
          <w:szCs w:val="24"/>
        </w:rPr>
        <w:t>18.11. Pasūtītājs pārbauda Starptautisko un Latvijas Republikas nacionālo sankciju likuma 11.</w:t>
      </w:r>
      <w:r w:rsidRPr="00D037C2">
        <w:rPr>
          <w:sz w:val="24"/>
          <w:szCs w:val="24"/>
          <w:vertAlign w:val="superscript"/>
        </w:rPr>
        <w:t>1.</w:t>
      </w:r>
      <w:r w:rsidRPr="00D037C2">
        <w:rPr>
          <w:sz w:val="24"/>
          <w:szCs w:val="24"/>
        </w:rPr>
        <w:t>panta izslēgšanas nosacījumu neesamību saskaņā ar 11.</w:t>
      </w:r>
      <w:r w:rsidRPr="00D037C2">
        <w:rPr>
          <w:sz w:val="24"/>
          <w:szCs w:val="24"/>
          <w:vertAlign w:val="superscript"/>
        </w:rPr>
        <w:t>1.</w:t>
      </w:r>
      <w:r w:rsidRPr="00D037C2">
        <w:rPr>
          <w:sz w:val="24"/>
          <w:szCs w:val="24"/>
        </w:rPr>
        <w:t>panta trešajā un ceturtajā daļā noteikto atbilstošās datu bāzēs.</w:t>
      </w:r>
    </w:p>
    <w:p w14:paraId="0025EC51" w14:textId="25A4FE16" w:rsidR="005A2EEA" w:rsidRPr="00D037C2" w:rsidRDefault="005A2EEA" w:rsidP="005A2EEA">
      <w:pPr>
        <w:pStyle w:val="Pamatteksts3"/>
        <w:spacing w:before="0" w:line="240" w:lineRule="auto"/>
        <w:ind w:right="0"/>
        <w:jc w:val="both"/>
        <w:rPr>
          <w:b w:val="0"/>
          <w:sz w:val="24"/>
          <w:szCs w:val="24"/>
        </w:rPr>
      </w:pPr>
      <w:r w:rsidRPr="00D037C2">
        <w:rPr>
          <w:b w:val="0"/>
          <w:sz w:val="24"/>
          <w:szCs w:val="24"/>
        </w:rPr>
        <w:t>19.</w:t>
      </w:r>
      <w:r w:rsidRPr="00D037C2">
        <w:rPr>
          <w:b w:val="0"/>
          <w:sz w:val="24"/>
          <w:szCs w:val="24"/>
        </w:rPr>
        <w:tab/>
        <w:t>Par pieņemto lēmumu Atklāta konkursa komisija informēs pretendentus 3 (</w:t>
      </w:r>
      <w:r w:rsidRPr="00D037C2">
        <w:rPr>
          <w:b w:val="0"/>
          <w:i/>
          <w:iCs/>
          <w:sz w:val="24"/>
          <w:szCs w:val="24"/>
        </w:rPr>
        <w:t>trīs</w:t>
      </w:r>
      <w:r w:rsidRPr="00D037C2">
        <w:rPr>
          <w:b w:val="0"/>
          <w:sz w:val="24"/>
          <w:szCs w:val="24"/>
        </w:rPr>
        <w:t>) darbdienu laikā pēc lēmuma pieņemšanas</w:t>
      </w:r>
      <w:r w:rsidR="008F59A8" w:rsidRPr="00D037C2">
        <w:rPr>
          <w:b w:val="0"/>
          <w:sz w:val="24"/>
          <w:szCs w:val="24"/>
        </w:rPr>
        <w:t xml:space="preserve"> (minētais attiecas arī uz Atklāta konkursa nolikuma 20. punktā minēto lēmumu)</w:t>
      </w:r>
      <w:r w:rsidRPr="00D037C2">
        <w:rPr>
          <w:b w:val="0"/>
          <w:sz w:val="24"/>
          <w:szCs w:val="24"/>
        </w:rPr>
        <w:t>.</w:t>
      </w:r>
    </w:p>
    <w:p w14:paraId="7CDE859E" w14:textId="3BB663F3" w:rsidR="005030D1" w:rsidRPr="00D037C2" w:rsidRDefault="005569F7" w:rsidP="00D208BC">
      <w:pPr>
        <w:pStyle w:val="Virsraksts1"/>
        <w:numPr>
          <w:ilvl w:val="0"/>
          <w:numId w:val="0"/>
        </w:numPr>
        <w:tabs>
          <w:tab w:val="left" w:pos="709"/>
        </w:tabs>
        <w:spacing w:before="240"/>
        <w:rPr>
          <w:rFonts w:ascii="Times New Roman" w:hAnsi="Times New Roman"/>
          <w:b w:val="0"/>
          <w:sz w:val="24"/>
          <w:szCs w:val="24"/>
        </w:rPr>
      </w:pPr>
      <w:r w:rsidRPr="00D037C2">
        <w:rPr>
          <w:rFonts w:ascii="Times New Roman" w:hAnsi="Times New Roman"/>
          <w:sz w:val="24"/>
          <w:szCs w:val="24"/>
        </w:rPr>
        <w:t>2</w:t>
      </w:r>
      <w:r w:rsidR="001D2AEA" w:rsidRPr="00D037C2">
        <w:rPr>
          <w:rFonts w:ascii="Times New Roman" w:hAnsi="Times New Roman"/>
          <w:sz w:val="24"/>
          <w:szCs w:val="24"/>
        </w:rPr>
        <w:t>0</w:t>
      </w:r>
      <w:r w:rsidR="00D208BC" w:rsidRPr="00D037C2">
        <w:rPr>
          <w:rFonts w:ascii="Times New Roman" w:hAnsi="Times New Roman"/>
          <w:sz w:val="24"/>
          <w:szCs w:val="24"/>
        </w:rPr>
        <w:t xml:space="preserve">. </w:t>
      </w:r>
      <w:r w:rsidR="005030D1" w:rsidRPr="00D037C2">
        <w:rPr>
          <w:rFonts w:ascii="Times New Roman" w:hAnsi="Times New Roman"/>
          <w:sz w:val="24"/>
          <w:szCs w:val="24"/>
        </w:rPr>
        <w:t xml:space="preserve">Lēmums par </w:t>
      </w:r>
      <w:r w:rsidR="009B5659" w:rsidRPr="00D037C2">
        <w:rPr>
          <w:rFonts w:ascii="Times New Roman" w:hAnsi="Times New Roman"/>
          <w:sz w:val="24"/>
          <w:szCs w:val="24"/>
        </w:rPr>
        <w:t>Atklāta konkursa</w:t>
      </w:r>
      <w:r w:rsidR="005030D1" w:rsidRPr="00D037C2">
        <w:rPr>
          <w:rFonts w:ascii="Times New Roman" w:hAnsi="Times New Roman"/>
          <w:sz w:val="24"/>
          <w:szCs w:val="24"/>
        </w:rPr>
        <w:t xml:space="preserve"> izbeigšanu bez </w:t>
      </w:r>
      <w:r w:rsidR="009B5659" w:rsidRPr="00D037C2">
        <w:rPr>
          <w:rFonts w:ascii="Times New Roman" w:hAnsi="Times New Roman"/>
          <w:sz w:val="24"/>
          <w:szCs w:val="24"/>
        </w:rPr>
        <w:t>Atklāta konkursa</w:t>
      </w:r>
      <w:r w:rsidR="005030D1" w:rsidRPr="00D037C2">
        <w:rPr>
          <w:rFonts w:ascii="Times New Roman" w:hAnsi="Times New Roman"/>
          <w:sz w:val="24"/>
          <w:szCs w:val="24"/>
        </w:rPr>
        <w:t xml:space="preserve"> līguma noslēgšanas vai pārtraukšanu</w:t>
      </w:r>
      <w:r w:rsidR="00E57D6F" w:rsidRPr="00D037C2">
        <w:rPr>
          <w:rFonts w:ascii="Times New Roman" w:hAnsi="Times New Roman"/>
          <w:sz w:val="24"/>
          <w:szCs w:val="24"/>
        </w:rPr>
        <w:t>:</w:t>
      </w:r>
    </w:p>
    <w:p w14:paraId="7FB8F1A2" w14:textId="2F09C5B9" w:rsidR="001E2D6B" w:rsidRPr="00D037C2" w:rsidRDefault="005569F7" w:rsidP="00D208BC">
      <w:pPr>
        <w:autoSpaceDE w:val="0"/>
        <w:autoSpaceDN w:val="0"/>
        <w:adjustRightInd w:val="0"/>
        <w:jc w:val="both"/>
        <w:rPr>
          <w:rFonts w:eastAsia="SimSun"/>
          <w:sz w:val="24"/>
          <w:szCs w:val="24"/>
        </w:rPr>
      </w:pPr>
      <w:r w:rsidRPr="00D037C2">
        <w:rPr>
          <w:rFonts w:eastAsia="SimSun"/>
          <w:sz w:val="24"/>
          <w:szCs w:val="24"/>
        </w:rPr>
        <w:t>2</w:t>
      </w:r>
      <w:r w:rsidR="001D2AEA" w:rsidRPr="00D037C2">
        <w:rPr>
          <w:rFonts w:eastAsia="SimSun"/>
          <w:sz w:val="24"/>
          <w:szCs w:val="24"/>
        </w:rPr>
        <w:t>0</w:t>
      </w:r>
      <w:r w:rsidR="00D208BC" w:rsidRPr="00D037C2">
        <w:rPr>
          <w:rFonts w:eastAsia="SimSun"/>
          <w:sz w:val="24"/>
          <w:szCs w:val="24"/>
        </w:rPr>
        <w:t>.1.</w:t>
      </w:r>
      <w:r w:rsidR="00D208BC" w:rsidRPr="00D037C2">
        <w:rPr>
          <w:rFonts w:eastAsia="SimSun"/>
          <w:sz w:val="24"/>
          <w:szCs w:val="24"/>
        </w:rPr>
        <w:tab/>
      </w:r>
      <w:r w:rsidR="009B5659" w:rsidRPr="00D037C2">
        <w:rPr>
          <w:sz w:val="24"/>
          <w:szCs w:val="24"/>
        </w:rPr>
        <w:t>Atklāta konkursa</w:t>
      </w:r>
      <w:r w:rsidR="001E2D6B" w:rsidRPr="00D037C2">
        <w:rPr>
          <w:rFonts w:eastAsia="SimSun"/>
          <w:sz w:val="24"/>
          <w:szCs w:val="24"/>
        </w:rPr>
        <w:t xml:space="preserve"> komisija var pieņemt lēmumu par </w:t>
      </w:r>
      <w:r w:rsidR="009B5659" w:rsidRPr="00D037C2">
        <w:rPr>
          <w:sz w:val="24"/>
          <w:szCs w:val="24"/>
        </w:rPr>
        <w:t>Atklāta konkursa</w:t>
      </w:r>
      <w:r w:rsidR="001E2D6B" w:rsidRPr="00D037C2">
        <w:rPr>
          <w:rFonts w:eastAsia="SimSun"/>
          <w:sz w:val="24"/>
          <w:szCs w:val="24"/>
        </w:rPr>
        <w:t xml:space="preserve"> procedūras izbeigšanu bez rezultātiem Publisko iepirkumu likumā noteiktajos gadījumos.</w:t>
      </w:r>
    </w:p>
    <w:p w14:paraId="751AE223" w14:textId="1CE0675F" w:rsidR="001E2D6B" w:rsidRPr="00D037C2" w:rsidRDefault="005569F7" w:rsidP="00D208BC">
      <w:pPr>
        <w:autoSpaceDE w:val="0"/>
        <w:autoSpaceDN w:val="0"/>
        <w:adjustRightInd w:val="0"/>
        <w:jc w:val="both"/>
        <w:rPr>
          <w:rFonts w:eastAsia="SimSun"/>
          <w:sz w:val="24"/>
          <w:szCs w:val="24"/>
        </w:rPr>
      </w:pPr>
      <w:r w:rsidRPr="00D037C2">
        <w:rPr>
          <w:rFonts w:eastAsia="SimSun"/>
          <w:sz w:val="24"/>
          <w:szCs w:val="24"/>
        </w:rPr>
        <w:t>2</w:t>
      </w:r>
      <w:r w:rsidR="001D2AEA" w:rsidRPr="00D037C2">
        <w:rPr>
          <w:rFonts w:eastAsia="SimSun"/>
          <w:sz w:val="24"/>
          <w:szCs w:val="24"/>
        </w:rPr>
        <w:t>0</w:t>
      </w:r>
      <w:r w:rsidR="00D208BC" w:rsidRPr="00D037C2">
        <w:rPr>
          <w:rFonts w:eastAsia="SimSun"/>
          <w:sz w:val="24"/>
          <w:szCs w:val="24"/>
        </w:rPr>
        <w:t>.2.</w:t>
      </w:r>
      <w:r w:rsidR="00D208BC" w:rsidRPr="00D037C2">
        <w:rPr>
          <w:rFonts w:eastAsia="SimSun"/>
          <w:sz w:val="24"/>
          <w:szCs w:val="24"/>
        </w:rPr>
        <w:tab/>
      </w:r>
      <w:r w:rsidR="001E2D6B" w:rsidRPr="00D037C2">
        <w:rPr>
          <w:rFonts w:eastAsia="SimSun"/>
          <w:sz w:val="24"/>
          <w:szCs w:val="24"/>
        </w:rPr>
        <w:t xml:space="preserve">Pasūtītājs var pieņemt lēmumu par </w:t>
      </w:r>
      <w:r w:rsidR="009B5659" w:rsidRPr="00D037C2">
        <w:rPr>
          <w:sz w:val="24"/>
          <w:szCs w:val="24"/>
        </w:rPr>
        <w:t>Atklāta konkursa</w:t>
      </w:r>
      <w:r w:rsidR="001E2D6B" w:rsidRPr="00D037C2">
        <w:rPr>
          <w:rFonts w:eastAsia="SimSun"/>
          <w:sz w:val="24"/>
          <w:szCs w:val="24"/>
        </w:rPr>
        <w:t xml:space="preserve"> procedūras pārtraukšanu, ja tam ir objektīvs pamatojums.</w:t>
      </w:r>
    </w:p>
    <w:p w14:paraId="23625686" w14:textId="28CA9E61" w:rsidR="0090360E" w:rsidRPr="00D037C2" w:rsidRDefault="005569F7" w:rsidP="006274E0">
      <w:pPr>
        <w:spacing w:before="240"/>
        <w:jc w:val="both"/>
        <w:rPr>
          <w:b/>
          <w:sz w:val="24"/>
          <w:lang w:eastAsia="en-US"/>
        </w:rPr>
      </w:pPr>
      <w:r w:rsidRPr="00D037C2">
        <w:rPr>
          <w:b/>
          <w:sz w:val="24"/>
          <w:lang w:eastAsia="en-US"/>
        </w:rPr>
        <w:t>2</w:t>
      </w:r>
      <w:r w:rsidR="001D2AEA" w:rsidRPr="00D037C2">
        <w:rPr>
          <w:b/>
          <w:sz w:val="24"/>
          <w:lang w:eastAsia="en-US"/>
        </w:rPr>
        <w:t>1</w:t>
      </w:r>
      <w:r w:rsidR="00382DC8" w:rsidRPr="00D037C2">
        <w:rPr>
          <w:b/>
          <w:sz w:val="24"/>
          <w:lang w:eastAsia="en-US"/>
        </w:rPr>
        <w:t>.</w:t>
      </w:r>
      <w:r w:rsidR="0090360E" w:rsidRPr="00D037C2">
        <w:rPr>
          <w:b/>
          <w:sz w:val="24"/>
          <w:lang w:eastAsia="en-US"/>
        </w:rPr>
        <w:t xml:space="preserve"> </w:t>
      </w:r>
      <w:r w:rsidR="008A7A89" w:rsidRPr="00D037C2">
        <w:rPr>
          <w:b/>
          <w:sz w:val="24"/>
          <w:lang w:eastAsia="en-US"/>
        </w:rPr>
        <w:t>Atklāta konkursa</w:t>
      </w:r>
      <w:r w:rsidR="0090360E" w:rsidRPr="00D037C2">
        <w:rPr>
          <w:b/>
          <w:sz w:val="24"/>
          <w:lang w:eastAsia="en-US"/>
        </w:rPr>
        <w:t xml:space="preserve"> komisijas </w:t>
      </w:r>
      <w:r w:rsidR="00E268C5" w:rsidRPr="00D037C2">
        <w:rPr>
          <w:b/>
          <w:sz w:val="24"/>
          <w:lang w:eastAsia="en-US"/>
        </w:rPr>
        <w:t>tiesības:</w:t>
      </w:r>
    </w:p>
    <w:p w14:paraId="481A426A" w14:textId="77777777" w:rsidR="00F76B74" w:rsidRPr="00D037C2" w:rsidRDefault="00F76B74" w:rsidP="00F76B74">
      <w:pPr>
        <w:jc w:val="both"/>
        <w:rPr>
          <w:sz w:val="24"/>
          <w:szCs w:val="24"/>
        </w:rPr>
      </w:pPr>
      <w:r w:rsidRPr="00D037C2">
        <w:rPr>
          <w:sz w:val="24"/>
          <w:szCs w:val="24"/>
        </w:rPr>
        <w:t>21.1.</w:t>
      </w:r>
      <w:r w:rsidRPr="00D037C2">
        <w:rPr>
          <w:sz w:val="24"/>
          <w:szCs w:val="24"/>
        </w:rPr>
        <w:tab/>
        <w:t>pārbaudīt nepieciešamo informāciju kompetentā institūcijā, oficiālās vai publiski pieejamās informācijas sistēmās vai citos publiski pieejamos avotos, ja tas nepieciešams pretendentu atlasei, piedāvājumu atbilstības pārbaudei, piedāvājumu vērtēšanai un salīdzināšanai, kā arī lūgt, lai Pretendents izskaidro dokumentus un informāciju, kas iesniegti Atklāta konkursa komisijai, un uzrāda to oriģinālus;</w:t>
      </w:r>
    </w:p>
    <w:p w14:paraId="3272C88E" w14:textId="77777777" w:rsidR="00F76B74" w:rsidRPr="00D037C2" w:rsidRDefault="00F76B74" w:rsidP="00F76B74">
      <w:pPr>
        <w:jc w:val="both"/>
        <w:rPr>
          <w:sz w:val="24"/>
          <w:szCs w:val="24"/>
        </w:rPr>
      </w:pPr>
      <w:r w:rsidRPr="00D037C2">
        <w:rPr>
          <w:sz w:val="24"/>
          <w:szCs w:val="24"/>
        </w:rPr>
        <w:t>21.2.</w:t>
      </w:r>
      <w:r w:rsidRPr="00D037C2">
        <w:rPr>
          <w:sz w:val="24"/>
          <w:szCs w:val="24"/>
        </w:rPr>
        <w:tab/>
        <w:t>izslēgt Pretendenta piedāvājumu no tālākas vērtēšanas gadījumā, ja pretendentu atlasē atklājas, ka Pretendents nav sniedzis nepieciešamās ziņas vai sniedzis nepatiesas ziņas;</w:t>
      </w:r>
    </w:p>
    <w:p w14:paraId="7884C693" w14:textId="77777777" w:rsidR="00F76B74" w:rsidRPr="00D037C2" w:rsidRDefault="00F76B74" w:rsidP="00F76B74">
      <w:pPr>
        <w:jc w:val="both"/>
        <w:rPr>
          <w:rFonts w:eastAsia="SimSun"/>
          <w:sz w:val="24"/>
          <w:szCs w:val="24"/>
        </w:rPr>
      </w:pPr>
      <w:r w:rsidRPr="00D037C2">
        <w:rPr>
          <w:rFonts w:eastAsia="SimSun"/>
          <w:sz w:val="24"/>
          <w:szCs w:val="24"/>
        </w:rPr>
        <w:t>21.3.</w:t>
      </w:r>
      <w:r w:rsidRPr="00D037C2">
        <w:rPr>
          <w:rFonts w:eastAsia="SimSun"/>
          <w:sz w:val="24"/>
          <w:szCs w:val="24"/>
        </w:rPr>
        <w:tab/>
        <w:t xml:space="preserve">noraidīt visus piedāvājumus, kas neatbilst </w:t>
      </w:r>
      <w:r w:rsidRPr="00D037C2">
        <w:rPr>
          <w:sz w:val="24"/>
          <w:szCs w:val="24"/>
        </w:rPr>
        <w:t>Atklāta konkursa</w:t>
      </w:r>
      <w:r w:rsidRPr="00D037C2">
        <w:rPr>
          <w:rFonts w:eastAsia="SimSun"/>
          <w:sz w:val="24"/>
          <w:szCs w:val="24"/>
        </w:rPr>
        <w:t xml:space="preserve"> nolikuma prasībām;</w:t>
      </w:r>
    </w:p>
    <w:p w14:paraId="18C2F130" w14:textId="77777777" w:rsidR="00F76B74" w:rsidRPr="00D037C2" w:rsidRDefault="00F76B74" w:rsidP="00F76B74">
      <w:pPr>
        <w:autoSpaceDE w:val="0"/>
        <w:autoSpaceDN w:val="0"/>
        <w:adjustRightInd w:val="0"/>
        <w:jc w:val="both"/>
        <w:rPr>
          <w:rFonts w:eastAsia="SimSun"/>
          <w:sz w:val="24"/>
          <w:szCs w:val="24"/>
        </w:rPr>
      </w:pPr>
      <w:r w:rsidRPr="00D037C2">
        <w:rPr>
          <w:rFonts w:eastAsia="SimSun"/>
          <w:sz w:val="24"/>
          <w:szCs w:val="24"/>
        </w:rPr>
        <w:t>21.4.</w:t>
      </w:r>
      <w:r w:rsidRPr="00D037C2">
        <w:rPr>
          <w:rFonts w:eastAsia="SimSun"/>
          <w:sz w:val="24"/>
          <w:szCs w:val="24"/>
        </w:rPr>
        <w:tab/>
        <w:t>labot aritmētiskās kļūdas Pretendenta finanšu piedāvājumā, informējot par to Pretendentu;</w:t>
      </w:r>
    </w:p>
    <w:p w14:paraId="09AB749D" w14:textId="77777777" w:rsidR="00F76B74" w:rsidRPr="00D037C2" w:rsidRDefault="00F76B74" w:rsidP="00F76B74">
      <w:pPr>
        <w:jc w:val="both"/>
        <w:rPr>
          <w:sz w:val="24"/>
          <w:szCs w:val="24"/>
        </w:rPr>
      </w:pPr>
      <w:r w:rsidRPr="00D037C2">
        <w:rPr>
          <w:sz w:val="24"/>
          <w:szCs w:val="24"/>
        </w:rPr>
        <w:t>21.5.</w:t>
      </w:r>
      <w:r w:rsidRPr="00D037C2">
        <w:rPr>
          <w:sz w:val="24"/>
          <w:szCs w:val="24"/>
        </w:rPr>
        <w:tab/>
        <w:t>pieaicināt atzinumu sniegšanai neatkarīgus ekspertus ar padomdevēja tiesībām;</w:t>
      </w:r>
    </w:p>
    <w:p w14:paraId="11A56B07" w14:textId="77777777" w:rsidR="00F76B74" w:rsidRPr="00D037C2" w:rsidRDefault="00F76B74" w:rsidP="00F76B74">
      <w:pPr>
        <w:jc w:val="both"/>
        <w:rPr>
          <w:sz w:val="24"/>
          <w:szCs w:val="24"/>
        </w:rPr>
      </w:pPr>
      <w:r w:rsidRPr="00D037C2">
        <w:rPr>
          <w:sz w:val="24"/>
          <w:szCs w:val="24"/>
        </w:rPr>
        <w:t>21.6.</w:t>
      </w:r>
      <w:r w:rsidRPr="00D037C2">
        <w:rPr>
          <w:sz w:val="24"/>
          <w:szCs w:val="24"/>
        </w:rPr>
        <w:tab/>
        <w:t>ja Pretendents atsakās slēgt Atklāta konkursa līgumu, izvēlēties slēgt Atklāta konkursa līgumu ar nākamo Pretendentu, kura piedāvājums ir saimnieciski izdevīgākais;</w:t>
      </w:r>
    </w:p>
    <w:p w14:paraId="1207A3AB" w14:textId="77777777" w:rsidR="00F76B74" w:rsidRPr="00D037C2" w:rsidRDefault="00F76B74" w:rsidP="00F76B74">
      <w:pPr>
        <w:jc w:val="both"/>
        <w:rPr>
          <w:sz w:val="24"/>
          <w:szCs w:val="24"/>
        </w:rPr>
      </w:pPr>
      <w:r w:rsidRPr="00D037C2">
        <w:rPr>
          <w:sz w:val="24"/>
          <w:szCs w:val="24"/>
        </w:rPr>
        <w:t>21.7.</w:t>
      </w:r>
      <w:r w:rsidRPr="00D037C2">
        <w:rPr>
          <w:sz w:val="24"/>
          <w:szCs w:val="24"/>
        </w:rPr>
        <w:tab/>
        <w:t>citas Atklāta konkursa komisijas tiesības saskaņā ar Publisko iepirkumu likumu, Atklāta konkursa nolikumu un Latvijas Republikā spēkā esošajiem normatīvajiem aktiem.</w:t>
      </w:r>
    </w:p>
    <w:p w14:paraId="6332D9BE" w14:textId="77777777" w:rsidR="00440981" w:rsidRPr="00D037C2" w:rsidRDefault="00440981" w:rsidP="0090360E">
      <w:pPr>
        <w:jc w:val="both"/>
        <w:rPr>
          <w:b/>
          <w:sz w:val="24"/>
        </w:rPr>
      </w:pPr>
    </w:p>
    <w:p w14:paraId="5FCCF534" w14:textId="77777777" w:rsidR="00DB2FC8" w:rsidRPr="00D037C2" w:rsidRDefault="00DB2FC8" w:rsidP="0090360E">
      <w:pPr>
        <w:jc w:val="both"/>
        <w:rPr>
          <w:b/>
          <w:sz w:val="24"/>
        </w:rPr>
      </w:pPr>
    </w:p>
    <w:p w14:paraId="14CC5B7A" w14:textId="77777777" w:rsidR="004B6E0C" w:rsidRPr="00D037C2" w:rsidRDefault="004B6E0C" w:rsidP="004B6E0C">
      <w:pPr>
        <w:jc w:val="both"/>
        <w:rPr>
          <w:b/>
          <w:sz w:val="24"/>
          <w:szCs w:val="24"/>
        </w:rPr>
      </w:pPr>
      <w:r w:rsidRPr="00D037C2">
        <w:rPr>
          <w:b/>
          <w:sz w:val="24"/>
          <w:szCs w:val="24"/>
        </w:rPr>
        <w:lastRenderedPageBreak/>
        <w:t>22.  Pretendenta tiesības:</w:t>
      </w:r>
    </w:p>
    <w:p w14:paraId="7EDE253E" w14:textId="77777777" w:rsidR="004B6E0C" w:rsidRPr="00D037C2" w:rsidRDefault="004B6E0C" w:rsidP="004B6E0C">
      <w:pPr>
        <w:autoSpaceDE w:val="0"/>
        <w:autoSpaceDN w:val="0"/>
        <w:adjustRightInd w:val="0"/>
        <w:jc w:val="both"/>
        <w:rPr>
          <w:rFonts w:eastAsia="SimSun"/>
          <w:sz w:val="24"/>
          <w:szCs w:val="24"/>
        </w:rPr>
      </w:pPr>
      <w:r w:rsidRPr="00D037C2">
        <w:rPr>
          <w:rFonts w:eastAsia="SimSun"/>
          <w:sz w:val="24"/>
          <w:szCs w:val="24"/>
        </w:rPr>
        <w:t>22.1.</w:t>
      </w:r>
      <w:r w:rsidRPr="00D037C2">
        <w:rPr>
          <w:rFonts w:eastAsia="SimSun"/>
          <w:sz w:val="24"/>
          <w:szCs w:val="24"/>
        </w:rPr>
        <w:tab/>
        <w:t xml:space="preserve">pieprasīt </w:t>
      </w:r>
      <w:r w:rsidRPr="00D037C2">
        <w:rPr>
          <w:sz w:val="24"/>
          <w:szCs w:val="24"/>
        </w:rPr>
        <w:t>Atklāta konkursa</w:t>
      </w:r>
      <w:r w:rsidRPr="00D037C2">
        <w:rPr>
          <w:rFonts w:eastAsia="SimSun"/>
          <w:sz w:val="24"/>
          <w:szCs w:val="24"/>
        </w:rPr>
        <w:t xml:space="preserve"> komisijai papildu informāciju par </w:t>
      </w:r>
      <w:r w:rsidRPr="00D037C2">
        <w:rPr>
          <w:sz w:val="24"/>
          <w:szCs w:val="24"/>
        </w:rPr>
        <w:t>Atklātu konkursu</w:t>
      </w:r>
      <w:r w:rsidRPr="00D037C2">
        <w:rPr>
          <w:rFonts w:eastAsia="SimSun"/>
          <w:sz w:val="24"/>
          <w:szCs w:val="24"/>
        </w:rPr>
        <w:t>, iesniedzot rakstisku pieprasījumu;</w:t>
      </w:r>
    </w:p>
    <w:p w14:paraId="2B47B821" w14:textId="77777777" w:rsidR="004B6E0C" w:rsidRPr="00D037C2" w:rsidRDefault="004B6E0C" w:rsidP="004B6E0C">
      <w:pPr>
        <w:autoSpaceDE w:val="0"/>
        <w:autoSpaceDN w:val="0"/>
        <w:adjustRightInd w:val="0"/>
        <w:jc w:val="both"/>
        <w:rPr>
          <w:rFonts w:eastAsia="SimSun"/>
          <w:sz w:val="24"/>
          <w:szCs w:val="24"/>
        </w:rPr>
      </w:pPr>
      <w:r w:rsidRPr="00D037C2">
        <w:rPr>
          <w:rFonts w:eastAsia="SimSun"/>
          <w:sz w:val="24"/>
          <w:szCs w:val="24"/>
        </w:rPr>
        <w:t>22.2.</w:t>
      </w:r>
      <w:r w:rsidRPr="00D037C2">
        <w:rPr>
          <w:rFonts w:eastAsia="SimSun"/>
          <w:sz w:val="24"/>
          <w:szCs w:val="24"/>
        </w:rPr>
        <w:tab/>
        <w:t>līdz Atklāta konkursa piedāvājuma iesniegšanas termiņa beigām grozīt vai atsaukt iesniegto piedāvājumu;</w:t>
      </w:r>
    </w:p>
    <w:p w14:paraId="796FA686" w14:textId="77777777" w:rsidR="004B6E0C" w:rsidRPr="00D037C2" w:rsidRDefault="004B6E0C" w:rsidP="004B6E0C">
      <w:pPr>
        <w:autoSpaceDE w:val="0"/>
        <w:autoSpaceDN w:val="0"/>
        <w:adjustRightInd w:val="0"/>
        <w:jc w:val="both"/>
        <w:rPr>
          <w:sz w:val="24"/>
          <w:szCs w:val="24"/>
        </w:rPr>
      </w:pPr>
      <w:r w:rsidRPr="00D037C2">
        <w:rPr>
          <w:sz w:val="24"/>
          <w:szCs w:val="24"/>
        </w:rPr>
        <w:t>22.3.</w:t>
      </w:r>
      <w:r w:rsidRPr="00D037C2">
        <w:rPr>
          <w:sz w:val="24"/>
          <w:szCs w:val="24"/>
        </w:rPr>
        <w:tab/>
        <w:t>citas Pretendenta tiesības saskaņā ar Publisko iepirkumu likumu, Atklāta konkursa nolikumu un Latvijas Republikā spēkā esošajiem normatīvajiem aktiem.</w:t>
      </w:r>
    </w:p>
    <w:p w14:paraId="0F6875AF" w14:textId="77777777" w:rsidR="00382DC8" w:rsidRPr="00D037C2" w:rsidRDefault="00382DC8" w:rsidP="000B7FB6">
      <w:pPr>
        <w:pStyle w:val="Sarakstarindkopa"/>
        <w:ind w:left="0" w:right="-99"/>
        <w:jc w:val="center"/>
        <w:rPr>
          <w:rFonts w:ascii="Times New Roman" w:hAnsi="Times New Roman"/>
          <w:b/>
          <w:color w:val="FF0000"/>
          <w:sz w:val="24"/>
          <w:szCs w:val="24"/>
        </w:rPr>
      </w:pPr>
    </w:p>
    <w:p w14:paraId="37754AE7" w14:textId="62C735D1" w:rsidR="004B7757" w:rsidRPr="00D037C2" w:rsidRDefault="004B7757" w:rsidP="000B7FB6">
      <w:pPr>
        <w:pStyle w:val="Sarakstarindkopa"/>
        <w:ind w:left="0" w:right="-99"/>
        <w:jc w:val="center"/>
        <w:rPr>
          <w:rFonts w:ascii="Times New Roman" w:hAnsi="Times New Roman"/>
          <w:b/>
          <w:sz w:val="24"/>
          <w:szCs w:val="24"/>
        </w:rPr>
      </w:pPr>
      <w:r w:rsidRPr="00D037C2">
        <w:rPr>
          <w:rFonts w:ascii="Times New Roman" w:hAnsi="Times New Roman"/>
          <w:b/>
          <w:sz w:val="24"/>
          <w:szCs w:val="24"/>
        </w:rPr>
        <w:t>VII LĪGUMISKIE NOSACĪJUMI</w:t>
      </w:r>
    </w:p>
    <w:p w14:paraId="29C7527E" w14:textId="64419AF8" w:rsidR="001E2D6B" w:rsidRPr="00D037C2" w:rsidRDefault="00750977" w:rsidP="00B5767A">
      <w:pPr>
        <w:tabs>
          <w:tab w:val="left" w:pos="360"/>
          <w:tab w:val="left" w:pos="1134"/>
        </w:tabs>
        <w:ind w:right="-99"/>
        <w:jc w:val="both"/>
        <w:rPr>
          <w:rFonts w:eastAsia="SimSun"/>
          <w:sz w:val="24"/>
          <w:szCs w:val="24"/>
        </w:rPr>
      </w:pPr>
      <w:r w:rsidRPr="00D037C2">
        <w:rPr>
          <w:rFonts w:eastAsia="SimSun"/>
          <w:sz w:val="24"/>
          <w:szCs w:val="24"/>
        </w:rPr>
        <w:t>2</w:t>
      </w:r>
      <w:r w:rsidR="004C0D77" w:rsidRPr="00D037C2">
        <w:rPr>
          <w:rFonts w:eastAsia="SimSun"/>
          <w:sz w:val="24"/>
          <w:szCs w:val="24"/>
        </w:rPr>
        <w:t>3</w:t>
      </w:r>
      <w:r w:rsidRPr="00D037C2">
        <w:rPr>
          <w:rFonts w:eastAsia="SimSun"/>
          <w:sz w:val="24"/>
          <w:szCs w:val="24"/>
        </w:rPr>
        <w:t xml:space="preserve">. </w:t>
      </w:r>
      <w:r w:rsidR="0026093B" w:rsidRPr="00D037C2">
        <w:rPr>
          <w:rFonts w:eastAsia="SimSun"/>
          <w:sz w:val="24"/>
          <w:szCs w:val="24"/>
        </w:rPr>
        <w:t xml:space="preserve">Pēc </w:t>
      </w:r>
      <w:r w:rsidR="0026093B" w:rsidRPr="00D037C2">
        <w:rPr>
          <w:sz w:val="24"/>
          <w:szCs w:val="24"/>
        </w:rPr>
        <w:t xml:space="preserve">Atklāta konkursa komisijas </w:t>
      </w:r>
      <w:r w:rsidR="0026093B" w:rsidRPr="00D037C2">
        <w:rPr>
          <w:rFonts w:eastAsia="SimSun"/>
          <w:sz w:val="24"/>
          <w:szCs w:val="24"/>
        </w:rPr>
        <w:t xml:space="preserve">lēmuma pieņemšanas </w:t>
      </w:r>
      <w:r w:rsidR="001E2D6B" w:rsidRPr="00D037C2">
        <w:rPr>
          <w:rFonts w:eastAsia="SimSun"/>
          <w:sz w:val="24"/>
          <w:szCs w:val="24"/>
        </w:rPr>
        <w:t xml:space="preserve">Pasūtītājs slēgs </w:t>
      </w:r>
      <w:r w:rsidR="00C170B3" w:rsidRPr="00D037C2">
        <w:rPr>
          <w:sz w:val="24"/>
          <w:szCs w:val="24"/>
        </w:rPr>
        <w:t>Atklāta konkursa</w:t>
      </w:r>
      <w:r w:rsidR="001E2D6B" w:rsidRPr="00D037C2">
        <w:rPr>
          <w:rFonts w:eastAsia="SimSun"/>
          <w:bCs/>
          <w:sz w:val="24"/>
          <w:szCs w:val="24"/>
        </w:rPr>
        <w:t xml:space="preserve"> līgumu (</w:t>
      </w:r>
      <w:r w:rsidR="00C170B3" w:rsidRPr="00D037C2">
        <w:rPr>
          <w:sz w:val="24"/>
          <w:szCs w:val="24"/>
        </w:rPr>
        <w:t>Atklāta konkursa</w:t>
      </w:r>
      <w:r w:rsidR="005D04C6" w:rsidRPr="00D037C2">
        <w:rPr>
          <w:bCs/>
          <w:sz w:val="24"/>
          <w:szCs w:val="24"/>
        </w:rPr>
        <w:t xml:space="preserve"> n</w:t>
      </w:r>
      <w:r w:rsidR="00D208BC" w:rsidRPr="00D037C2">
        <w:rPr>
          <w:bCs/>
          <w:sz w:val="24"/>
          <w:szCs w:val="24"/>
        </w:rPr>
        <w:t xml:space="preserve">olikuma </w:t>
      </w:r>
      <w:r w:rsidR="009312E0" w:rsidRPr="00D037C2">
        <w:rPr>
          <w:bCs/>
          <w:sz w:val="24"/>
          <w:szCs w:val="24"/>
        </w:rPr>
        <w:t>6</w:t>
      </w:r>
      <w:r w:rsidR="00B5767A" w:rsidRPr="00D037C2">
        <w:rPr>
          <w:bCs/>
          <w:sz w:val="24"/>
          <w:szCs w:val="24"/>
        </w:rPr>
        <w:t>.pielikum</w:t>
      </w:r>
      <w:r w:rsidR="005A11CE" w:rsidRPr="00D037C2">
        <w:rPr>
          <w:bCs/>
          <w:sz w:val="24"/>
          <w:szCs w:val="24"/>
        </w:rPr>
        <w:t>s</w:t>
      </w:r>
      <w:r w:rsidR="00B5767A" w:rsidRPr="00D037C2">
        <w:rPr>
          <w:bCs/>
          <w:sz w:val="24"/>
          <w:szCs w:val="24"/>
        </w:rPr>
        <w:t>)</w:t>
      </w:r>
      <w:r w:rsidR="001E2D6B" w:rsidRPr="00D037C2">
        <w:rPr>
          <w:sz w:val="24"/>
          <w:szCs w:val="24"/>
        </w:rPr>
        <w:t xml:space="preserve"> </w:t>
      </w:r>
      <w:r w:rsidR="001E2D6B" w:rsidRPr="00D037C2">
        <w:rPr>
          <w:rFonts w:eastAsia="SimSun"/>
          <w:sz w:val="24"/>
          <w:szCs w:val="24"/>
        </w:rPr>
        <w:t xml:space="preserve">ar izraudzīto Pretendentu, </w:t>
      </w:r>
      <w:r w:rsidR="000B7FB6" w:rsidRPr="00D037C2">
        <w:rPr>
          <w:bCs/>
          <w:sz w:val="24"/>
          <w:szCs w:val="24"/>
        </w:rPr>
        <w:t xml:space="preserve">kuram, saskaņā ar </w:t>
      </w:r>
      <w:r w:rsidR="00C170B3" w:rsidRPr="00D037C2">
        <w:rPr>
          <w:sz w:val="24"/>
          <w:szCs w:val="24"/>
        </w:rPr>
        <w:t>Atklāta konkursa</w:t>
      </w:r>
      <w:r w:rsidR="000B7FB6" w:rsidRPr="00D037C2">
        <w:rPr>
          <w:bCs/>
          <w:sz w:val="24"/>
          <w:szCs w:val="24"/>
        </w:rPr>
        <w:t xml:space="preserve"> nolikumā un Publisko iepirkumu likum</w:t>
      </w:r>
      <w:r w:rsidR="00F152BA" w:rsidRPr="00D037C2">
        <w:rPr>
          <w:bCs/>
          <w:sz w:val="24"/>
          <w:szCs w:val="24"/>
        </w:rPr>
        <w:t>ā</w:t>
      </w:r>
      <w:r w:rsidR="000B7FB6" w:rsidRPr="00D037C2">
        <w:rPr>
          <w:bCs/>
          <w:sz w:val="24"/>
          <w:szCs w:val="24"/>
        </w:rPr>
        <w:t xml:space="preserve"> noteikto kārtību, ir piešķirtas </w:t>
      </w:r>
      <w:r w:rsidR="00C170B3" w:rsidRPr="00D037C2">
        <w:rPr>
          <w:sz w:val="24"/>
          <w:szCs w:val="24"/>
        </w:rPr>
        <w:t>Atklāta konkursa</w:t>
      </w:r>
      <w:r w:rsidR="000B7FB6" w:rsidRPr="00D037C2">
        <w:rPr>
          <w:bCs/>
          <w:sz w:val="24"/>
          <w:szCs w:val="24"/>
        </w:rPr>
        <w:t xml:space="preserve"> līguma slēgšanas tiesības, saskaņā ar Publisko iepirkumu likuma </w:t>
      </w:r>
      <w:r w:rsidR="00082E2A" w:rsidRPr="00D037C2">
        <w:rPr>
          <w:iCs/>
          <w:sz w:val="24"/>
          <w:szCs w:val="24"/>
        </w:rPr>
        <w:t>60.panta septīt</w:t>
      </w:r>
      <w:r w:rsidR="00606CB3" w:rsidRPr="00D037C2">
        <w:rPr>
          <w:iCs/>
          <w:sz w:val="24"/>
          <w:szCs w:val="24"/>
        </w:rPr>
        <w:t>o</w:t>
      </w:r>
      <w:r w:rsidR="00082E2A" w:rsidRPr="00D037C2">
        <w:rPr>
          <w:iCs/>
          <w:sz w:val="24"/>
          <w:szCs w:val="24"/>
        </w:rPr>
        <w:t xml:space="preserve"> daļ</w:t>
      </w:r>
      <w:r w:rsidR="00606CB3" w:rsidRPr="00D037C2">
        <w:rPr>
          <w:iCs/>
          <w:sz w:val="24"/>
          <w:szCs w:val="24"/>
        </w:rPr>
        <w:t>u</w:t>
      </w:r>
      <w:r w:rsidR="00082E2A" w:rsidRPr="00D037C2">
        <w:rPr>
          <w:iCs/>
          <w:sz w:val="24"/>
          <w:szCs w:val="24"/>
        </w:rPr>
        <w:t xml:space="preserve"> </w:t>
      </w:r>
      <w:r w:rsidR="000B7FB6" w:rsidRPr="00D037C2">
        <w:rPr>
          <w:bCs/>
          <w:sz w:val="24"/>
          <w:szCs w:val="24"/>
        </w:rPr>
        <w:t xml:space="preserve">- ne agrāk kā nākamajā darbdienā pēc nogaidīšanas termiņa beigām, ja Iepirkumu uzraudzības birojam nav Publisko iepirkumu likuma 68.pantā noteiktajā kārtībā iesniegts iesniegums par </w:t>
      </w:r>
      <w:r w:rsidR="009714C5" w:rsidRPr="00D037C2">
        <w:rPr>
          <w:sz w:val="24"/>
          <w:szCs w:val="24"/>
        </w:rPr>
        <w:t>Atklāta konkursa</w:t>
      </w:r>
      <w:r w:rsidR="000B7FB6" w:rsidRPr="00D037C2">
        <w:rPr>
          <w:bCs/>
          <w:sz w:val="24"/>
          <w:szCs w:val="24"/>
        </w:rPr>
        <w:t xml:space="preserve"> procedūras pārkāpumiem. </w:t>
      </w:r>
      <w:r w:rsidR="009714C5" w:rsidRPr="00D037C2">
        <w:rPr>
          <w:sz w:val="24"/>
          <w:szCs w:val="24"/>
        </w:rPr>
        <w:t>Atklāta konkursa</w:t>
      </w:r>
      <w:r w:rsidR="000B7FB6" w:rsidRPr="00D037C2">
        <w:rPr>
          <w:bCs/>
          <w:sz w:val="24"/>
          <w:szCs w:val="24"/>
        </w:rPr>
        <w:t xml:space="preserve"> līgums tiek sagatavots, pamatojoties uz </w:t>
      </w:r>
      <w:r w:rsidR="009714C5" w:rsidRPr="00D037C2">
        <w:rPr>
          <w:sz w:val="24"/>
          <w:szCs w:val="24"/>
        </w:rPr>
        <w:t>Atklāta konkursa</w:t>
      </w:r>
      <w:r w:rsidR="000B7FB6" w:rsidRPr="00D037C2">
        <w:rPr>
          <w:bCs/>
          <w:sz w:val="24"/>
          <w:szCs w:val="24"/>
        </w:rPr>
        <w:t xml:space="preserve"> komisijas lēmumu par </w:t>
      </w:r>
      <w:r w:rsidR="009714C5" w:rsidRPr="00D037C2">
        <w:rPr>
          <w:sz w:val="24"/>
          <w:szCs w:val="24"/>
        </w:rPr>
        <w:t>Atklāta konkursa</w:t>
      </w:r>
      <w:r w:rsidR="000B7FB6" w:rsidRPr="00D037C2">
        <w:rPr>
          <w:bCs/>
          <w:sz w:val="24"/>
          <w:szCs w:val="24"/>
        </w:rPr>
        <w:t xml:space="preserve"> līguma slēgšanas tiesību piešķiršanu, </w:t>
      </w:r>
      <w:r w:rsidR="009714C5" w:rsidRPr="00D037C2">
        <w:rPr>
          <w:bCs/>
          <w:sz w:val="24"/>
          <w:szCs w:val="24"/>
        </w:rPr>
        <w:t>P</w:t>
      </w:r>
      <w:r w:rsidR="000B7FB6" w:rsidRPr="00D037C2">
        <w:rPr>
          <w:bCs/>
          <w:sz w:val="24"/>
          <w:szCs w:val="24"/>
        </w:rPr>
        <w:t xml:space="preserve">retendenta iesniegto piedāvājumu un </w:t>
      </w:r>
      <w:r w:rsidR="000B7FB6" w:rsidRPr="00D037C2">
        <w:rPr>
          <w:rFonts w:eastAsia="SimSun"/>
          <w:sz w:val="24"/>
          <w:szCs w:val="24"/>
        </w:rPr>
        <w:t xml:space="preserve">saskaņā ar </w:t>
      </w:r>
      <w:r w:rsidR="009714C5" w:rsidRPr="00D037C2">
        <w:rPr>
          <w:sz w:val="24"/>
          <w:szCs w:val="24"/>
        </w:rPr>
        <w:t>Atklāta konkursa</w:t>
      </w:r>
      <w:r w:rsidR="000B7FB6" w:rsidRPr="00D037C2">
        <w:rPr>
          <w:rFonts w:eastAsia="SimSun"/>
          <w:sz w:val="24"/>
          <w:szCs w:val="24"/>
        </w:rPr>
        <w:t xml:space="preserve"> nolikuma Tehniskās specifikācijas noteikumiem.</w:t>
      </w:r>
    </w:p>
    <w:p w14:paraId="5FE80F5A" w14:textId="77777777" w:rsidR="00857D0D" w:rsidRPr="00D037C2" w:rsidRDefault="000B7FB6" w:rsidP="00857D0D">
      <w:pPr>
        <w:tabs>
          <w:tab w:val="left" w:pos="360"/>
          <w:tab w:val="left" w:pos="1134"/>
        </w:tabs>
        <w:ind w:right="-99"/>
        <w:jc w:val="both"/>
        <w:rPr>
          <w:sz w:val="24"/>
          <w:szCs w:val="24"/>
          <w:shd w:val="clear" w:color="auto" w:fill="FFFFFF"/>
        </w:rPr>
      </w:pPr>
      <w:r w:rsidRPr="00D037C2">
        <w:rPr>
          <w:rFonts w:eastAsia="SimSun"/>
          <w:sz w:val="24"/>
          <w:szCs w:val="24"/>
        </w:rPr>
        <w:t>2</w:t>
      </w:r>
      <w:r w:rsidR="004C0D77" w:rsidRPr="00D037C2">
        <w:rPr>
          <w:rFonts w:eastAsia="SimSun"/>
          <w:sz w:val="24"/>
          <w:szCs w:val="24"/>
        </w:rPr>
        <w:t>4</w:t>
      </w:r>
      <w:r w:rsidRPr="00D037C2">
        <w:rPr>
          <w:rFonts w:eastAsia="SimSun"/>
          <w:sz w:val="24"/>
          <w:szCs w:val="24"/>
        </w:rPr>
        <w:t xml:space="preserve">. </w:t>
      </w:r>
      <w:r w:rsidR="00857D0D" w:rsidRPr="00D037C2">
        <w:rPr>
          <w:bCs/>
          <w:sz w:val="24"/>
          <w:szCs w:val="24"/>
        </w:rPr>
        <w:t xml:space="preserve">Ja Pretendents, kuram piešķirtas </w:t>
      </w:r>
      <w:r w:rsidR="00857D0D" w:rsidRPr="00D037C2">
        <w:rPr>
          <w:sz w:val="24"/>
          <w:szCs w:val="24"/>
        </w:rPr>
        <w:t>Atklāta konkursa</w:t>
      </w:r>
      <w:r w:rsidR="00857D0D" w:rsidRPr="00D037C2">
        <w:rPr>
          <w:bCs/>
          <w:sz w:val="24"/>
          <w:szCs w:val="24"/>
        </w:rPr>
        <w:t xml:space="preserve"> līguma slēgšanas tiesības, Pasūtītāja noteiktajā termiņā neparaksta </w:t>
      </w:r>
      <w:r w:rsidR="00857D0D" w:rsidRPr="00D037C2">
        <w:rPr>
          <w:sz w:val="24"/>
          <w:szCs w:val="24"/>
        </w:rPr>
        <w:t>Atklāta konkursa</w:t>
      </w:r>
      <w:r w:rsidR="00857D0D" w:rsidRPr="00D037C2">
        <w:rPr>
          <w:bCs/>
          <w:sz w:val="24"/>
          <w:szCs w:val="24"/>
        </w:rPr>
        <w:t xml:space="preserve"> līgumu, tas tiek uzskatīts par atteikumu slēgt </w:t>
      </w:r>
      <w:r w:rsidR="00857D0D" w:rsidRPr="00D037C2">
        <w:rPr>
          <w:sz w:val="24"/>
          <w:szCs w:val="24"/>
        </w:rPr>
        <w:t>Atklāta konkursa</w:t>
      </w:r>
      <w:r w:rsidR="00857D0D" w:rsidRPr="00D037C2">
        <w:rPr>
          <w:bCs/>
          <w:sz w:val="24"/>
          <w:szCs w:val="24"/>
        </w:rPr>
        <w:t xml:space="preserve"> līgumu. </w:t>
      </w:r>
    </w:p>
    <w:p w14:paraId="64A1D452" w14:textId="034F065E" w:rsidR="00857D0D" w:rsidRPr="00D037C2" w:rsidRDefault="00857D0D" w:rsidP="00857D0D">
      <w:pPr>
        <w:pStyle w:val="Pamatteksts3"/>
        <w:spacing w:before="0" w:line="240" w:lineRule="auto"/>
        <w:ind w:right="0"/>
        <w:jc w:val="both"/>
        <w:rPr>
          <w:b w:val="0"/>
          <w:sz w:val="24"/>
          <w:szCs w:val="24"/>
        </w:rPr>
      </w:pPr>
      <w:r w:rsidRPr="00D037C2">
        <w:rPr>
          <w:b w:val="0"/>
          <w:sz w:val="24"/>
          <w:szCs w:val="24"/>
        </w:rPr>
        <w:t>25.</w:t>
      </w:r>
      <w:r w:rsidRPr="00D037C2">
        <w:rPr>
          <w:b w:val="0"/>
          <w:sz w:val="24"/>
          <w:szCs w:val="24"/>
        </w:rPr>
        <w:tab/>
        <w:t>Ja izraudzītais Pretendents atsakās slēgt Atklāta konkursa līgumu ar Pasūtītāju</w:t>
      </w:r>
      <w:r w:rsidRPr="00D037C2">
        <w:rPr>
          <w:rFonts w:eastAsia="SimSun"/>
          <w:b w:val="0"/>
          <w:sz w:val="24"/>
          <w:szCs w:val="24"/>
        </w:rPr>
        <w:t>,</w:t>
      </w:r>
      <w:r w:rsidRPr="00D037C2">
        <w:rPr>
          <w:b w:val="0"/>
          <w:sz w:val="24"/>
          <w:szCs w:val="24"/>
        </w:rPr>
        <w:t xml:space="preserve"> Pasūtītājs var pieņemt lēmumu slēgt Atklāta konkursa līgumu ar nākamo Pretendentu, kurš ir atbilstošs Atklāta konkursa nolikumā un Publisko iepirkumu likumā noteiktajām prasībām un kura piedāvājums atbilst Atklāta konkursa nolikuma prasībām un ir nākamais saimnieciski izdevīgākais piedāvājums. Ja arī nākamais izraudzītais Pretendents atsakās slēgt Atklāta konkursa līgumu, Atklāta konkursa komisija pieņem lēmumu izbeigt Atklāta konkursa procedūru, neizvēloties nevienu piedāvājumu.</w:t>
      </w:r>
    </w:p>
    <w:p w14:paraId="23028846" w14:textId="2F5B4BD2" w:rsidR="00A2632E" w:rsidRPr="00D037C2" w:rsidRDefault="00A2632E" w:rsidP="00857D0D">
      <w:pPr>
        <w:tabs>
          <w:tab w:val="left" w:pos="360"/>
          <w:tab w:val="left" w:pos="1134"/>
        </w:tabs>
        <w:ind w:right="-99"/>
        <w:jc w:val="both"/>
        <w:rPr>
          <w:b/>
          <w:sz w:val="24"/>
          <w:szCs w:val="24"/>
        </w:rPr>
      </w:pPr>
    </w:p>
    <w:p w14:paraId="5EB465B1" w14:textId="77777777" w:rsidR="00F758BC" w:rsidRPr="00D037C2" w:rsidRDefault="00F758BC" w:rsidP="00F758BC">
      <w:pPr>
        <w:ind w:left="426"/>
        <w:jc w:val="both"/>
        <w:rPr>
          <w:color w:val="FF0000"/>
          <w:sz w:val="24"/>
        </w:rPr>
      </w:pPr>
    </w:p>
    <w:p w14:paraId="49AE20CD" w14:textId="16C42F35" w:rsidR="005030D1" w:rsidRPr="00D037C2" w:rsidRDefault="001D2AEA" w:rsidP="005030D1">
      <w:pPr>
        <w:rPr>
          <w:sz w:val="24"/>
          <w:szCs w:val="24"/>
        </w:rPr>
      </w:pPr>
      <w:r w:rsidRPr="00D037C2">
        <w:rPr>
          <w:sz w:val="24"/>
          <w:szCs w:val="24"/>
        </w:rPr>
        <w:t>Atklāta konkursa</w:t>
      </w:r>
      <w:r w:rsidR="000B7FB6" w:rsidRPr="00D037C2">
        <w:rPr>
          <w:sz w:val="24"/>
          <w:szCs w:val="24"/>
        </w:rPr>
        <w:t xml:space="preserve"> n</w:t>
      </w:r>
      <w:r w:rsidR="00E268C5" w:rsidRPr="00D037C2">
        <w:rPr>
          <w:sz w:val="24"/>
          <w:szCs w:val="24"/>
        </w:rPr>
        <w:t>olikumam</w:t>
      </w:r>
      <w:r w:rsidR="005030D1" w:rsidRPr="00D037C2">
        <w:rPr>
          <w:sz w:val="24"/>
          <w:szCs w:val="24"/>
        </w:rPr>
        <w:t xml:space="preserve"> ir šādi pielikumi: </w:t>
      </w:r>
    </w:p>
    <w:p w14:paraId="382D28B9" w14:textId="0CFE4DAB" w:rsidR="005030D1" w:rsidRPr="00D037C2" w:rsidRDefault="005030D1" w:rsidP="005030D1">
      <w:pPr>
        <w:rPr>
          <w:sz w:val="24"/>
          <w:szCs w:val="24"/>
        </w:rPr>
      </w:pPr>
      <w:r w:rsidRPr="00D037C2">
        <w:rPr>
          <w:sz w:val="24"/>
          <w:szCs w:val="24"/>
        </w:rPr>
        <w:t>1.pielikums – Tehniskā specifikācija</w:t>
      </w:r>
      <w:r w:rsidR="001C0FE4" w:rsidRPr="00D037C2">
        <w:rPr>
          <w:sz w:val="24"/>
          <w:szCs w:val="24"/>
        </w:rPr>
        <w:t>/Tehniskais piedāvājums</w:t>
      </w:r>
      <w:r w:rsidRPr="00D037C2">
        <w:rPr>
          <w:sz w:val="24"/>
          <w:szCs w:val="24"/>
        </w:rPr>
        <w:t>;</w:t>
      </w:r>
    </w:p>
    <w:p w14:paraId="3780094A" w14:textId="1D2B5650" w:rsidR="00B5767A" w:rsidRPr="00D037C2" w:rsidRDefault="00B5767A" w:rsidP="005030D1">
      <w:pPr>
        <w:rPr>
          <w:sz w:val="24"/>
          <w:szCs w:val="24"/>
        </w:rPr>
      </w:pPr>
      <w:r w:rsidRPr="00D037C2">
        <w:rPr>
          <w:sz w:val="24"/>
          <w:szCs w:val="24"/>
        </w:rPr>
        <w:t>2.pielikums – Pieteikum</w:t>
      </w:r>
      <w:r w:rsidR="00402AEE" w:rsidRPr="00D037C2">
        <w:rPr>
          <w:sz w:val="24"/>
          <w:szCs w:val="24"/>
        </w:rPr>
        <w:t>s</w:t>
      </w:r>
      <w:r w:rsidRPr="00D037C2">
        <w:rPr>
          <w:sz w:val="24"/>
          <w:szCs w:val="24"/>
        </w:rPr>
        <w:t>;</w:t>
      </w:r>
    </w:p>
    <w:p w14:paraId="2E9297BB" w14:textId="474C5DE4" w:rsidR="005202A8" w:rsidRPr="00D037C2" w:rsidRDefault="005202A8" w:rsidP="005030D1">
      <w:pPr>
        <w:rPr>
          <w:sz w:val="24"/>
          <w:szCs w:val="24"/>
        </w:rPr>
      </w:pPr>
      <w:r w:rsidRPr="00D037C2">
        <w:rPr>
          <w:sz w:val="24"/>
          <w:szCs w:val="24"/>
        </w:rPr>
        <w:t>3.pielikums – Finanšu piedāvājums;</w:t>
      </w:r>
    </w:p>
    <w:p w14:paraId="0ED6BE00" w14:textId="536838B0" w:rsidR="009100DB" w:rsidRPr="00D037C2" w:rsidRDefault="00452D2B" w:rsidP="005030D1">
      <w:pPr>
        <w:rPr>
          <w:sz w:val="24"/>
          <w:szCs w:val="24"/>
        </w:rPr>
      </w:pPr>
      <w:r w:rsidRPr="00D037C2">
        <w:rPr>
          <w:sz w:val="24"/>
          <w:szCs w:val="24"/>
        </w:rPr>
        <w:t>4</w:t>
      </w:r>
      <w:r w:rsidR="00CD3DB1" w:rsidRPr="00D037C2">
        <w:rPr>
          <w:sz w:val="24"/>
          <w:szCs w:val="24"/>
        </w:rPr>
        <w:t xml:space="preserve">.pielikums – </w:t>
      </w:r>
      <w:r w:rsidR="00CD3DB1" w:rsidRPr="00D037C2">
        <w:rPr>
          <w:rFonts w:eastAsia="SimSun"/>
          <w:sz w:val="24"/>
          <w:szCs w:val="24"/>
        </w:rPr>
        <w:t>Apliecinājums par vidējo gada finanšu apgrozījumu</w:t>
      </w:r>
      <w:r w:rsidR="00CD3DB1" w:rsidRPr="00D037C2">
        <w:rPr>
          <w:sz w:val="24"/>
          <w:szCs w:val="24"/>
        </w:rPr>
        <w:t>;</w:t>
      </w:r>
    </w:p>
    <w:p w14:paraId="4E0CE2C7" w14:textId="03DAF0A3" w:rsidR="004742DC" w:rsidRPr="00D037C2" w:rsidRDefault="00452D2B" w:rsidP="005030D1">
      <w:pPr>
        <w:rPr>
          <w:sz w:val="24"/>
          <w:szCs w:val="24"/>
        </w:rPr>
      </w:pPr>
      <w:r w:rsidRPr="00D037C2">
        <w:rPr>
          <w:sz w:val="24"/>
          <w:szCs w:val="24"/>
        </w:rPr>
        <w:t>5</w:t>
      </w:r>
      <w:r w:rsidR="005030D1" w:rsidRPr="00D037C2">
        <w:rPr>
          <w:sz w:val="24"/>
          <w:szCs w:val="24"/>
        </w:rPr>
        <w:t xml:space="preserve">.pielikums – </w:t>
      </w:r>
      <w:r w:rsidR="00F758BC" w:rsidRPr="00D037C2">
        <w:rPr>
          <w:sz w:val="24"/>
          <w:szCs w:val="24"/>
        </w:rPr>
        <w:t>Apliecinājums</w:t>
      </w:r>
      <w:r w:rsidR="004742DC" w:rsidRPr="00D037C2">
        <w:rPr>
          <w:sz w:val="24"/>
          <w:szCs w:val="24"/>
        </w:rPr>
        <w:t xml:space="preserve"> par pieredzi</w:t>
      </w:r>
      <w:r w:rsidR="0059264D" w:rsidRPr="00D037C2">
        <w:rPr>
          <w:sz w:val="24"/>
          <w:szCs w:val="24"/>
        </w:rPr>
        <w:t>;</w:t>
      </w:r>
    </w:p>
    <w:p w14:paraId="585587CF" w14:textId="353DDF2E" w:rsidR="005030D1" w:rsidRPr="00D037C2" w:rsidRDefault="00452D2B" w:rsidP="005030D1">
      <w:pPr>
        <w:rPr>
          <w:sz w:val="24"/>
          <w:szCs w:val="24"/>
        </w:rPr>
      </w:pPr>
      <w:r w:rsidRPr="00D037C2">
        <w:rPr>
          <w:sz w:val="24"/>
          <w:szCs w:val="24"/>
        </w:rPr>
        <w:t>6</w:t>
      </w:r>
      <w:r w:rsidR="004742DC" w:rsidRPr="00D037C2">
        <w:rPr>
          <w:sz w:val="24"/>
          <w:szCs w:val="24"/>
        </w:rPr>
        <w:t>.pielikums</w:t>
      </w:r>
      <w:r w:rsidR="00AC0D09" w:rsidRPr="00D037C2">
        <w:rPr>
          <w:sz w:val="24"/>
          <w:szCs w:val="24"/>
        </w:rPr>
        <w:t xml:space="preserve"> – </w:t>
      </w:r>
      <w:r w:rsidR="007112B9" w:rsidRPr="00D037C2">
        <w:rPr>
          <w:sz w:val="24"/>
          <w:szCs w:val="24"/>
        </w:rPr>
        <w:t>Līguma projekts</w:t>
      </w:r>
      <w:r w:rsidR="005202A8" w:rsidRPr="00D037C2">
        <w:rPr>
          <w:sz w:val="24"/>
          <w:szCs w:val="24"/>
        </w:rPr>
        <w:t>.</w:t>
      </w:r>
    </w:p>
    <w:p w14:paraId="48BDCDF9" w14:textId="77777777" w:rsidR="006D1829" w:rsidRPr="00D037C2" w:rsidRDefault="006D1829" w:rsidP="00591F57">
      <w:pPr>
        <w:jc w:val="right"/>
        <w:rPr>
          <w:b/>
          <w:sz w:val="24"/>
          <w:szCs w:val="24"/>
        </w:rPr>
      </w:pPr>
    </w:p>
    <w:p w14:paraId="5FC622DD" w14:textId="77777777" w:rsidR="00F71403" w:rsidRPr="00D037C2" w:rsidRDefault="00F71403" w:rsidP="00554E76">
      <w:pPr>
        <w:jc w:val="right"/>
        <w:rPr>
          <w:b/>
          <w:sz w:val="24"/>
          <w:szCs w:val="24"/>
        </w:rPr>
      </w:pPr>
    </w:p>
    <w:p w14:paraId="264D9B24" w14:textId="77777777" w:rsidR="00F71403" w:rsidRPr="00D037C2" w:rsidRDefault="00F71403" w:rsidP="00554E76">
      <w:pPr>
        <w:jc w:val="right"/>
        <w:rPr>
          <w:b/>
          <w:sz w:val="24"/>
          <w:szCs w:val="24"/>
        </w:rPr>
      </w:pPr>
    </w:p>
    <w:p w14:paraId="28C14949" w14:textId="77777777" w:rsidR="00F71403" w:rsidRPr="00D037C2" w:rsidRDefault="00F71403" w:rsidP="00554E76">
      <w:pPr>
        <w:jc w:val="right"/>
        <w:rPr>
          <w:b/>
          <w:sz w:val="24"/>
          <w:szCs w:val="24"/>
        </w:rPr>
      </w:pPr>
    </w:p>
    <w:p w14:paraId="24680DD6" w14:textId="77777777" w:rsidR="00F71403" w:rsidRPr="00D037C2" w:rsidRDefault="00F71403" w:rsidP="00554E76">
      <w:pPr>
        <w:jc w:val="right"/>
        <w:rPr>
          <w:b/>
          <w:sz w:val="24"/>
          <w:szCs w:val="24"/>
        </w:rPr>
      </w:pPr>
    </w:p>
    <w:p w14:paraId="3E5448CE" w14:textId="77777777" w:rsidR="00F71403" w:rsidRPr="00D037C2" w:rsidRDefault="00F71403" w:rsidP="00554E76">
      <w:pPr>
        <w:jc w:val="right"/>
        <w:rPr>
          <w:b/>
          <w:sz w:val="24"/>
          <w:szCs w:val="24"/>
        </w:rPr>
      </w:pPr>
    </w:p>
    <w:p w14:paraId="558282FD" w14:textId="77777777" w:rsidR="00F71403" w:rsidRPr="00D037C2" w:rsidRDefault="00F71403" w:rsidP="00554E76">
      <w:pPr>
        <w:jc w:val="right"/>
        <w:rPr>
          <w:b/>
          <w:sz w:val="24"/>
          <w:szCs w:val="24"/>
        </w:rPr>
      </w:pPr>
    </w:p>
    <w:p w14:paraId="029C6DCE" w14:textId="77777777" w:rsidR="00F71403" w:rsidRPr="00D037C2" w:rsidRDefault="00F71403" w:rsidP="00554E76">
      <w:pPr>
        <w:jc w:val="right"/>
        <w:rPr>
          <w:b/>
          <w:sz w:val="24"/>
          <w:szCs w:val="24"/>
        </w:rPr>
      </w:pPr>
    </w:p>
    <w:p w14:paraId="4B204D8D" w14:textId="77777777" w:rsidR="00F71403" w:rsidRPr="00D037C2" w:rsidRDefault="00F71403" w:rsidP="00554E76">
      <w:pPr>
        <w:jc w:val="right"/>
        <w:rPr>
          <w:b/>
          <w:sz w:val="24"/>
          <w:szCs w:val="24"/>
        </w:rPr>
      </w:pPr>
    </w:p>
    <w:p w14:paraId="49F2FA94" w14:textId="77777777" w:rsidR="00F71403" w:rsidRPr="00D037C2" w:rsidRDefault="00F71403" w:rsidP="00554E76">
      <w:pPr>
        <w:jc w:val="right"/>
        <w:rPr>
          <w:b/>
          <w:sz w:val="24"/>
          <w:szCs w:val="24"/>
        </w:rPr>
      </w:pPr>
    </w:p>
    <w:p w14:paraId="7AE9DD2D" w14:textId="77777777" w:rsidR="00F71403" w:rsidRPr="00D037C2" w:rsidRDefault="00F71403" w:rsidP="00554E76">
      <w:pPr>
        <w:jc w:val="right"/>
        <w:rPr>
          <w:b/>
          <w:sz w:val="24"/>
          <w:szCs w:val="24"/>
        </w:rPr>
      </w:pPr>
    </w:p>
    <w:p w14:paraId="7FE029EC" w14:textId="77777777" w:rsidR="007928E0" w:rsidRPr="00D037C2" w:rsidRDefault="007928E0" w:rsidP="00554E76">
      <w:pPr>
        <w:jc w:val="right"/>
        <w:rPr>
          <w:b/>
          <w:sz w:val="24"/>
          <w:szCs w:val="24"/>
        </w:rPr>
      </w:pPr>
    </w:p>
    <w:p w14:paraId="39E77059" w14:textId="77777777" w:rsidR="00452D2B" w:rsidRPr="00D037C2" w:rsidRDefault="00452D2B" w:rsidP="0091649E">
      <w:pPr>
        <w:jc w:val="right"/>
        <w:rPr>
          <w:b/>
          <w:sz w:val="24"/>
          <w:szCs w:val="24"/>
        </w:rPr>
      </w:pPr>
    </w:p>
    <w:p w14:paraId="39CEE8C3" w14:textId="77777777" w:rsidR="00452D2B" w:rsidRPr="00D037C2" w:rsidRDefault="00452D2B" w:rsidP="0091649E">
      <w:pPr>
        <w:jc w:val="right"/>
        <w:rPr>
          <w:b/>
          <w:sz w:val="24"/>
          <w:szCs w:val="24"/>
        </w:rPr>
      </w:pPr>
    </w:p>
    <w:p w14:paraId="7281B1C8" w14:textId="77777777" w:rsidR="00452D2B" w:rsidRPr="00D037C2" w:rsidRDefault="00452D2B" w:rsidP="0091649E">
      <w:pPr>
        <w:jc w:val="right"/>
        <w:rPr>
          <w:b/>
          <w:sz w:val="24"/>
          <w:szCs w:val="24"/>
        </w:rPr>
      </w:pPr>
    </w:p>
    <w:p w14:paraId="0D43C6E7" w14:textId="77777777" w:rsidR="00452D2B" w:rsidRPr="00D037C2" w:rsidRDefault="00452D2B" w:rsidP="0091649E">
      <w:pPr>
        <w:jc w:val="right"/>
        <w:rPr>
          <w:b/>
          <w:sz w:val="24"/>
          <w:szCs w:val="24"/>
        </w:rPr>
      </w:pPr>
    </w:p>
    <w:p w14:paraId="3F34D2CA" w14:textId="1B4A3A92" w:rsidR="0091649E" w:rsidRPr="00D037C2" w:rsidRDefault="0091649E" w:rsidP="0091649E">
      <w:pPr>
        <w:jc w:val="right"/>
        <w:rPr>
          <w:b/>
          <w:sz w:val="24"/>
          <w:szCs w:val="24"/>
        </w:rPr>
      </w:pPr>
      <w:r w:rsidRPr="00D037C2">
        <w:rPr>
          <w:b/>
          <w:sz w:val="24"/>
          <w:szCs w:val="24"/>
        </w:rPr>
        <w:lastRenderedPageBreak/>
        <w:t xml:space="preserve">Atklāta konkursa nolikuma 1.pielikums </w:t>
      </w:r>
    </w:p>
    <w:p w14:paraId="69686788" w14:textId="46870CAF" w:rsidR="00591F57" w:rsidRPr="00D037C2" w:rsidRDefault="00182B06" w:rsidP="00554E76">
      <w:pPr>
        <w:ind w:left="540" w:firstLine="540"/>
        <w:jc w:val="right"/>
        <w:rPr>
          <w:b/>
          <w:sz w:val="24"/>
          <w:szCs w:val="24"/>
        </w:rPr>
      </w:pPr>
      <w:r w:rsidRPr="00D037C2">
        <w:rPr>
          <w:b/>
          <w:sz w:val="24"/>
          <w:szCs w:val="24"/>
        </w:rPr>
        <w:t>Nr.</w:t>
      </w:r>
      <w:r w:rsidR="00166D97" w:rsidRPr="00D037C2">
        <w:rPr>
          <w:b/>
          <w:sz w:val="24"/>
          <w:szCs w:val="24"/>
        </w:rPr>
        <w:t xml:space="preserve"> </w:t>
      </w:r>
      <w:r w:rsidR="002E02A9" w:rsidRPr="00D037C2">
        <w:rPr>
          <w:b/>
          <w:sz w:val="24"/>
          <w:szCs w:val="24"/>
        </w:rPr>
        <w:t>POSSESSOR/202</w:t>
      </w:r>
      <w:r w:rsidR="0091649E" w:rsidRPr="00D037C2">
        <w:rPr>
          <w:b/>
          <w:sz w:val="24"/>
          <w:szCs w:val="24"/>
        </w:rPr>
        <w:t>4</w:t>
      </w:r>
      <w:r w:rsidR="00046518" w:rsidRPr="00D037C2">
        <w:rPr>
          <w:b/>
          <w:sz w:val="24"/>
          <w:szCs w:val="24"/>
        </w:rPr>
        <w:t>/</w:t>
      </w:r>
      <w:r w:rsidR="00166D97" w:rsidRPr="00D037C2">
        <w:rPr>
          <w:b/>
          <w:sz w:val="24"/>
          <w:szCs w:val="24"/>
        </w:rPr>
        <w:t>39</w:t>
      </w:r>
    </w:p>
    <w:p w14:paraId="45E2B758" w14:textId="77777777" w:rsidR="001157E7" w:rsidRPr="00D037C2" w:rsidRDefault="001157E7" w:rsidP="0069147D">
      <w:pPr>
        <w:pStyle w:val="Sarakstarindkopa"/>
        <w:spacing w:line="240" w:lineRule="auto"/>
        <w:ind w:left="360"/>
        <w:jc w:val="center"/>
        <w:rPr>
          <w:rFonts w:ascii="Times New Roman" w:eastAsia="Times New Roman" w:hAnsi="Times New Roman"/>
          <w:bCs/>
          <w:i/>
          <w:iCs/>
          <w:color w:val="FF0000"/>
          <w:sz w:val="24"/>
          <w:szCs w:val="24"/>
          <w:lang w:eastAsia="lv-LV"/>
        </w:rPr>
      </w:pPr>
    </w:p>
    <w:p w14:paraId="19C34E7F" w14:textId="4520B19B" w:rsidR="001157E7" w:rsidRPr="00D037C2" w:rsidRDefault="00A536A4" w:rsidP="0069147D">
      <w:pPr>
        <w:pStyle w:val="Sarakstarindkopa"/>
        <w:spacing w:line="240" w:lineRule="auto"/>
        <w:ind w:left="360"/>
        <w:jc w:val="center"/>
        <w:rPr>
          <w:rFonts w:ascii="Times New Roman" w:hAnsi="Times New Roman"/>
          <w:b/>
          <w:sz w:val="24"/>
          <w:szCs w:val="24"/>
        </w:rPr>
      </w:pPr>
      <w:r w:rsidRPr="00D037C2">
        <w:rPr>
          <w:rFonts w:ascii="Times New Roman" w:hAnsi="Times New Roman"/>
          <w:b/>
          <w:sz w:val="24"/>
          <w:szCs w:val="24"/>
        </w:rPr>
        <w:t xml:space="preserve">TEHNISKĀ SPECIFIKĀCIJA/TEHNISKAIS PIEDĀVĀJUMS </w:t>
      </w:r>
    </w:p>
    <w:p w14:paraId="5F706328" w14:textId="77777777" w:rsidR="005F16DF" w:rsidRPr="00D037C2" w:rsidRDefault="005F16DF" w:rsidP="005F16DF">
      <w:pPr>
        <w:jc w:val="center"/>
        <w:rPr>
          <w:b/>
          <w:sz w:val="24"/>
          <w:szCs w:val="24"/>
        </w:rPr>
      </w:pPr>
      <w:r w:rsidRPr="00D037C2">
        <w:rPr>
          <w:b/>
          <w:sz w:val="24"/>
          <w:szCs w:val="24"/>
        </w:rPr>
        <w:t>“Jaunu transportlīdzekļu noma SIA “Publisko aktīvu pārvaldītājs Possessor” darbības nodrošināšanai”</w:t>
      </w:r>
    </w:p>
    <w:p w14:paraId="32180B25" w14:textId="7598D1C4" w:rsidR="005F16DF" w:rsidRPr="00D037C2" w:rsidRDefault="005F16DF" w:rsidP="005F16DF">
      <w:pPr>
        <w:pStyle w:val="Sarakstarindkopa"/>
        <w:spacing w:line="240" w:lineRule="auto"/>
        <w:ind w:left="360"/>
        <w:jc w:val="center"/>
        <w:rPr>
          <w:rFonts w:ascii="Times New Roman" w:hAnsi="Times New Roman"/>
          <w:b/>
          <w:sz w:val="24"/>
          <w:szCs w:val="24"/>
        </w:rPr>
      </w:pPr>
      <w:r w:rsidRPr="00D037C2">
        <w:rPr>
          <w:rFonts w:ascii="Times New Roman" w:hAnsi="Times New Roman"/>
          <w:b/>
          <w:sz w:val="24"/>
          <w:szCs w:val="24"/>
        </w:rPr>
        <w:t>Identifikācijas Nr. POSSESSOR/2024/39</w:t>
      </w:r>
    </w:p>
    <w:p w14:paraId="0E430D00" w14:textId="64BE4178" w:rsidR="00B55C45" w:rsidRPr="00D037C2" w:rsidRDefault="00B55C45" w:rsidP="00B55C45">
      <w:pPr>
        <w:pStyle w:val="Sarakstarindkopa"/>
        <w:spacing w:line="240" w:lineRule="auto"/>
        <w:ind w:left="360"/>
        <w:jc w:val="center"/>
        <w:rPr>
          <w:rFonts w:ascii="Times New Roman" w:hAnsi="Times New Roman"/>
          <w:bCs/>
          <w:i/>
          <w:iCs/>
          <w:sz w:val="24"/>
          <w:szCs w:val="24"/>
        </w:rPr>
      </w:pPr>
      <w:r w:rsidRPr="00D037C2">
        <w:rPr>
          <w:rFonts w:ascii="Times New Roman" w:hAnsi="Times New Roman"/>
          <w:bCs/>
          <w:i/>
          <w:iCs/>
          <w:sz w:val="24"/>
          <w:szCs w:val="24"/>
        </w:rPr>
        <w:t xml:space="preserve">Pēdējās aktualizācijas datums: 2024.gada </w:t>
      </w:r>
      <w:r w:rsidR="00F176C8">
        <w:rPr>
          <w:rFonts w:ascii="Times New Roman" w:hAnsi="Times New Roman"/>
          <w:bCs/>
          <w:i/>
          <w:iCs/>
          <w:sz w:val="24"/>
          <w:szCs w:val="24"/>
        </w:rPr>
        <w:t>27</w:t>
      </w:r>
      <w:r w:rsidRPr="00D037C2">
        <w:rPr>
          <w:rFonts w:ascii="Times New Roman" w:hAnsi="Times New Roman"/>
          <w:bCs/>
          <w:i/>
          <w:iCs/>
          <w:sz w:val="24"/>
          <w:szCs w:val="24"/>
        </w:rPr>
        <w:t>.jūnijs</w:t>
      </w:r>
    </w:p>
    <w:p w14:paraId="0565F263" w14:textId="77777777" w:rsidR="005F16DF" w:rsidRPr="00D037C2" w:rsidRDefault="005F16DF" w:rsidP="005F16DF">
      <w:pPr>
        <w:pStyle w:val="Sarakstarindkopa"/>
        <w:spacing w:line="240" w:lineRule="auto"/>
        <w:ind w:left="360"/>
        <w:jc w:val="center"/>
        <w:rPr>
          <w:rFonts w:ascii="Times New Roman" w:hAnsi="Times New Roman"/>
          <w:b/>
          <w:i/>
          <w:iCs/>
          <w:sz w:val="24"/>
          <w:szCs w:val="24"/>
        </w:rPr>
      </w:pPr>
    </w:p>
    <w:p w14:paraId="647AC0C8" w14:textId="7EFAAFDF" w:rsidR="00B55C45" w:rsidRPr="00D037C2" w:rsidRDefault="00452D2B" w:rsidP="005F16DF">
      <w:pPr>
        <w:pStyle w:val="Sarakstarindkopa"/>
        <w:spacing w:line="240" w:lineRule="auto"/>
        <w:ind w:left="360"/>
        <w:jc w:val="center"/>
        <w:rPr>
          <w:rFonts w:ascii="Times New Roman" w:hAnsi="Times New Roman"/>
          <w:b/>
          <w:sz w:val="24"/>
          <w:szCs w:val="24"/>
          <w:u w:val="single"/>
        </w:rPr>
      </w:pPr>
      <w:r w:rsidRPr="00D037C2">
        <w:rPr>
          <w:rFonts w:ascii="Times New Roman" w:hAnsi="Times New Roman"/>
          <w:b/>
          <w:sz w:val="24"/>
          <w:szCs w:val="24"/>
          <w:u w:val="single"/>
        </w:rPr>
        <w:t>Tehniskās specifikācijas 1.daļa</w:t>
      </w:r>
    </w:p>
    <w:tbl>
      <w:tblPr>
        <w:tblW w:w="10799" w:type="dxa"/>
        <w:tblInd w:w="-431" w:type="dxa"/>
        <w:tblLook w:val="04A0" w:firstRow="1" w:lastRow="0" w:firstColumn="1" w:lastColumn="0" w:noHBand="0" w:noVBand="1"/>
      </w:tblPr>
      <w:tblGrid>
        <w:gridCol w:w="568"/>
        <w:gridCol w:w="2552"/>
        <w:gridCol w:w="4252"/>
        <w:gridCol w:w="3403"/>
        <w:gridCol w:w="24"/>
      </w:tblGrid>
      <w:tr w:rsidR="00CE5672" w:rsidRPr="00D037C2" w14:paraId="13F64A13" w14:textId="77777777" w:rsidTr="004F7E03">
        <w:trPr>
          <w:gridAfter w:val="1"/>
          <w:wAfter w:w="24" w:type="dxa"/>
          <w:trHeight w:val="945"/>
        </w:trPr>
        <w:tc>
          <w:tcPr>
            <w:tcW w:w="56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DE1EC94" w14:textId="1786C3B9" w:rsidR="00CB4EA3" w:rsidRPr="00D037C2" w:rsidRDefault="00CB4EA3" w:rsidP="00A73553">
            <w:pPr>
              <w:keepLines/>
              <w:jc w:val="center"/>
              <w:rPr>
                <w:b/>
                <w:bCs/>
                <w:sz w:val="22"/>
                <w:szCs w:val="22"/>
              </w:rPr>
            </w:pPr>
            <w:r w:rsidRPr="00D037C2">
              <w:rPr>
                <w:b/>
                <w:bCs/>
                <w:sz w:val="22"/>
                <w:szCs w:val="22"/>
              </w:rPr>
              <w:t>Nr.</w:t>
            </w:r>
            <w:r w:rsidRPr="00D037C2">
              <w:rPr>
                <w:b/>
                <w:bCs/>
                <w:sz w:val="22"/>
                <w:szCs w:val="22"/>
              </w:rPr>
              <w:br/>
            </w:r>
          </w:p>
        </w:tc>
        <w:tc>
          <w:tcPr>
            <w:tcW w:w="2552" w:type="dxa"/>
            <w:tcBorders>
              <w:top w:val="single" w:sz="4" w:space="0" w:color="auto"/>
              <w:left w:val="nil"/>
              <w:bottom w:val="single" w:sz="4" w:space="0" w:color="auto"/>
              <w:right w:val="single" w:sz="4" w:space="0" w:color="auto"/>
            </w:tcBorders>
            <w:shd w:val="clear" w:color="auto" w:fill="EEECE1" w:themeFill="background2"/>
            <w:vAlign w:val="center"/>
            <w:hideMark/>
          </w:tcPr>
          <w:p w14:paraId="3F3DBF56" w14:textId="77777777" w:rsidR="00CB4EA3" w:rsidRPr="00D037C2" w:rsidRDefault="00CB4EA3" w:rsidP="00A73553">
            <w:pPr>
              <w:keepLines/>
              <w:jc w:val="center"/>
              <w:rPr>
                <w:b/>
                <w:bCs/>
                <w:sz w:val="22"/>
                <w:szCs w:val="22"/>
              </w:rPr>
            </w:pPr>
            <w:r w:rsidRPr="00D037C2">
              <w:rPr>
                <w:b/>
                <w:bCs/>
                <w:sz w:val="22"/>
                <w:szCs w:val="22"/>
              </w:rPr>
              <w:t>Transportlīdzekļa parametri, aprīkojums</w:t>
            </w:r>
          </w:p>
        </w:tc>
        <w:tc>
          <w:tcPr>
            <w:tcW w:w="4252" w:type="dxa"/>
            <w:tcBorders>
              <w:top w:val="single" w:sz="4" w:space="0" w:color="auto"/>
              <w:left w:val="nil"/>
              <w:bottom w:val="single" w:sz="4" w:space="0" w:color="auto"/>
              <w:right w:val="single" w:sz="4" w:space="0" w:color="auto"/>
            </w:tcBorders>
            <w:shd w:val="clear" w:color="auto" w:fill="EEECE1" w:themeFill="background2"/>
            <w:vAlign w:val="center"/>
            <w:hideMark/>
          </w:tcPr>
          <w:p w14:paraId="3EE20A5A" w14:textId="77777777" w:rsidR="00CB4EA3" w:rsidRPr="00D037C2" w:rsidRDefault="00CB4EA3" w:rsidP="00A73553">
            <w:pPr>
              <w:keepLines/>
              <w:jc w:val="center"/>
              <w:rPr>
                <w:b/>
                <w:bCs/>
                <w:sz w:val="22"/>
                <w:szCs w:val="22"/>
              </w:rPr>
            </w:pPr>
            <w:r w:rsidRPr="00D037C2">
              <w:rPr>
                <w:b/>
                <w:bCs/>
                <w:sz w:val="22"/>
                <w:szCs w:val="22"/>
              </w:rPr>
              <w:t>Prasības</w:t>
            </w:r>
          </w:p>
        </w:tc>
        <w:tc>
          <w:tcPr>
            <w:tcW w:w="3403" w:type="dxa"/>
            <w:tcBorders>
              <w:top w:val="single" w:sz="4" w:space="0" w:color="auto"/>
              <w:left w:val="nil"/>
              <w:bottom w:val="single" w:sz="4" w:space="0" w:color="auto"/>
              <w:right w:val="single" w:sz="4" w:space="0" w:color="auto"/>
            </w:tcBorders>
            <w:shd w:val="clear" w:color="auto" w:fill="EEECE1" w:themeFill="background2"/>
            <w:vAlign w:val="center"/>
            <w:hideMark/>
          </w:tcPr>
          <w:p w14:paraId="4BCBBED9" w14:textId="77777777" w:rsidR="00CE5672" w:rsidRPr="00D037C2" w:rsidRDefault="00CB4EA3" w:rsidP="00A73553">
            <w:pPr>
              <w:keepLines/>
              <w:jc w:val="center"/>
              <w:rPr>
                <w:b/>
                <w:bCs/>
                <w:sz w:val="22"/>
                <w:szCs w:val="22"/>
              </w:rPr>
            </w:pPr>
            <w:r w:rsidRPr="00D037C2">
              <w:rPr>
                <w:b/>
                <w:bCs/>
                <w:sz w:val="22"/>
                <w:szCs w:val="22"/>
              </w:rPr>
              <w:t xml:space="preserve">Pretendenta tehniskais piedāvājums  </w:t>
            </w:r>
          </w:p>
          <w:p w14:paraId="00B3FCCF" w14:textId="6AC10581" w:rsidR="00CB4EA3" w:rsidRPr="00D037C2" w:rsidRDefault="00CE5672" w:rsidP="00A73553">
            <w:pPr>
              <w:keepLines/>
              <w:jc w:val="center"/>
              <w:rPr>
                <w:b/>
                <w:bCs/>
                <w:sz w:val="22"/>
                <w:szCs w:val="22"/>
              </w:rPr>
            </w:pPr>
            <w:r w:rsidRPr="00D037C2">
              <w:rPr>
                <w:sz w:val="22"/>
                <w:szCs w:val="22"/>
              </w:rPr>
              <w:t>(</w:t>
            </w:r>
            <w:r w:rsidR="00CB4EA3" w:rsidRPr="00D037C2">
              <w:rPr>
                <w:sz w:val="22"/>
                <w:szCs w:val="22"/>
              </w:rPr>
              <w:t>jānorāda konkrēti piedāvātās preces tehniskie parametri un detalizēti prasību izpildes apraksti</w:t>
            </w:r>
            <w:r w:rsidR="009C4BBA" w:rsidRPr="00D037C2">
              <w:rPr>
                <w:sz w:val="22"/>
                <w:szCs w:val="22"/>
              </w:rPr>
              <w:t xml:space="preserve">, kur </w:t>
            </w:r>
            <w:r w:rsidR="002C61BB" w:rsidRPr="00D037C2">
              <w:rPr>
                <w:sz w:val="22"/>
                <w:szCs w:val="22"/>
              </w:rPr>
              <w:t>attiecināms</w:t>
            </w:r>
            <w:r w:rsidRPr="00D037C2">
              <w:rPr>
                <w:sz w:val="22"/>
                <w:szCs w:val="22"/>
              </w:rPr>
              <w:t>)</w:t>
            </w:r>
          </w:p>
        </w:tc>
      </w:tr>
      <w:tr w:rsidR="00CB4EA3" w:rsidRPr="00D037C2" w14:paraId="1B86B280" w14:textId="77777777" w:rsidTr="004F7E03">
        <w:trPr>
          <w:gridAfter w:val="1"/>
          <w:wAfter w:w="24" w:type="dxa"/>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A846935" w14:textId="77777777" w:rsidR="00CB4EA3" w:rsidRPr="00D037C2" w:rsidRDefault="00CB4EA3" w:rsidP="00A73553">
            <w:pPr>
              <w:keepLines/>
              <w:jc w:val="center"/>
              <w:rPr>
                <w:sz w:val="22"/>
                <w:szCs w:val="22"/>
              </w:rPr>
            </w:pPr>
            <w:r w:rsidRPr="00D037C2">
              <w:rPr>
                <w:sz w:val="22"/>
                <w:szCs w:val="22"/>
              </w:rPr>
              <w:t>1</w:t>
            </w:r>
          </w:p>
        </w:tc>
        <w:tc>
          <w:tcPr>
            <w:tcW w:w="2552" w:type="dxa"/>
            <w:tcBorders>
              <w:top w:val="nil"/>
              <w:left w:val="nil"/>
              <w:bottom w:val="single" w:sz="4" w:space="0" w:color="auto"/>
              <w:right w:val="single" w:sz="4" w:space="0" w:color="auto"/>
            </w:tcBorders>
            <w:shd w:val="clear" w:color="000000" w:fill="FFFFFF"/>
            <w:vAlign w:val="center"/>
            <w:hideMark/>
          </w:tcPr>
          <w:p w14:paraId="74C50555" w14:textId="77777777" w:rsidR="00CB4EA3" w:rsidRPr="00D037C2" w:rsidRDefault="00CB4EA3" w:rsidP="00A73553">
            <w:pPr>
              <w:keepLines/>
              <w:rPr>
                <w:sz w:val="22"/>
                <w:szCs w:val="22"/>
              </w:rPr>
            </w:pPr>
            <w:r w:rsidRPr="00D037C2">
              <w:rPr>
                <w:sz w:val="22"/>
                <w:szCs w:val="22"/>
              </w:rPr>
              <w:t>Paredzamais transportlīdzekļu skaits</w:t>
            </w:r>
          </w:p>
        </w:tc>
        <w:tc>
          <w:tcPr>
            <w:tcW w:w="4252" w:type="dxa"/>
            <w:tcBorders>
              <w:top w:val="nil"/>
              <w:left w:val="nil"/>
              <w:bottom w:val="single" w:sz="4" w:space="0" w:color="auto"/>
              <w:right w:val="single" w:sz="4" w:space="0" w:color="auto"/>
            </w:tcBorders>
            <w:shd w:val="clear" w:color="auto" w:fill="auto"/>
            <w:vAlign w:val="center"/>
            <w:hideMark/>
          </w:tcPr>
          <w:p w14:paraId="456A85C4" w14:textId="1C4B7DEC" w:rsidR="00CB4EA3" w:rsidRPr="00D037C2" w:rsidRDefault="00CB4EA3" w:rsidP="00A73553">
            <w:pPr>
              <w:keepLines/>
              <w:jc w:val="both"/>
              <w:rPr>
                <w:sz w:val="22"/>
                <w:szCs w:val="22"/>
              </w:rPr>
            </w:pPr>
            <w:r w:rsidRPr="00D037C2">
              <w:rPr>
                <w:sz w:val="22"/>
                <w:szCs w:val="22"/>
              </w:rPr>
              <w:t>1</w:t>
            </w:r>
            <w:r w:rsidR="0082393A" w:rsidRPr="00D037C2">
              <w:rPr>
                <w:sz w:val="22"/>
                <w:szCs w:val="22"/>
              </w:rPr>
              <w:t xml:space="preserve"> (</w:t>
            </w:r>
            <w:r w:rsidR="0082393A" w:rsidRPr="00D037C2">
              <w:rPr>
                <w:i/>
                <w:iCs/>
                <w:sz w:val="22"/>
                <w:szCs w:val="22"/>
              </w:rPr>
              <w:t>viens</w:t>
            </w:r>
            <w:r w:rsidR="0082393A" w:rsidRPr="00D037C2">
              <w:rPr>
                <w:sz w:val="22"/>
                <w:szCs w:val="22"/>
              </w:rPr>
              <w:t>)</w:t>
            </w:r>
          </w:p>
        </w:tc>
        <w:tc>
          <w:tcPr>
            <w:tcW w:w="3403" w:type="dxa"/>
            <w:tcBorders>
              <w:top w:val="nil"/>
              <w:left w:val="nil"/>
              <w:bottom w:val="single" w:sz="4" w:space="0" w:color="auto"/>
              <w:right w:val="single" w:sz="4" w:space="0" w:color="auto"/>
            </w:tcBorders>
            <w:shd w:val="clear" w:color="auto" w:fill="auto"/>
            <w:vAlign w:val="center"/>
            <w:hideMark/>
          </w:tcPr>
          <w:p w14:paraId="229A7BA8" w14:textId="77777777" w:rsidR="00CB4EA3" w:rsidRPr="00D037C2" w:rsidRDefault="00CB4EA3" w:rsidP="00A73553">
            <w:pPr>
              <w:keepLines/>
              <w:rPr>
                <w:sz w:val="22"/>
                <w:szCs w:val="22"/>
              </w:rPr>
            </w:pPr>
            <w:r w:rsidRPr="00D037C2">
              <w:rPr>
                <w:sz w:val="22"/>
                <w:szCs w:val="22"/>
              </w:rPr>
              <w:t> </w:t>
            </w:r>
          </w:p>
        </w:tc>
      </w:tr>
      <w:tr w:rsidR="007F2D73" w:rsidRPr="00D037C2" w14:paraId="493A55AA" w14:textId="77777777" w:rsidTr="004F7E03">
        <w:trPr>
          <w:gridAfter w:val="1"/>
          <w:wAfter w:w="24" w:type="dxa"/>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97AA382" w14:textId="77777777" w:rsidR="00CB4EA3" w:rsidRPr="00D037C2" w:rsidRDefault="00CB4EA3" w:rsidP="00A73553">
            <w:pPr>
              <w:keepLines/>
              <w:jc w:val="center"/>
              <w:rPr>
                <w:sz w:val="22"/>
                <w:szCs w:val="22"/>
              </w:rPr>
            </w:pPr>
            <w:r w:rsidRPr="00D037C2">
              <w:rPr>
                <w:sz w:val="22"/>
                <w:szCs w:val="22"/>
              </w:rPr>
              <w:t>2</w:t>
            </w:r>
          </w:p>
        </w:tc>
        <w:tc>
          <w:tcPr>
            <w:tcW w:w="2552" w:type="dxa"/>
            <w:tcBorders>
              <w:top w:val="nil"/>
              <w:left w:val="nil"/>
              <w:bottom w:val="single" w:sz="4" w:space="0" w:color="auto"/>
              <w:right w:val="single" w:sz="4" w:space="0" w:color="auto"/>
            </w:tcBorders>
            <w:shd w:val="clear" w:color="000000" w:fill="FFFFFF"/>
            <w:vAlign w:val="center"/>
            <w:hideMark/>
          </w:tcPr>
          <w:p w14:paraId="10DF5EE3" w14:textId="77777777" w:rsidR="00CB4EA3" w:rsidRPr="00D037C2" w:rsidRDefault="00CB4EA3" w:rsidP="00A73553">
            <w:pPr>
              <w:keepLines/>
              <w:rPr>
                <w:sz w:val="22"/>
                <w:szCs w:val="22"/>
              </w:rPr>
            </w:pPr>
            <w:r w:rsidRPr="00D037C2">
              <w:rPr>
                <w:sz w:val="22"/>
                <w:szCs w:val="22"/>
              </w:rPr>
              <w:t>Paredzamais nobraukums nomas periodā (36 mēneši), km</w:t>
            </w:r>
          </w:p>
        </w:tc>
        <w:tc>
          <w:tcPr>
            <w:tcW w:w="4252" w:type="dxa"/>
            <w:tcBorders>
              <w:top w:val="nil"/>
              <w:left w:val="nil"/>
              <w:bottom w:val="single" w:sz="4" w:space="0" w:color="auto"/>
              <w:right w:val="single" w:sz="4" w:space="0" w:color="auto"/>
            </w:tcBorders>
            <w:shd w:val="clear" w:color="000000" w:fill="FFFFFF"/>
            <w:vAlign w:val="center"/>
            <w:hideMark/>
          </w:tcPr>
          <w:p w14:paraId="6447E7D4" w14:textId="77777777" w:rsidR="00CB4EA3" w:rsidRPr="00D037C2" w:rsidRDefault="00CB4EA3" w:rsidP="00A73553">
            <w:pPr>
              <w:keepLines/>
              <w:jc w:val="both"/>
              <w:rPr>
                <w:sz w:val="22"/>
                <w:szCs w:val="22"/>
              </w:rPr>
            </w:pPr>
            <w:r w:rsidRPr="00D037C2">
              <w:rPr>
                <w:sz w:val="22"/>
                <w:szCs w:val="22"/>
              </w:rPr>
              <w:t>100'000</w:t>
            </w:r>
          </w:p>
        </w:tc>
        <w:tc>
          <w:tcPr>
            <w:tcW w:w="3403" w:type="dxa"/>
            <w:tcBorders>
              <w:top w:val="nil"/>
              <w:left w:val="nil"/>
              <w:bottom w:val="single" w:sz="4" w:space="0" w:color="auto"/>
              <w:right w:val="single" w:sz="4" w:space="0" w:color="auto"/>
            </w:tcBorders>
            <w:shd w:val="clear" w:color="auto" w:fill="auto"/>
            <w:vAlign w:val="center"/>
            <w:hideMark/>
          </w:tcPr>
          <w:p w14:paraId="3595A727" w14:textId="77777777" w:rsidR="00CB4EA3" w:rsidRPr="00D037C2" w:rsidRDefault="00CB4EA3" w:rsidP="00A73553">
            <w:pPr>
              <w:keepLines/>
              <w:rPr>
                <w:sz w:val="22"/>
                <w:szCs w:val="22"/>
              </w:rPr>
            </w:pPr>
            <w:r w:rsidRPr="00D037C2">
              <w:rPr>
                <w:sz w:val="22"/>
                <w:szCs w:val="22"/>
              </w:rPr>
              <w:t> </w:t>
            </w:r>
          </w:p>
        </w:tc>
      </w:tr>
      <w:tr w:rsidR="00CB4EA3" w:rsidRPr="00D037C2" w14:paraId="06E7EB07" w14:textId="77777777" w:rsidTr="004F7E03">
        <w:trPr>
          <w:gridAfter w:val="1"/>
          <w:wAfter w:w="24" w:type="dxa"/>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DF53412" w14:textId="77777777" w:rsidR="00CB4EA3" w:rsidRPr="00D037C2" w:rsidRDefault="00CB4EA3" w:rsidP="00A73553">
            <w:pPr>
              <w:keepLines/>
              <w:jc w:val="center"/>
              <w:rPr>
                <w:sz w:val="22"/>
                <w:szCs w:val="22"/>
              </w:rPr>
            </w:pPr>
            <w:r w:rsidRPr="00D037C2">
              <w:rPr>
                <w:sz w:val="22"/>
                <w:szCs w:val="22"/>
              </w:rPr>
              <w:t>3</w:t>
            </w:r>
          </w:p>
        </w:tc>
        <w:tc>
          <w:tcPr>
            <w:tcW w:w="2552" w:type="dxa"/>
            <w:tcBorders>
              <w:top w:val="nil"/>
              <w:left w:val="nil"/>
              <w:bottom w:val="single" w:sz="4" w:space="0" w:color="auto"/>
              <w:right w:val="single" w:sz="4" w:space="0" w:color="auto"/>
            </w:tcBorders>
            <w:shd w:val="clear" w:color="000000" w:fill="FFFFFF"/>
            <w:vAlign w:val="center"/>
            <w:hideMark/>
          </w:tcPr>
          <w:p w14:paraId="22DB8429" w14:textId="77777777" w:rsidR="00CB4EA3" w:rsidRPr="00D037C2" w:rsidRDefault="00CB4EA3" w:rsidP="00A73553">
            <w:pPr>
              <w:keepLines/>
              <w:rPr>
                <w:sz w:val="22"/>
                <w:szCs w:val="22"/>
              </w:rPr>
            </w:pPr>
            <w:r w:rsidRPr="00D037C2">
              <w:rPr>
                <w:sz w:val="22"/>
                <w:szCs w:val="22"/>
              </w:rPr>
              <w:t>Transportlīdzekļa ražojuma gads</w:t>
            </w:r>
          </w:p>
        </w:tc>
        <w:tc>
          <w:tcPr>
            <w:tcW w:w="4252" w:type="dxa"/>
            <w:tcBorders>
              <w:top w:val="nil"/>
              <w:left w:val="nil"/>
              <w:bottom w:val="single" w:sz="4" w:space="0" w:color="auto"/>
              <w:right w:val="single" w:sz="4" w:space="0" w:color="auto"/>
            </w:tcBorders>
            <w:shd w:val="clear" w:color="auto" w:fill="auto"/>
            <w:hideMark/>
          </w:tcPr>
          <w:p w14:paraId="5A69E8C4" w14:textId="77777777" w:rsidR="00CB4EA3" w:rsidRPr="00D037C2" w:rsidRDefault="00CB4EA3" w:rsidP="00A73553">
            <w:pPr>
              <w:keepLines/>
              <w:jc w:val="both"/>
              <w:rPr>
                <w:sz w:val="22"/>
                <w:szCs w:val="22"/>
              </w:rPr>
            </w:pPr>
            <w:r w:rsidRPr="00D037C2">
              <w:rPr>
                <w:sz w:val="22"/>
                <w:szCs w:val="22"/>
              </w:rPr>
              <w:t>Piegādes gada vai iepriekšējā kalendārā gada ražojuma. Jauns, nelietots (ar nobraukumu ne vairāk par 50 km).</w:t>
            </w:r>
          </w:p>
        </w:tc>
        <w:tc>
          <w:tcPr>
            <w:tcW w:w="3403" w:type="dxa"/>
            <w:tcBorders>
              <w:top w:val="nil"/>
              <w:left w:val="nil"/>
              <w:bottom w:val="single" w:sz="4" w:space="0" w:color="auto"/>
              <w:right w:val="single" w:sz="4" w:space="0" w:color="auto"/>
            </w:tcBorders>
            <w:shd w:val="clear" w:color="auto" w:fill="auto"/>
            <w:vAlign w:val="center"/>
            <w:hideMark/>
          </w:tcPr>
          <w:p w14:paraId="2C13992C" w14:textId="77777777" w:rsidR="00CB4EA3" w:rsidRPr="00D037C2" w:rsidRDefault="00CB4EA3" w:rsidP="00A73553">
            <w:pPr>
              <w:keepLines/>
              <w:rPr>
                <w:sz w:val="22"/>
                <w:szCs w:val="22"/>
              </w:rPr>
            </w:pPr>
            <w:r w:rsidRPr="00D037C2">
              <w:rPr>
                <w:sz w:val="22"/>
                <w:szCs w:val="22"/>
              </w:rPr>
              <w:t> </w:t>
            </w:r>
          </w:p>
        </w:tc>
      </w:tr>
      <w:tr w:rsidR="00CB4EA3" w:rsidRPr="00D037C2" w14:paraId="716723FF" w14:textId="77777777" w:rsidTr="004F7E03">
        <w:trPr>
          <w:gridAfter w:val="1"/>
          <w:wAfter w:w="24" w:type="dxa"/>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A302E4F" w14:textId="77777777" w:rsidR="00CB4EA3" w:rsidRPr="00D037C2" w:rsidRDefault="00CB4EA3" w:rsidP="00A73553">
            <w:pPr>
              <w:keepLines/>
              <w:jc w:val="center"/>
              <w:rPr>
                <w:sz w:val="22"/>
                <w:szCs w:val="22"/>
              </w:rPr>
            </w:pPr>
            <w:r w:rsidRPr="00D037C2">
              <w:rPr>
                <w:sz w:val="22"/>
                <w:szCs w:val="22"/>
              </w:rPr>
              <w:t>4</w:t>
            </w:r>
          </w:p>
        </w:tc>
        <w:tc>
          <w:tcPr>
            <w:tcW w:w="2552" w:type="dxa"/>
            <w:tcBorders>
              <w:top w:val="nil"/>
              <w:left w:val="nil"/>
              <w:bottom w:val="single" w:sz="4" w:space="0" w:color="auto"/>
              <w:right w:val="single" w:sz="4" w:space="0" w:color="auto"/>
            </w:tcBorders>
            <w:shd w:val="clear" w:color="auto" w:fill="auto"/>
            <w:vAlign w:val="center"/>
            <w:hideMark/>
          </w:tcPr>
          <w:p w14:paraId="756D3A1A" w14:textId="77777777" w:rsidR="00CB4EA3" w:rsidRPr="00D037C2" w:rsidRDefault="00CB4EA3" w:rsidP="00A73553">
            <w:pPr>
              <w:keepLines/>
              <w:rPr>
                <w:sz w:val="22"/>
                <w:szCs w:val="22"/>
              </w:rPr>
            </w:pPr>
            <w:r w:rsidRPr="00D037C2">
              <w:rPr>
                <w:sz w:val="22"/>
                <w:szCs w:val="22"/>
              </w:rPr>
              <w:t>Automobiļa klase (pēc Auto Asociācijas Automašīnu klasifikatora)</w:t>
            </w:r>
          </w:p>
        </w:tc>
        <w:tc>
          <w:tcPr>
            <w:tcW w:w="4252" w:type="dxa"/>
            <w:tcBorders>
              <w:top w:val="nil"/>
              <w:left w:val="nil"/>
              <w:bottom w:val="single" w:sz="4" w:space="0" w:color="auto"/>
              <w:right w:val="single" w:sz="4" w:space="0" w:color="auto"/>
            </w:tcBorders>
            <w:shd w:val="clear" w:color="auto" w:fill="auto"/>
            <w:vAlign w:val="center"/>
            <w:hideMark/>
          </w:tcPr>
          <w:p w14:paraId="7A5AFA7E" w14:textId="77777777" w:rsidR="00CB4EA3" w:rsidRPr="00D037C2" w:rsidRDefault="00CB4EA3" w:rsidP="00A73553">
            <w:pPr>
              <w:keepLines/>
              <w:jc w:val="both"/>
              <w:rPr>
                <w:sz w:val="22"/>
                <w:szCs w:val="22"/>
              </w:rPr>
            </w:pPr>
            <w:r w:rsidRPr="00D037C2">
              <w:rPr>
                <w:sz w:val="22"/>
                <w:szCs w:val="22"/>
              </w:rPr>
              <w:t>Kompaktais apvidus transportlīdzeklis, klase (JC)</w:t>
            </w:r>
          </w:p>
        </w:tc>
        <w:tc>
          <w:tcPr>
            <w:tcW w:w="3403" w:type="dxa"/>
            <w:tcBorders>
              <w:top w:val="nil"/>
              <w:left w:val="nil"/>
              <w:bottom w:val="single" w:sz="4" w:space="0" w:color="auto"/>
              <w:right w:val="single" w:sz="4" w:space="0" w:color="auto"/>
            </w:tcBorders>
            <w:shd w:val="clear" w:color="auto" w:fill="auto"/>
            <w:vAlign w:val="center"/>
            <w:hideMark/>
          </w:tcPr>
          <w:p w14:paraId="0F48A824" w14:textId="77777777" w:rsidR="00CB4EA3" w:rsidRPr="00D037C2" w:rsidRDefault="00CB4EA3" w:rsidP="00A73553">
            <w:pPr>
              <w:keepLines/>
              <w:rPr>
                <w:sz w:val="22"/>
                <w:szCs w:val="22"/>
              </w:rPr>
            </w:pPr>
            <w:r w:rsidRPr="00D037C2">
              <w:rPr>
                <w:sz w:val="22"/>
                <w:szCs w:val="22"/>
              </w:rPr>
              <w:t> </w:t>
            </w:r>
          </w:p>
        </w:tc>
      </w:tr>
      <w:tr w:rsidR="00CB4EA3" w:rsidRPr="00D037C2" w14:paraId="46A16629" w14:textId="77777777" w:rsidTr="004F7E03">
        <w:trPr>
          <w:gridAfter w:val="1"/>
          <w:wAfter w:w="24" w:type="dxa"/>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CDCF350" w14:textId="77777777" w:rsidR="00CB4EA3" w:rsidRPr="00D037C2" w:rsidRDefault="00CB4EA3" w:rsidP="00A73553">
            <w:pPr>
              <w:keepLines/>
              <w:jc w:val="center"/>
              <w:rPr>
                <w:sz w:val="22"/>
                <w:szCs w:val="22"/>
              </w:rPr>
            </w:pPr>
            <w:r w:rsidRPr="00D037C2">
              <w:rPr>
                <w:sz w:val="22"/>
                <w:szCs w:val="22"/>
              </w:rPr>
              <w:t>5</w:t>
            </w:r>
          </w:p>
        </w:tc>
        <w:tc>
          <w:tcPr>
            <w:tcW w:w="2552" w:type="dxa"/>
            <w:tcBorders>
              <w:top w:val="nil"/>
              <w:left w:val="nil"/>
              <w:bottom w:val="single" w:sz="4" w:space="0" w:color="auto"/>
              <w:right w:val="single" w:sz="4" w:space="0" w:color="auto"/>
            </w:tcBorders>
            <w:shd w:val="clear" w:color="auto" w:fill="auto"/>
            <w:vAlign w:val="center"/>
            <w:hideMark/>
          </w:tcPr>
          <w:p w14:paraId="636EF956" w14:textId="77777777" w:rsidR="00CB4EA3" w:rsidRPr="00D037C2" w:rsidRDefault="00CB4EA3" w:rsidP="00A73553">
            <w:pPr>
              <w:keepLines/>
              <w:rPr>
                <w:sz w:val="22"/>
                <w:szCs w:val="22"/>
              </w:rPr>
            </w:pPr>
            <w:r w:rsidRPr="00D037C2">
              <w:rPr>
                <w:sz w:val="22"/>
                <w:szCs w:val="22"/>
              </w:rPr>
              <w:t>Virsbūves veids</w:t>
            </w:r>
          </w:p>
        </w:tc>
        <w:tc>
          <w:tcPr>
            <w:tcW w:w="4252" w:type="dxa"/>
            <w:tcBorders>
              <w:top w:val="nil"/>
              <w:left w:val="nil"/>
              <w:bottom w:val="single" w:sz="4" w:space="0" w:color="auto"/>
              <w:right w:val="single" w:sz="4" w:space="0" w:color="auto"/>
            </w:tcBorders>
            <w:shd w:val="clear" w:color="auto" w:fill="auto"/>
            <w:hideMark/>
          </w:tcPr>
          <w:p w14:paraId="336037B4" w14:textId="77777777" w:rsidR="00CB4EA3" w:rsidRPr="00D037C2" w:rsidRDefault="00CB4EA3" w:rsidP="00A73553">
            <w:pPr>
              <w:keepLines/>
              <w:jc w:val="both"/>
              <w:rPr>
                <w:sz w:val="22"/>
                <w:szCs w:val="22"/>
              </w:rPr>
            </w:pPr>
            <w:r w:rsidRPr="00D037C2">
              <w:rPr>
                <w:sz w:val="22"/>
                <w:szCs w:val="22"/>
              </w:rPr>
              <w:t>Universāls vai hečbeks</w:t>
            </w:r>
          </w:p>
        </w:tc>
        <w:tc>
          <w:tcPr>
            <w:tcW w:w="3403" w:type="dxa"/>
            <w:tcBorders>
              <w:top w:val="nil"/>
              <w:left w:val="nil"/>
              <w:bottom w:val="single" w:sz="4" w:space="0" w:color="auto"/>
              <w:right w:val="single" w:sz="4" w:space="0" w:color="auto"/>
            </w:tcBorders>
            <w:shd w:val="clear" w:color="auto" w:fill="auto"/>
            <w:vAlign w:val="center"/>
            <w:hideMark/>
          </w:tcPr>
          <w:p w14:paraId="0D45B79B" w14:textId="77777777" w:rsidR="00CB4EA3" w:rsidRPr="00D037C2" w:rsidRDefault="00CB4EA3" w:rsidP="00A73553">
            <w:pPr>
              <w:keepLines/>
              <w:rPr>
                <w:sz w:val="22"/>
                <w:szCs w:val="22"/>
              </w:rPr>
            </w:pPr>
            <w:r w:rsidRPr="00D037C2">
              <w:rPr>
                <w:sz w:val="22"/>
                <w:szCs w:val="22"/>
              </w:rPr>
              <w:t> </w:t>
            </w:r>
          </w:p>
        </w:tc>
      </w:tr>
      <w:tr w:rsidR="00CB4EA3" w:rsidRPr="00D037C2" w14:paraId="25634D3C" w14:textId="77777777" w:rsidTr="004F7E03">
        <w:trPr>
          <w:gridAfter w:val="1"/>
          <w:wAfter w:w="24" w:type="dxa"/>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8D91D38" w14:textId="77777777" w:rsidR="00CB4EA3" w:rsidRPr="00D037C2" w:rsidRDefault="00CB4EA3" w:rsidP="00A73553">
            <w:pPr>
              <w:keepLines/>
              <w:jc w:val="center"/>
              <w:rPr>
                <w:sz w:val="22"/>
                <w:szCs w:val="22"/>
              </w:rPr>
            </w:pPr>
            <w:r w:rsidRPr="00D037C2">
              <w:rPr>
                <w:sz w:val="22"/>
                <w:szCs w:val="22"/>
              </w:rPr>
              <w:t>6</w:t>
            </w:r>
          </w:p>
        </w:tc>
        <w:tc>
          <w:tcPr>
            <w:tcW w:w="2552" w:type="dxa"/>
            <w:tcBorders>
              <w:top w:val="nil"/>
              <w:left w:val="nil"/>
              <w:bottom w:val="single" w:sz="4" w:space="0" w:color="auto"/>
              <w:right w:val="single" w:sz="4" w:space="0" w:color="auto"/>
            </w:tcBorders>
            <w:shd w:val="clear" w:color="auto" w:fill="auto"/>
            <w:vAlign w:val="center"/>
            <w:hideMark/>
          </w:tcPr>
          <w:p w14:paraId="7C42BD83" w14:textId="77777777" w:rsidR="00CB4EA3" w:rsidRPr="00D037C2" w:rsidRDefault="00CB4EA3" w:rsidP="00A73553">
            <w:pPr>
              <w:keepLines/>
              <w:rPr>
                <w:sz w:val="22"/>
                <w:szCs w:val="22"/>
              </w:rPr>
            </w:pPr>
            <w:r w:rsidRPr="00D037C2">
              <w:rPr>
                <w:sz w:val="22"/>
                <w:szCs w:val="22"/>
              </w:rPr>
              <w:t>Automašīnas kopējais garums</w:t>
            </w:r>
          </w:p>
        </w:tc>
        <w:tc>
          <w:tcPr>
            <w:tcW w:w="4252" w:type="dxa"/>
            <w:tcBorders>
              <w:top w:val="nil"/>
              <w:left w:val="nil"/>
              <w:bottom w:val="single" w:sz="4" w:space="0" w:color="auto"/>
              <w:right w:val="single" w:sz="4" w:space="0" w:color="auto"/>
            </w:tcBorders>
            <w:shd w:val="clear" w:color="auto" w:fill="auto"/>
            <w:hideMark/>
          </w:tcPr>
          <w:p w14:paraId="276D586E" w14:textId="77777777" w:rsidR="00CB4EA3" w:rsidRPr="00D037C2" w:rsidRDefault="00CB4EA3" w:rsidP="00A73553">
            <w:pPr>
              <w:keepLines/>
              <w:jc w:val="both"/>
              <w:rPr>
                <w:sz w:val="22"/>
                <w:szCs w:val="22"/>
              </w:rPr>
            </w:pPr>
            <w:r w:rsidRPr="00D037C2">
              <w:rPr>
                <w:sz w:val="22"/>
                <w:szCs w:val="22"/>
              </w:rPr>
              <w:t>Ne mazāk kā 4500 mm</w:t>
            </w:r>
          </w:p>
        </w:tc>
        <w:tc>
          <w:tcPr>
            <w:tcW w:w="3403" w:type="dxa"/>
            <w:tcBorders>
              <w:top w:val="nil"/>
              <w:left w:val="nil"/>
              <w:bottom w:val="single" w:sz="4" w:space="0" w:color="auto"/>
              <w:right w:val="single" w:sz="4" w:space="0" w:color="auto"/>
            </w:tcBorders>
            <w:shd w:val="clear" w:color="auto" w:fill="auto"/>
            <w:vAlign w:val="center"/>
            <w:hideMark/>
          </w:tcPr>
          <w:p w14:paraId="28E647F5" w14:textId="77777777" w:rsidR="00CB4EA3" w:rsidRPr="00D037C2" w:rsidRDefault="00CB4EA3" w:rsidP="00A73553">
            <w:pPr>
              <w:keepLines/>
              <w:rPr>
                <w:sz w:val="22"/>
                <w:szCs w:val="22"/>
              </w:rPr>
            </w:pPr>
            <w:r w:rsidRPr="00D037C2">
              <w:rPr>
                <w:sz w:val="22"/>
                <w:szCs w:val="22"/>
              </w:rPr>
              <w:t> </w:t>
            </w:r>
          </w:p>
        </w:tc>
      </w:tr>
      <w:tr w:rsidR="00CB4EA3" w:rsidRPr="00D037C2" w14:paraId="6D4278FF" w14:textId="77777777" w:rsidTr="004F7E03">
        <w:trPr>
          <w:gridAfter w:val="1"/>
          <w:wAfter w:w="24" w:type="dxa"/>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D96B85B" w14:textId="77777777" w:rsidR="00CB4EA3" w:rsidRPr="00D037C2" w:rsidRDefault="00CB4EA3" w:rsidP="00A73553">
            <w:pPr>
              <w:keepLines/>
              <w:jc w:val="center"/>
              <w:rPr>
                <w:sz w:val="22"/>
                <w:szCs w:val="22"/>
              </w:rPr>
            </w:pPr>
            <w:r w:rsidRPr="00D037C2">
              <w:rPr>
                <w:sz w:val="22"/>
                <w:szCs w:val="22"/>
              </w:rPr>
              <w:t>7</w:t>
            </w:r>
          </w:p>
        </w:tc>
        <w:tc>
          <w:tcPr>
            <w:tcW w:w="2552" w:type="dxa"/>
            <w:tcBorders>
              <w:top w:val="nil"/>
              <w:left w:val="nil"/>
              <w:bottom w:val="single" w:sz="4" w:space="0" w:color="auto"/>
              <w:right w:val="single" w:sz="4" w:space="0" w:color="auto"/>
            </w:tcBorders>
            <w:shd w:val="clear" w:color="auto" w:fill="auto"/>
            <w:vAlign w:val="center"/>
            <w:hideMark/>
          </w:tcPr>
          <w:p w14:paraId="4A2B78CA" w14:textId="77777777" w:rsidR="00CB4EA3" w:rsidRPr="00D037C2" w:rsidRDefault="00CB4EA3" w:rsidP="00A73553">
            <w:pPr>
              <w:keepLines/>
              <w:rPr>
                <w:sz w:val="22"/>
                <w:szCs w:val="22"/>
              </w:rPr>
            </w:pPr>
            <w:r w:rsidRPr="00D037C2">
              <w:rPr>
                <w:sz w:val="22"/>
                <w:szCs w:val="22"/>
              </w:rPr>
              <w:t>Jauda KW</w:t>
            </w:r>
          </w:p>
        </w:tc>
        <w:tc>
          <w:tcPr>
            <w:tcW w:w="4252" w:type="dxa"/>
            <w:tcBorders>
              <w:top w:val="nil"/>
              <w:left w:val="nil"/>
              <w:bottom w:val="single" w:sz="4" w:space="0" w:color="auto"/>
              <w:right w:val="single" w:sz="4" w:space="0" w:color="auto"/>
            </w:tcBorders>
            <w:shd w:val="clear" w:color="auto" w:fill="auto"/>
            <w:vAlign w:val="center"/>
            <w:hideMark/>
          </w:tcPr>
          <w:p w14:paraId="00C5AF6F" w14:textId="77777777" w:rsidR="00CB4EA3" w:rsidRPr="00D037C2" w:rsidRDefault="00CB4EA3" w:rsidP="00A73553">
            <w:pPr>
              <w:keepLines/>
              <w:jc w:val="both"/>
              <w:rPr>
                <w:sz w:val="22"/>
                <w:szCs w:val="22"/>
              </w:rPr>
            </w:pPr>
            <w:r w:rsidRPr="00D037C2">
              <w:rPr>
                <w:sz w:val="22"/>
                <w:szCs w:val="22"/>
              </w:rPr>
              <w:t>Ne mazāk kā 150 kW</w:t>
            </w:r>
          </w:p>
        </w:tc>
        <w:tc>
          <w:tcPr>
            <w:tcW w:w="3403" w:type="dxa"/>
            <w:tcBorders>
              <w:top w:val="nil"/>
              <w:left w:val="nil"/>
              <w:bottom w:val="single" w:sz="4" w:space="0" w:color="auto"/>
              <w:right w:val="single" w:sz="4" w:space="0" w:color="auto"/>
            </w:tcBorders>
            <w:shd w:val="clear" w:color="auto" w:fill="auto"/>
            <w:vAlign w:val="center"/>
            <w:hideMark/>
          </w:tcPr>
          <w:p w14:paraId="3AE7E4D4" w14:textId="77777777" w:rsidR="00CB4EA3" w:rsidRPr="00D037C2" w:rsidRDefault="00CB4EA3" w:rsidP="00A73553">
            <w:pPr>
              <w:keepLines/>
              <w:rPr>
                <w:sz w:val="22"/>
                <w:szCs w:val="22"/>
              </w:rPr>
            </w:pPr>
            <w:r w:rsidRPr="00D037C2">
              <w:rPr>
                <w:sz w:val="22"/>
                <w:szCs w:val="22"/>
              </w:rPr>
              <w:t> </w:t>
            </w:r>
          </w:p>
        </w:tc>
      </w:tr>
      <w:tr w:rsidR="00CB4EA3" w:rsidRPr="00D037C2" w14:paraId="264193BD" w14:textId="77777777" w:rsidTr="004F7E03">
        <w:trPr>
          <w:gridAfter w:val="1"/>
          <w:wAfter w:w="24" w:type="dxa"/>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A28CE17" w14:textId="77777777" w:rsidR="00CB4EA3" w:rsidRPr="00D037C2" w:rsidRDefault="00CB4EA3" w:rsidP="00A73553">
            <w:pPr>
              <w:keepLines/>
              <w:jc w:val="center"/>
              <w:rPr>
                <w:sz w:val="22"/>
                <w:szCs w:val="22"/>
              </w:rPr>
            </w:pPr>
            <w:r w:rsidRPr="00D037C2">
              <w:rPr>
                <w:sz w:val="22"/>
                <w:szCs w:val="22"/>
              </w:rPr>
              <w:t>8</w:t>
            </w:r>
          </w:p>
        </w:tc>
        <w:tc>
          <w:tcPr>
            <w:tcW w:w="2552" w:type="dxa"/>
            <w:tcBorders>
              <w:top w:val="nil"/>
              <w:left w:val="nil"/>
              <w:bottom w:val="single" w:sz="4" w:space="0" w:color="auto"/>
              <w:right w:val="single" w:sz="4" w:space="0" w:color="auto"/>
            </w:tcBorders>
            <w:shd w:val="clear" w:color="auto" w:fill="auto"/>
            <w:vAlign w:val="center"/>
            <w:hideMark/>
          </w:tcPr>
          <w:p w14:paraId="7A772124" w14:textId="77777777" w:rsidR="00CB4EA3" w:rsidRPr="00D037C2" w:rsidRDefault="00CB4EA3" w:rsidP="00A73553">
            <w:pPr>
              <w:keepLines/>
              <w:rPr>
                <w:sz w:val="22"/>
                <w:szCs w:val="22"/>
              </w:rPr>
            </w:pPr>
            <w:r w:rsidRPr="00D037C2">
              <w:rPr>
                <w:sz w:val="22"/>
                <w:szCs w:val="22"/>
              </w:rPr>
              <w:t>Dzinēja veids</w:t>
            </w:r>
          </w:p>
        </w:tc>
        <w:tc>
          <w:tcPr>
            <w:tcW w:w="4252" w:type="dxa"/>
            <w:tcBorders>
              <w:top w:val="nil"/>
              <w:left w:val="nil"/>
              <w:bottom w:val="single" w:sz="4" w:space="0" w:color="auto"/>
              <w:right w:val="single" w:sz="4" w:space="0" w:color="auto"/>
            </w:tcBorders>
            <w:shd w:val="clear" w:color="auto" w:fill="auto"/>
            <w:vAlign w:val="center"/>
            <w:hideMark/>
          </w:tcPr>
          <w:p w14:paraId="473F6BA5" w14:textId="77777777" w:rsidR="00CB4EA3" w:rsidRPr="00D037C2" w:rsidRDefault="00CB4EA3" w:rsidP="00A73553">
            <w:pPr>
              <w:keepLines/>
              <w:jc w:val="both"/>
              <w:rPr>
                <w:sz w:val="22"/>
                <w:szCs w:val="22"/>
              </w:rPr>
            </w:pPr>
            <w:r w:rsidRPr="00D037C2">
              <w:rPr>
                <w:sz w:val="22"/>
                <w:szCs w:val="22"/>
              </w:rPr>
              <w:t>Elektromotors</w:t>
            </w:r>
          </w:p>
        </w:tc>
        <w:tc>
          <w:tcPr>
            <w:tcW w:w="3403" w:type="dxa"/>
            <w:tcBorders>
              <w:top w:val="nil"/>
              <w:left w:val="nil"/>
              <w:bottom w:val="single" w:sz="4" w:space="0" w:color="auto"/>
              <w:right w:val="single" w:sz="4" w:space="0" w:color="auto"/>
            </w:tcBorders>
            <w:shd w:val="clear" w:color="auto" w:fill="auto"/>
            <w:vAlign w:val="center"/>
            <w:hideMark/>
          </w:tcPr>
          <w:p w14:paraId="671185A9" w14:textId="77777777" w:rsidR="00CB4EA3" w:rsidRPr="00D037C2" w:rsidRDefault="00CB4EA3" w:rsidP="00A73553">
            <w:pPr>
              <w:keepLines/>
              <w:rPr>
                <w:sz w:val="22"/>
                <w:szCs w:val="22"/>
              </w:rPr>
            </w:pPr>
            <w:r w:rsidRPr="00D037C2">
              <w:rPr>
                <w:sz w:val="22"/>
                <w:szCs w:val="22"/>
              </w:rPr>
              <w:t> </w:t>
            </w:r>
          </w:p>
        </w:tc>
      </w:tr>
      <w:tr w:rsidR="00CB4EA3" w:rsidRPr="00D037C2" w14:paraId="141EE4B4" w14:textId="77777777" w:rsidTr="004F7E03">
        <w:trPr>
          <w:gridAfter w:val="1"/>
          <w:wAfter w:w="24" w:type="dxa"/>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CCD905A" w14:textId="77777777" w:rsidR="00CB4EA3" w:rsidRPr="00D037C2" w:rsidRDefault="00CB4EA3" w:rsidP="00A73553">
            <w:pPr>
              <w:keepLines/>
              <w:jc w:val="center"/>
              <w:rPr>
                <w:sz w:val="22"/>
                <w:szCs w:val="22"/>
              </w:rPr>
            </w:pPr>
            <w:r w:rsidRPr="00D037C2">
              <w:rPr>
                <w:sz w:val="22"/>
                <w:szCs w:val="22"/>
              </w:rPr>
              <w:t> </w:t>
            </w:r>
          </w:p>
        </w:tc>
        <w:tc>
          <w:tcPr>
            <w:tcW w:w="2552" w:type="dxa"/>
            <w:tcBorders>
              <w:top w:val="nil"/>
              <w:left w:val="nil"/>
              <w:bottom w:val="single" w:sz="4" w:space="0" w:color="auto"/>
              <w:right w:val="single" w:sz="4" w:space="0" w:color="auto"/>
            </w:tcBorders>
            <w:shd w:val="clear" w:color="auto" w:fill="auto"/>
            <w:vAlign w:val="center"/>
            <w:hideMark/>
          </w:tcPr>
          <w:p w14:paraId="3527AC9B" w14:textId="6D7BF88B" w:rsidR="00CB4EA3" w:rsidRPr="00D037C2" w:rsidRDefault="00CE5672" w:rsidP="00A73553">
            <w:pPr>
              <w:keepLines/>
              <w:rPr>
                <w:sz w:val="22"/>
                <w:szCs w:val="22"/>
              </w:rPr>
            </w:pPr>
            <w:r w:rsidRPr="00D037C2">
              <w:rPr>
                <w:sz w:val="22"/>
                <w:szCs w:val="22"/>
              </w:rPr>
              <w:t>Akumulatora</w:t>
            </w:r>
            <w:r w:rsidR="00CB4EA3" w:rsidRPr="00D037C2">
              <w:rPr>
                <w:sz w:val="22"/>
                <w:szCs w:val="22"/>
              </w:rPr>
              <w:t xml:space="preserve"> veids un ietilpība, kWh (neto)</w:t>
            </w:r>
          </w:p>
        </w:tc>
        <w:tc>
          <w:tcPr>
            <w:tcW w:w="4252" w:type="dxa"/>
            <w:tcBorders>
              <w:top w:val="nil"/>
              <w:left w:val="nil"/>
              <w:bottom w:val="single" w:sz="4" w:space="0" w:color="auto"/>
              <w:right w:val="single" w:sz="4" w:space="0" w:color="auto"/>
            </w:tcBorders>
            <w:shd w:val="clear" w:color="auto" w:fill="auto"/>
            <w:vAlign w:val="center"/>
            <w:hideMark/>
          </w:tcPr>
          <w:p w14:paraId="4E157CF7" w14:textId="354D7136" w:rsidR="00CB4EA3" w:rsidRPr="00D037C2" w:rsidRDefault="00CB4EA3" w:rsidP="00A73553">
            <w:pPr>
              <w:keepLines/>
              <w:jc w:val="both"/>
              <w:rPr>
                <w:sz w:val="22"/>
                <w:szCs w:val="22"/>
              </w:rPr>
            </w:pPr>
            <w:r w:rsidRPr="00D037C2">
              <w:rPr>
                <w:sz w:val="22"/>
                <w:szCs w:val="22"/>
              </w:rPr>
              <w:t>Litija - jonu augstsprieguma akumulators, ne mazāk kā 70 kWh (</w:t>
            </w:r>
            <w:r w:rsidR="00AD62C5" w:rsidRPr="00D037C2">
              <w:rPr>
                <w:sz w:val="22"/>
                <w:szCs w:val="22"/>
              </w:rPr>
              <w:t>neto</w:t>
            </w:r>
            <w:r w:rsidRPr="00D037C2">
              <w:rPr>
                <w:sz w:val="22"/>
                <w:szCs w:val="22"/>
              </w:rPr>
              <w:t xml:space="preserve"> jauda)</w:t>
            </w:r>
          </w:p>
        </w:tc>
        <w:tc>
          <w:tcPr>
            <w:tcW w:w="3403" w:type="dxa"/>
            <w:tcBorders>
              <w:top w:val="nil"/>
              <w:left w:val="nil"/>
              <w:bottom w:val="single" w:sz="4" w:space="0" w:color="auto"/>
              <w:right w:val="single" w:sz="4" w:space="0" w:color="auto"/>
            </w:tcBorders>
            <w:shd w:val="clear" w:color="auto" w:fill="auto"/>
            <w:vAlign w:val="center"/>
            <w:hideMark/>
          </w:tcPr>
          <w:p w14:paraId="2967F496" w14:textId="77777777" w:rsidR="00CB4EA3" w:rsidRPr="00D037C2" w:rsidRDefault="00CB4EA3" w:rsidP="00A73553">
            <w:pPr>
              <w:keepLines/>
              <w:rPr>
                <w:sz w:val="22"/>
                <w:szCs w:val="22"/>
              </w:rPr>
            </w:pPr>
            <w:r w:rsidRPr="00D037C2">
              <w:rPr>
                <w:sz w:val="22"/>
                <w:szCs w:val="22"/>
              </w:rPr>
              <w:t> </w:t>
            </w:r>
          </w:p>
        </w:tc>
      </w:tr>
      <w:tr w:rsidR="00CB4EA3" w:rsidRPr="00D037C2" w14:paraId="04AAFD6F" w14:textId="77777777" w:rsidTr="004F7E03">
        <w:trPr>
          <w:gridAfter w:val="1"/>
          <w:wAfter w:w="24" w:type="dxa"/>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0388870" w14:textId="77777777" w:rsidR="00CB4EA3" w:rsidRPr="00D037C2" w:rsidRDefault="00CB4EA3" w:rsidP="00A73553">
            <w:pPr>
              <w:keepLines/>
              <w:jc w:val="center"/>
              <w:rPr>
                <w:sz w:val="22"/>
                <w:szCs w:val="22"/>
              </w:rPr>
            </w:pPr>
            <w:r w:rsidRPr="00D037C2">
              <w:rPr>
                <w:sz w:val="22"/>
                <w:szCs w:val="22"/>
              </w:rPr>
              <w:t>9</w:t>
            </w:r>
          </w:p>
        </w:tc>
        <w:tc>
          <w:tcPr>
            <w:tcW w:w="2552" w:type="dxa"/>
            <w:tcBorders>
              <w:top w:val="nil"/>
              <w:left w:val="nil"/>
              <w:bottom w:val="single" w:sz="4" w:space="0" w:color="auto"/>
              <w:right w:val="single" w:sz="4" w:space="0" w:color="auto"/>
            </w:tcBorders>
            <w:shd w:val="clear" w:color="auto" w:fill="auto"/>
            <w:vAlign w:val="center"/>
            <w:hideMark/>
          </w:tcPr>
          <w:p w14:paraId="13D6E943" w14:textId="77777777" w:rsidR="00CB4EA3" w:rsidRPr="00D037C2" w:rsidRDefault="00CB4EA3" w:rsidP="00A73553">
            <w:pPr>
              <w:keepLines/>
              <w:rPr>
                <w:sz w:val="22"/>
                <w:szCs w:val="22"/>
              </w:rPr>
            </w:pPr>
            <w:r w:rsidRPr="00D037C2">
              <w:rPr>
                <w:sz w:val="22"/>
                <w:szCs w:val="22"/>
              </w:rPr>
              <w:t xml:space="preserve">Nobraucamais attālums kombinētajā ciklā </w:t>
            </w:r>
          </w:p>
        </w:tc>
        <w:tc>
          <w:tcPr>
            <w:tcW w:w="4252" w:type="dxa"/>
            <w:tcBorders>
              <w:top w:val="nil"/>
              <w:left w:val="nil"/>
              <w:bottom w:val="single" w:sz="4" w:space="0" w:color="auto"/>
              <w:right w:val="single" w:sz="4" w:space="0" w:color="auto"/>
            </w:tcBorders>
            <w:shd w:val="clear" w:color="auto" w:fill="auto"/>
            <w:vAlign w:val="center"/>
            <w:hideMark/>
          </w:tcPr>
          <w:p w14:paraId="36BF6823" w14:textId="77777777" w:rsidR="00CB4EA3" w:rsidRPr="00D037C2" w:rsidRDefault="00CB4EA3" w:rsidP="00A73553">
            <w:pPr>
              <w:keepLines/>
              <w:jc w:val="both"/>
              <w:rPr>
                <w:sz w:val="22"/>
                <w:szCs w:val="22"/>
              </w:rPr>
            </w:pPr>
            <w:r w:rsidRPr="00D037C2">
              <w:rPr>
                <w:sz w:val="22"/>
                <w:szCs w:val="22"/>
              </w:rPr>
              <w:t>Nobraukums ar vienu uzlādi ne mazāk kā 450 km</w:t>
            </w:r>
          </w:p>
        </w:tc>
        <w:tc>
          <w:tcPr>
            <w:tcW w:w="3403" w:type="dxa"/>
            <w:tcBorders>
              <w:top w:val="nil"/>
              <w:left w:val="nil"/>
              <w:bottom w:val="single" w:sz="4" w:space="0" w:color="auto"/>
              <w:right w:val="single" w:sz="4" w:space="0" w:color="auto"/>
            </w:tcBorders>
            <w:shd w:val="clear" w:color="auto" w:fill="auto"/>
            <w:vAlign w:val="center"/>
            <w:hideMark/>
          </w:tcPr>
          <w:p w14:paraId="680AE2C8" w14:textId="77777777" w:rsidR="00CB4EA3" w:rsidRPr="00D037C2" w:rsidRDefault="00CB4EA3" w:rsidP="00A73553">
            <w:pPr>
              <w:keepLines/>
              <w:rPr>
                <w:sz w:val="22"/>
                <w:szCs w:val="22"/>
              </w:rPr>
            </w:pPr>
            <w:r w:rsidRPr="00D037C2">
              <w:rPr>
                <w:sz w:val="22"/>
                <w:szCs w:val="22"/>
              </w:rPr>
              <w:t> </w:t>
            </w:r>
          </w:p>
        </w:tc>
      </w:tr>
      <w:tr w:rsidR="00CB4EA3" w:rsidRPr="00D037C2" w14:paraId="1CE4FB2E" w14:textId="77777777" w:rsidTr="004F7E03">
        <w:trPr>
          <w:gridAfter w:val="1"/>
          <w:wAfter w:w="24" w:type="dxa"/>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EC93895" w14:textId="77777777" w:rsidR="00CB4EA3" w:rsidRPr="00D037C2" w:rsidRDefault="00CB4EA3" w:rsidP="00A73553">
            <w:pPr>
              <w:keepLines/>
              <w:jc w:val="center"/>
              <w:rPr>
                <w:sz w:val="22"/>
                <w:szCs w:val="22"/>
              </w:rPr>
            </w:pPr>
            <w:r w:rsidRPr="00D037C2">
              <w:rPr>
                <w:sz w:val="22"/>
                <w:szCs w:val="22"/>
              </w:rPr>
              <w:t>10</w:t>
            </w:r>
          </w:p>
        </w:tc>
        <w:tc>
          <w:tcPr>
            <w:tcW w:w="2552" w:type="dxa"/>
            <w:tcBorders>
              <w:top w:val="nil"/>
              <w:left w:val="nil"/>
              <w:bottom w:val="single" w:sz="4" w:space="0" w:color="auto"/>
              <w:right w:val="single" w:sz="4" w:space="0" w:color="auto"/>
            </w:tcBorders>
            <w:shd w:val="clear" w:color="auto" w:fill="auto"/>
            <w:vAlign w:val="center"/>
            <w:hideMark/>
          </w:tcPr>
          <w:p w14:paraId="788C7AE0" w14:textId="77777777" w:rsidR="00CB4EA3" w:rsidRPr="00D037C2" w:rsidRDefault="00CB4EA3" w:rsidP="00A73553">
            <w:pPr>
              <w:keepLines/>
              <w:rPr>
                <w:sz w:val="22"/>
                <w:szCs w:val="22"/>
              </w:rPr>
            </w:pPr>
            <w:r w:rsidRPr="00D037C2">
              <w:rPr>
                <w:sz w:val="22"/>
                <w:szCs w:val="22"/>
              </w:rPr>
              <w:t>Enerģijas patēriņš kombinētajā ciklā (pēc WLTP mērījumu sistēmas)</w:t>
            </w:r>
          </w:p>
        </w:tc>
        <w:tc>
          <w:tcPr>
            <w:tcW w:w="4252" w:type="dxa"/>
            <w:tcBorders>
              <w:top w:val="nil"/>
              <w:left w:val="nil"/>
              <w:bottom w:val="single" w:sz="4" w:space="0" w:color="auto"/>
              <w:right w:val="single" w:sz="4" w:space="0" w:color="auto"/>
            </w:tcBorders>
            <w:shd w:val="clear" w:color="auto" w:fill="auto"/>
            <w:vAlign w:val="center"/>
            <w:hideMark/>
          </w:tcPr>
          <w:p w14:paraId="4052DFE8" w14:textId="77777777" w:rsidR="00CB4EA3" w:rsidRPr="00D037C2" w:rsidRDefault="00CB4EA3" w:rsidP="00A73553">
            <w:pPr>
              <w:keepLines/>
              <w:jc w:val="both"/>
              <w:rPr>
                <w:sz w:val="22"/>
                <w:szCs w:val="22"/>
              </w:rPr>
            </w:pPr>
            <w:r w:rsidRPr="00D037C2">
              <w:rPr>
                <w:sz w:val="22"/>
                <w:szCs w:val="22"/>
              </w:rPr>
              <w:t>Ne vairāk kā 17.5 kWh/100km</w:t>
            </w:r>
          </w:p>
        </w:tc>
        <w:tc>
          <w:tcPr>
            <w:tcW w:w="3403" w:type="dxa"/>
            <w:tcBorders>
              <w:top w:val="nil"/>
              <w:left w:val="nil"/>
              <w:bottom w:val="single" w:sz="4" w:space="0" w:color="auto"/>
              <w:right w:val="single" w:sz="4" w:space="0" w:color="auto"/>
            </w:tcBorders>
            <w:shd w:val="clear" w:color="auto" w:fill="auto"/>
            <w:vAlign w:val="center"/>
            <w:hideMark/>
          </w:tcPr>
          <w:p w14:paraId="46649CED" w14:textId="77777777" w:rsidR="00CB4EA3" w:rsidRPr="00D037C2" w:rsidRDefault="00CB4EA3" w:rsidP="00A73553">
            <w:pPr>
              <w:keepLines/>
              <w:rPr>
                <w:sz w:val="22"/>
                <w:szCs w:val="22"/>
              </w:rPr>
            </w:pPr>
            <w:r w:rsidRPr="00D037C2">
              <w:rPr>
                <w:sz w:val="22"/>
                <w:szCs w:val="22"/>
              </w:rPr>
              <w:t> </w:t>
            </w:r>
          </w:p>
        </w:tc>
      </w:tr>
      <w:tr w:rsidR="00CB4EA3" w:rsidRPr="00D037C2" w14:paraId="4B20EB9F" w14:textId="77777777" w:rsidTr="004F7E03">
        <w:trPr>
          <w:gridAfter w:val="1"/>
          <w:wAfter w:w="24" w:type="dxa"/>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784C757" w14:textId="77777777" w:rsidR="00CB4EA3" w:rsidRPr="00D037C2" w:rsidRDefault="00CB4EA3" w:rsidP="00A73553">
            <w:pPr>
              <w:keepLines/>
              <w:jc w:val="center"/>
              <w:rPr>
                <w:sz w:val="22"/>
                <w:szCs w:val="22"/>
              </w:rPr>
            </w:pPr>
            <w:r w:rsidRPr="00D037C2">
              <w:rPr>
                <w:sz w:val="22"/>
                <w:szCs w:val="22"/>
              </w:rPr>
              <w:t>11</w:t>
            </w:r>
          </w:p>
        </w:tc>
        <w:tc>
          <w:tcPr>
            <w:tcW w:w="2552" w:type="dxa"/>
            <w:tcBorders>
              <w:top w:val="nil"/>
              <w:left w:val="nil"/>
              <w:bottom w:val="single" w:sz="4" w:space="0" w:color="auto"/>
              <w:right w:val="single" w:sz="4" w:space="0" w:color="auto"/>
            </w:tcBorders>
            <w:shd w:val="clear" w:color="auto" w:fill="auto"/>
            <w:vAlign w:val="center"/>
            <w:hideMark/>
          </w:tcPr>
          <w:p w14:paraId="5BE00DD9" w14:textId="77777777" w:rsidR="00CB4EA3" w:rsidRPr="00D037C2" w:rsidRDefault="00CB4EA3" w:rsidP="00A73553">
            <w:pPr>
              <w:keepLines/>
              <w:rPr>
                <w:sz w:val="22"/>
                <w:szCs w:val="22"/>
              </w:rPr>
            </w:pPr>
            <w:r w:rsidRPr="00D037C2">
              <w:rPr>
                <w:sz w:val="22"/>
                <w:szCs w:val="22"/>
              </w:rPr>
              <w:t>Transmisija</w:t>
            </w:r>
          </w:p>
        </w:tc>
        <w:tc>
          <w:tcPr>
            <w:tcW w:w="4252" w:type="dxa"/>
            <w:tcBorders>
              <w:top w:val="nil"/>
              <w:left w:val="nil"/>
              <w:bottom w:val="single" w:sz="4" w:space="0" w:color="auto"/>
              <w:right w:val="single" w:sz="4" w:space="0" w:color="auto"/>
            </w:tcBorders>
            <w:shd w:val="clear" w:color="auto" w:fill="auto"/>
            <w:vAlign w:val="center"/>
            <w:hideMark/>
          </w:tcPr>
          <w:p w14:paraId="3D803558" w14:textId="77777777" w:rsidR="00CB4EA3" w:rsidRPr="00D037C2" w:rsidRDefault="00CB4EA3" w:rsidP="00A73553">
            <w:pPr>
              <w:keepLines/>
              <w:jc w:val="both"/>
              <w:rPr>
                <w:sz w:val="22"/>
                <w:szCs w:val="22"/>
              </w:rPr>
            </w:pPr>
            <w:r w:rsidRPr="00D037C2">
              <w:rPr>
                <w:sz w:val="22"/>
                <w:szCs w:val="22"/>
              </w:rPr>
              <w:t>Automātiskā</w:t>
            </w:r>
          </w:p>
        </w:tc>
        <w:tc>
          <w:tcPr>
            <w:tcW w:w="3403" w:type="dxa"/>
            <w:tcBorders>
              <w:top w:val="nil"/>
              <w:left w:val="nil"/>
              <w:bottom w:val="single" w:sz="4" w:space="0" w:color="auto"/>
              <w:right w:val="single" w:sz="4" w:space="0" w:color="auto"/>
            </w:tcBorders>
            <w:shd w:val="clear" w:color="auto" w:fill="auto"/>
            <w:vAlign w:val="center"/>
            <w:hideMark/>
          </w:tcPr>
          <w:p w14:paraId="7A8B3FF1" w14:textId="77777777" w:rsidR="00CB4EA3" w:rsidRPr="00D037C2" w:rsidRDefault="00CB4EA3" w:rsidP="00A73553">
            <w:pPr>
              <w:keepLines/>
              <w:rPr>
                <w:sz w:val="22"/>
                <w:szCs w:val="22"/>
              </w:rPr>
            </w:pPr>
            <w:r w:rsidRPr="00D037C2">
              <w:rPr>
                <w:sz w:val="22"/>
                <w:szCs w:val="22"/>
              </w:rPr>
              <w:t> </w:t>
            </w:r>
          </w:p>
        </w:tc>
      </w:tr>
      <w:tr w:rsidR="00CB4EA3" w:rsidRPr="00D037C2" w14:paraId="71A0876E" w14:textId="77777777" w:rsidTr="004F7E03">
        <w:trPr>
          <w:gridAfter w:val="1"/>
          <w:wAfter w:w="24" w:type="dxa"/>
          <w:trHeight w:val="31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8FC2254" w14:textId="77777777" w:rsidR="00CB4EA3" w:rsidRPr="00D037C2" w:rsidRDefault="00CB4EA3" w:rsidP="00A73553">
            <w:pPr>
              <w:keepLines/>
              <w:jc w:val="center"/>
              <w:rPr>
                <w:sz w:val="22"/>
                <w:szCs w:val="22"/>
              </w:rPr>
            </w:pPr>
            <w:r w:rsidRPr="00D037C2">
              <w:rPr>
                <w:sz w:val="22"/>
                <w:szCs w:val="22"/>
              </w:rPr>
              <w:t>12</w:t>
            </w:r>
          </w:p>
        </w:tc>
        <w:tc>
          <w:tcPr>
            <w:tcW w:w="2552" w:type="dxa"/>
            <w:tcBorders>
              <w:top w:val="nil"/>
              <w:left w:val="nil"/>
              <w:bottom w:val="single" w:sz="4" w:space="0" w:color="auto"/>
              <w:right w:val="single" w:sz="4" w:space="0" w:color="auto"/>
            </w:tcBorders>
            <w:shd w:val="clear" w:color="auto" w:fill="auto"/>
            <w:vAlign w:val="center"/>
            <w:hideMark/>
          </w:tcPr>
          <w:p w14:paraId="0BBDDC1E" w14:textId="77777777" w:rsidR="00CB4EA3" w:rsidRPr="00D037C2" w:rsidRDefault="00CB4EA3" w:rsidP="00A73553">
            <w:pPr>
              <w:keepLines/>
              <w:rPr>
                <w:sz w:val="22"/>
                <w:szCs w:val="22"/>
              </w:rPr>
            </w:pPr>
            <w:r w:rsidRPr="00D037C2">
              <w:rPr>
                <w:sz w:val="22"/>
                <w:szCs w:val="22"/>
              </w:rPr>
              <w:t>Piedziņas veids</w:t>
            </w:r>
          </w:p>
        </w:tc>
        <w:tc>
          <w:tcPr>
            <w:tcW w:w="4252" w:type="dxa"/>
            <w:tcBorders>
              <w:top w:val="nil"/>
              <w:left w:val="nil"/>
              <w:bottom w:val="single" w:sz="4" w:space="0" w:color="auto"/>
              <w:right w:val="single" w:sz="4" w:space="0" w:color="auto"/>
            </w:tcBorders>
            <w:shd w:val="clear" w:color="auto" w:fill="auto"/>
            <w:vAlign w:val="bottom"/>
            <w:hideMark/>
          </w:tcPr>
          <w:p w14:paraId="0DB21815" w14:textId="77777777" w:rsidR="00CB4EA3" w:rsidRPr="00D037C2" w:rsidRDefault="00CB4EA3" w:rsidP="00A73553">
            <w:pPr>
              <w:keepLines/>
              <w:jc w:val="both"/>
              <w:rPr>
                <w:sz w:val="22"/>
                <w:szCs w:val="22"/>
              </w:rPr>
            </w:pPr>
            <w:r w:rsidRPr="00D037C2">
              <w:rPr>
                <w:sz w:val="22"/>
                <w:szCs w:val="22"/>
              </w:rPr>
              <w:t>Visu riteņu piedziņa</w:t>
            </w:r>
          </w:p>
        </w:tc>
        <w:tc>
          <w:tcPr>
            <w:tcW w:w="3403" w:type="dxa"/>
            <w:tcBorders>
              <w:top w:val="nil"/>
              <w:left w:val="nil"/>
              <w:bottom w:val="single" w:sz="4" w:space="0" w:color="auto"/>
              <w:right w:val="single" w:sz="4" w:space="0" w:color="auto"/>
            </w:tcBorders>
            <w:shd w:val="clear" w:color="auto" w:fill="auto"/>
            <w:vAlign w:val="center"/>
            <w:hideMark/>
          </w:tcPr>
          <w:p w14:paraId="0452A56A" w14:textId="77777777" w:rsidR="00CB4EA3" w:rsidRPr="00D037C2" w:rsidRDefault="00CB4EA3" w:rsidP="00A73553">
            <w:pPr>
              <w:keepLines/>
              <w:rPr>
                <w:sz w:val="22"/>
                <w:szCs w:val="22"/>
              </w:rPr>
            </w:pPr>
            <w:r w:rsidRPr="00D037C2">
              <w:rPr>
                <w:sz w:val="22"/>
                <w:szCs w:val="22"/>
              </w:rPr>
              <w:t> </w:t>
            </w:r>
          </w:p>
        </w:tc>
      </w:tr>
      <w:tr w:rsidR="00CB4EA3" w:rsidRPr="00D037C2" w14:paraId="5FC78DBD" w14:textId="77777777" w:rsidTr="004F7E03">
        <w:trPr>
          <w:gridAfter w:val="1"/>
          <w:wAfter w:w="24" w:type="dxa"/>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6788272" w14:textId="77777777" w:rsidR="00CB4EA3" w:rsidRPr="00D037C2" w:rsidRDefault="00CB4EA3" w:rsidP="00A73553">
            <w:pPr>
              <w:keepLines/>
              <w:jc w:val="center"/>
              <w:rPr>
                <w:sz w:val="22"/>
                <w:szCs w:val="22"/>
              </w:rPr>
            </w:pPr>
            <w:r w:rsidRPr="00D037C2">
              <w:rPr>
                <w:sz w:val="22"/>
                <w:szCs w:val="22"/>
              </w:rPr>
              <w:t>13</w:t>
            </w:r>
          </w:p>
        </w:tc>
        <w:tc>
          <w:tcPr>
            <w:tcW w:w="2552" w:type="dxa"/>
            <w:tcBorders>
              <w:top w:val="nil"/>
              <w:left w:val="nil"/>
              <w:bottom w:val="single" w:sz="4" w:space="0" w:color="auto"/>
              <w:right w:val="single" w:sz="4" w:space="0" w:color="auto"/>
            </w:tcBorders>
            <w:shd w:val="clear" w:color="auto" w:fill="auto"/>
            <w:vAlign w:val="center"/>
            <w:hideMark/>
          </w:tcPr>
          <w:p w14:paraId="48311014" w14:textId="77777777" w:rsidR="00CB4EA3" w:rsidRPr="00D037C2" w:rsidRDefault="00CB4EA3" w:rsidP="00A73553">
            <w:pPr>
              <w:keepLines/>
              <w:rPr>
                <w:sz w:val="22"/>
                <w:szCs w:val="22"/>
              </w:rPr>
            </w:pPr>
            <w:r w:rsidRPr="00D037C2">
              <w:rPr>
                <w:sz w:val="22"/>
                <w:szCs w:val="22"/>
              </w:rPr>
              <w:t>Durvju skaits</w:t>
            </w:r>
          </w:p>
        </w:tc>
        <w:tc>
          <w:tcPr>
            <w:tcW w:w="4252" w:type="dxa"/>
            <w:tcBorders>
              <w:top w:val="nil"/>
              <w:left w:val="nil"/>
              <w:bottom w:val="single" w:sz="4" w:space="0" w:color="auto"/>
              <w:right w:val="single" w:sz="4" w:space="0" w:color="auto"/>
            </w:tcBorders>
            <w:shd w:val="clear" w:color="auto" w:fill="auto"/>
            <w:vAlign w:val="center"/>
            <w:hideMark/>
          </w:tcPr>
          <w:p w14:paraId="1D429FBE" w14:textId="77777777" w:rsidR="00CB4EA3" w:rsidRPr="00D037C2" w:rsidRDefault="00CB4EA3" w:rsidP="00A73553">
            <w:pPr>
              <w:keepLines/>
              <w:jc w:val="both"/>
              <w:rPr>
                <w:sz w:val="22"/>
                <w:szCs w:val="22"/>
              </w:rPr>
            </w:pPr>
            <w:r w:rsidRPr="00D037C2">
              <w:rPr>
                <w:sz w:val="22"/>
                <w:szCs w:val="22"/>
              </w:rPr>
              <w:t>4 vai 5 (atkarībā no virsbūves tipa)</w:t>
            </w:r>
          </w:p>
        </w:tc>
        <w:tc>
          <w:tcPr>
            <w:tcW w:w="3403" w:type="dxa"/>
            <w:tcBorders>
              <w:top w:val="nil"/>
              <w:left w:val="nil"/>
              <w:bottom w:val="single" w:sz="4" w:space="0" w:color="auto"/>
              <w:right w:val="single" w:sz="4" w:space="0" w:color="auto"/>
            </w:tcBorders>
            <w:shd w:val="clear" w:color="auto" w:fill="auto"/>
            <w:vAlign w:val="center"/>
            <w:hideMark/>
          </w:tcPr>
          <w:p w14:paraId="1FF6F2A6" w14:textId="77777777" w:rsidR="00CB4EA3" w:rsidRPr="00D037C2" w:rsidRDefault="00CB4EA3" w:rsidP="00A73553">
            <w:pPr>
              <w:keepLines/>
              <w:rPr>
                <w:sz w:val="22"/>
                <w:szCs w:val="22"/>
              </w:rPr>
            </w:pPr>
            <w:r w:rsidRPr="00D037C2">
              <w:rPr>
                <w:sz w:val="22"/>
                <w:szCs w:val="22"/>
              </w:rPr>
              <w:t> </w:t>
            </w:r>
          </w:p>
        </w:tc>
      </w:tr>
      <w:tr w:rsidR="00CB4EA3" w:rsidRPr="00D037C2" w14:paraId="0C6FF23C" w14:textId="77777777" w:rsidTr="004F7E03">
        <w:trPr>
          <w:gridAfter w:val="1"/>
          <w:wAfter w:w="24" w:type="dxa"/>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59577C9" w14:textId="77777777" w:rsidR="00CB4EA3" w:rsidRPr="00D037C2" w:rsidRDefault="00CB4EA3" w:rsidP="00A73553">
            <w:pPr>
              <w:keepLines/>
              <w:jc w:val="center"/>
              <w:rPr>
                <w:sz w:val="22"/>
                <w:szCs w:val="22"/>
              </w:rPr>
            </w:pPr>
            <w:r w:rsidRPr="00D037C2">
              <w:rPr>
                <w:sz w:val="22"/>
                <w:szCs w:val="22"/>
              </w:rPr>
              <w:t>14</w:t>
            </w:r>
          </w:p>
        </w:tc>
        <w:tc>
          <w:tcPr>
            <w:tcW w:w="2552" w:type="dxa"/>
            <w:tcBorders>
              <w:top w:val="nil"/>
              <w:left w:val="nil"/>
              <w:bottom w:val="single" w:sz="4" w:space="0" w:color="auto"/>
              <w:right w:val="single" w:sz="4" w:space="0" w:color="auto"/>
            </w:tcBorders>
            <w:shd w:val="clear" w:color="auto" w:fill="auto"/>
            <w:vAlign w:val="center"/>
            <w:hideMark/>
          </w:tcPr>
          <w:p w14:paraId="5221119E" w14:textId="77777777" w:rsidR="00CB4EA3" w:rsidRPr="00D037C2" w:rsidRDefault="00CB4EA3" w:rsidP="00A73553">
            <w:pPr>
              <w:keepLines/>
              <w:rPr>
                <w:sz w:val="22"/>
                <w:szCs w:val="22"/>
              </w:rPr>
            </w:pPr>
            <w:r w:rsidRPr="00D037C2">
              <w:rPr>
                <w:sz w:val="22"/>
                <w:szCs w:val="22"/>
              </w:rPr>
              <w:t>Aizdedzes atslēgas</w:t>
            </w:r>
          </w:p>
        </w:tc>
        <w:tc>
          <w:tcPr>
            <w:tcW w:w="4252" w:type="dxa"/>
            <w:tcBorders>
              <w:top w:val="nil"/>
              <w:left w:val="nil"/>
              <w:bottom w:val="single" w:sz="4" w:space="0" w:color="auto"/>
              <w:right w:val="single" w:sz="4" w:space="0" w:color="auto"/>
            </w:tcBorders>
            <w:shd w:val="clear" w:color="auto" w:fill="auto"/>
            <w:vAlign w:val="center"/>
            <w:hideMark/>
          </w:tcPr>
          <w:p w14:paraId="59ADABB2" w14:textId="77777777" w:rsidR="00CB4EA3" w:rsidRPr="00D037C2" w:rsidRDefault="00CB4EA3" w:rsidP="00A73553">
            <w:pPr>
              <w:keepLines/>
              <w:jc w:val="both"/>
              <w:rPr>
                <w:sz w:val="22"/>
                <w:szCs w:val="22"/>
              </w:rPr>
            </w:pPr>
            <w:r w:rsidRPr="00D037C2">
              <w:rPr>
                <w:sz w:val="22"/>
                <w:szCs w:val="22"/>
              </w:rPr>
              <w:t>Centrālā atslēga ar tālvadību, vismaz 2 kompl.</w:t>
            </w:r>
          </w:p>
        </w:tc>
        <w:tc>
          <w:tcPr>
            <w:tcW w:w="3403" w:type="dxa"/>
            <w:tcBorders>
              <w:top w:val="nil"/>
              <w:left w:val="nil"/>
              <w:bottom w:val="single" w:sz="4" w:space="0" w:color="auto"/>
              <w:right w:val="single" w:sz="4" w:space="0" w:color="auto"/>
            </w:tcBorders>
            <w:shd w:val="clear" w:color="auto" w:fill="auto"/>
            <w:vAlign w:val="center"/>
            <w:hideMark/>
          </w:tcPr>
          <w:p w14:paraId="76A0A892" w14:textId="77777777" w:rsidR="00CB4EA3" w:rsidRPr="00D037C2" w:rsidRDefault="00CB4EA3" w:rsidP="00A73553">
            <w:pPr>
              <w:keepLines/>
              <w:rPr>
                <w:sz w:val="22"/>
                <w:szCs w:val="22"/>
              </w:rPr>
            </w:pPr>
            <w:r w:rsidRPr="00D037C2">
              <w:rPr>
                <w:sz w:val="22"/>
                <w:szCs w:val="22"/>
              </w:rPr>
              <w:t> </w:t>
            </w:r>
          </w:p>
        </w:tc>
      </w:tr>
      <w:tr w:rsidR="00CB4EA3" w:rsidRPr="00D037C2" w14:paraId="4CF49F8B" w14:textId="77777777" w:rsidTr="004F7E03">
        <w:trPr>
          <w:gridAfter w:val="1"/>
          <w:wAfter w:w="24" w:type="dxa"/>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DACB1C0" w14:textId="77777777" w:rsidR="00CB4EA3" w:rsidRPr="00D037C2" w:rsidRDefault="00CB4EA3" w:rsidP="00A73553">
            <w:pPr>
              <w:keepLines/>
              <w:jc w:val="center"/>
              <w:rPr>
                <w:sz w:val="22"/>
                <w:szCs w:val="22"/>
              </w:rPr>
            </w:pPr>
            <w:r w:rsidRPr="00D037C2">
              <w:rPr>
                <w:sz w:val="22"/>
                <w:szCs w:val="22"/>
              </w:rPr>
              <w:t>15</w:t>
            </w:r>
          </w:p>
        </w:tc>
        <w:tc>
          <w:tcPr>
            <w:tcW w:w="2552" w:type="dxa"/>
            <w:tcBorders>
              <w:top w:val="nil"/>
              <w:left w:val="nil"/>
              <w:bottom w:val="single" w:sz="4" w:space="0" w:color="auto"/>
              <w:right w:val="single" w:sz="4" w:space="0" w:color="auto"/>
            </w:tcBorders>
            <w:shd w:val="clear" w:color="auto" w:fill="auto"/>
            <w:vAlign w:val="center"/>
            <w:hideMark/>
          </w:tcPr>
          <w:p w14:paraId="252BF74E" w14:textId="77777777" w:rsidR="00CB4EA3" w:rsidRPr="00D037C2" w:rsidRDefault="00CB4EA3" w:rsidP="00A73553">
            <w:pPr>
              <w:keepLines/>
              <w:rPr>
                <w:sz w:val="22"/>
                <w:szCs w:val="22"/>
              </w:rPr>
            </w:pPr>
            <w:r w:rsidRPr="00D037C2">
              <w:rPr>
                <w:sz w:val="22"/>
                <w:szCs w:val="22"/>
              </w:rPr>
              <w:t>Pretaizdzīšanas ierīce</w:t>
            </w:r>
          </w:p>
        </w:tc>
        <w:tc>
          <w:tcPr>
            <w:tcW w:w="4252" w:type="dxa"/>
            <w:tcBorders>
              <w:top w:val="nil"/>
              <w:left w:val="nil"/>
              <w:bottom w:val="single" w:sz="4" w:space="0" w:color="auto"/>
              <w:right w:val="single" w:sz="4" w:space="0" w:color="auto"/>
            </w:tcBorders>
            <w:shd w:val="clear" w:color="auto" w:fill="auto"/>
            <w:vAlign w:val="center"/>
            <w:hideMark/>
          </w:tcPr>
          <w:p w14:paraId="22BB3C09" w14:textId="77777777" w:rsidR="00CB4EA3" w:rsidRPr="00D037C2" w:rsidRDefault="00CB4EA3" w:rsidP="00A73553">
            <w:pPr>
              <w:keepLines/>
              <w:jc w:val="both"/>
              <w:rPr>
                <w:sz w:val="22"/>
                <w:szCs w:val="22"/>
              </w:rPr>
            </w:pPr>
            <w:r w:rsidRPr="00D037C2">
              <w:rPr>
                <w:sz w:val="22"/>
                <w:szCs w:val="22"/>
              </w:rPr>
              <w:t>Dzinēja imobilaizers, signalizācija ar pulti, vismaz 2 gab.</w:t>
            </w:r>
          </w:p>
        </w:tc>
        <w:tc>
          <w:tcPr>
            <w:tcW w:w="3403" w:type="dxa"/>
            <w:tcBorders>
              <w:top w:val="nil"/>
              <w:left w:val="nil"/>
              <w:bottom w:val="single" w:sz="4" w:space="0" w:color="auto"/>
              <w:right w:val="single" w:sz="4" w:space="0" w:color="auto"/>
            </w:tcBorders>
            <w:shd w:val="clear" w:color="auto" w:fill="auto"/>
            <w:vAlign w:val="center"/>
            <w:hideMark/>
          </w:tcPr>
          <w:p w14:paraId="03FAF0CD" w14:textId="77777777" w:rsidR="00CB4EA3" w:rsidRPr="00D037C2" w:rsidRDefault="00CB4EA3" w:rsidP="00A73553">
            <w:pPr>
              <w:keepLines/>
              <w:rPr>
                <w:sz w:val="22"/>
                <w:szCs w:val="22"/>
              </w:rPr>
            </w:pPr>
            <w:r w:rsidRPr="00D037C2">
              <w:rPr>
                <w:sz w:val="22"/>
                <w:szCs w:val="22"/>
              </w:rPr>
              <w:t> </w:t>
            </w:r>
          </w:p>
        </w:tc>
      </w:tr>
      <w:tr w:rsidR="00CB4EA3" w:rsidRPr="00D037C2" w14:paraId="03AD548F" w14:textId="77777777" w:rsidTr="004F7E03">
        <w:trPr>
          <w:gridAfter w:val="1"/>
          <w:wAfter w:w="24" w:type="dxa"/>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F9984BD" w14:textId="77777777" w:rsidR="00CB4EA3" w:rsidRPr="00D037C2" w:rsidRDefault="00CB4EA3" w:rsidP="00A73553">
            <w:pPr>
              <w:keepLines/>
              <w:jc w:val="center"/>
              <w:rPr>
                <w:sz w:val="22"/>
                <w:szCs w:val="22"/>
              </w:rPr>
            </w:pPr>
            <w:r w:rsidRPr="00D037C2">
              <w:rPr>
                <w:sz w:val="22"/>
                <w:szCs w:val="22"/>
              </w:rPr>
              <w:t>16</w:t>
            </w:r>
          </w:p>
        </w:tc>
        <w:tc>
          <w:tcPr>
            <w:tcW w:w="2552" w:type="dxa"/>
            <w:tcBorders>
              <w:top w:val="nil"/>
              <w:left w:val="nil"/>
              <w:bottom w:val="single" w:sz="4" w:space="0" w:color="auto"/>
              <w:right w:val="single" w:sz="4" w:space="0" w:color="auto"/>
            </w:tcBorders>
            <w:shd w:val="clear" w:color="auto" w:fill="auto"/>
            <w:vAlign w:val="center"/>
            <w:hideMark/>
          </w:tcPr>
          <w:p w14:paraId="1F86406C" w14:textId="77777777" w:rsidR="00CB4EA3" w:rsidRPr="00D037C2" w:rsidRDefault="00CB4EA3" w:rsidP="00A73553">
            <w:pPr>
              <w:keepLines/>
              <w:rPr>
                <w:sz w:val="22"/>
                <w:szCs w:val="22"/>
              </w:rPr>
            </w:pPr>
            <w:r w:rsidRPr="00D037C2">
              <w:rPr>
                <w:sz w:val="22"/>
                <w:szCs w:val="22"/>
              </w:rPr>
              <w:t>Stūre</w:t>
            </w:r>
          </w:p>
        </w:tc>
        <w:tc>
          <w:tcPr>
            <w:tcW w:w="4252" w:type="dxa"/>
            <w:tcBorders>
              <w:top w:val="nil"/>
              <w:left w:val="nil"/>
              <w:bottom w:val="single" w:sz="4" w:space="0" w:color="auto"/>
              <w:right w:val="single" w:sz="4" w:space="0" w:color="auto"/>
            </w:tcBorders>
            <w:shd w:val="clear" w:color="auto" w:fill="auto"/>
            <w:vAlign w:val="center"/>
            <w:hideMark/>
          </w:tcPr>
          <w:p w14:paraId="7C622913" w14:textId="77777777" w:rsidR="00CB4EA3" w:rsidRPr="00D037C2" w:rsidRDefault="00CB4EA3" w:rsidP="00A73553">
            <w:pPr>
              <w:keepLines/>
              <w:jc w:val="both"/>
              <w:rPr>
                <w:sz w:val="22"/>
                <w:szCs w:val="22"/>
              </w:rPr>
            </w:pPr>
            <w:r w:rsidRPr="00D037C2">
              <w:rPr>
                <w:sz w:val="22"/>
                <w:szCs w:val="22"/>
              </w:rPr>
              <w:t>Multifunkcionāla, vismaz ar telefona vadību un iespēju stūri regulēt augstumā un dziļumā</w:t>
            </w:r>
          </w:p>
        </w:tc>
        <w:tc>
          <w:tcPr>
            <w:tcW w:w="3403" w:type="dxa"/>
            <w:tcBorders>
              <w:top w:val="nil"/>
              <w:left w:val="nil"/>
              <w:bottom w:val="single" w:sz="4" w:space="0" w:color="auto"/>
              <w:right w:val="single" w:sz="4" w:space="0" w:color="auto"/>
            </w:tcBorders>
            <w:shd w:val="clear" w:color="auto" w:fill="auto"/>
            <w:vAlign w:val="center"/>
            <w:hideMark/>
          </w:tcPr>
          <w:p w14:paraId="5CCEC6CB" w14:textId="77777777" w:rsidR="00CB4EA3" w:rsidRPr="00D037C2" w:rsidRDefault="00CB4EA3" w:rsidP="00A73553">
            <w:pPr>
              <w:keepLines/>
              <w:rPr>
                <w:sz w:val="22"/>
                <w:szCs w:val="22"/>
              </w:rPr>
            </w:pPr>
            <w:r w:rsidRPr="00D037C2">
              <w:rPr>
                <w:sz w:val="22"/>
                <w:szCs w:val="22"/>
              </w:rPr>
              <w:t> </w:t>
            </w:r>
          </w:p>
        </w:tc>
      </w:tr>
      <w:tr w:rsidR="00CB4EA3" w:rsidRPr="00D037C2" w14:paraId="0C4DDDC9" w14:textId="77777777" w:rsidTr="004F7E03">
        <w:trPr>
          <w:gridAfter w:val="1"/>
          <w:wAfter w:w="24" w:type="dxa"/>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B919A43" w14:textId="77777777" w:rsidR="00CB4EA3" w:rsidRPr="00D037C2" w:rsidRDefault="00CB4EA3" w:rsidP="00A73553">
            <w:pPr>
              <w:keepLines/>
              <w:jc w:val="center"/>
              <w:rPr>
                <w:sz w:val="22"/>
                <w:szCs w:val="22"/>
              </w:rPr>
            </w:pPr>
            <w:r w:rsidRPr="00D037C2">
              <w:rPr>
                <w:sz w:val="22"/>
                <w:szCs w:val="22"/>
              </w:rPr>
              <w:t>17</w:t>
            </w:r>
          </w:p>
        </w:tc>
        <w:tc>
          <w:tcPr>
            <w:tcW w:w="2552" w:type="dxa"/>
            <w:tcBorders>
              <w:top w:val="nil"/>
              <w:left w:val="nil"/>
              <w:bottom w:val="single" w:sz="4" w:space="0" w:color="auto"/>
              <w:right w:val="single" w:sz="4" w:space="0" w:color="auto"/>
            </w:tcBorders>
            <w:shd w:val="clear" w:color="auto" w:fill="auto"/>
            <w:vAlign w:val="center"/>
            <w:hideMark/>
          </w:tcPr>
          <w:p w14:paraId="0BD7CB8B" w14:textId="77777777" w:rsidR="00CB4EA3" w:rsidRPr="00D037C2" w:rsidRDefault="00CB4EA3" w:rsidP="00A73553">
            <w:pPr>
              <w:keepLines/>
              <w:rPr>
                <w:sz w:val="22"/>
                <w:szCs w:val="22"/>
              </w:rPr>
            </w:pPr>
            <w:r w:rsidRPr="00D037C2">
              <w:rPr>
                <w:sz w:val="22"/>
                <w:szCs w:val="22"/>
              </w:rPr>
              <w:t>Dienas gaismas</w:t>
            </w:r>
          </w:p>
        </w:tc>
        <w:tc>
          <w:tcPr>
            <w:tcW w:w="4252" w:type="dxa"/>
            <w:tcBorders>
              <w:top w:val="nil"/>
              <w:left w:val="nil"/>
              <w:bottom w:val="single" w:sz="4" w:space="0" w:color="auto"/>
              <w:right w:val="single" w:sz="4" w:space="0" w:color="auto"/>
            </w:tcBorders>
            <w:shd w:val="clear" w:color="auto" w:fill="auto"/>
            <w:vAlign w:val="center"/>
            <w:hideMark/>
          </w:tcPr>
          <w:p w14:paraId="70A846BF" w14:textId="77777777" w:rsidR="00CB4EA3" w:rsidRPr="00D037C2" w:rsidRDefault="00CB4EA3" w:rsidP="00A73553">
            <w:pPr>
              <w:keepLines/>
              <w:jc w:val="both"/>
              <w:rPr>
                <w:sz w:val="22"/>
                <w:szCs w:val="22"/>
              </w:rPr>
            </w:pPr>
            <w:r w:rsidRPr="00D037C2">
              <w:rPr>
                <w:sz w:val="22"/>
                <w:szCs w:val="22"/>
              </w:rPr>
              <w:t>Pastāvīgās</w:t>
            </w:r>
          </w:p>
        </w:tc>
        <w:tc>
          <w:tcPr>
            <w:tcW w:w="3403" w:type="dxa"/>
            <w:tcBorders>
              <w:top w:val="nil"/>
              <w:left w:val="nil"/>
              <w:bottom w:val="single" w:sz="4" w:space="0" w:color="auto"/>
              <w:right w:val="single" w:sz="4" w:space="0" w:color="auto"/>
            </w:tcBorders>
            <w:shd w:val="clear" w:color="auto" w:fill="auto"/>
            <w:vAlign w:val="center"/>
            <w:hideMark/>
          </w:tcPr>
          <w:p w14:paraId="02AEF085" w14:textId="77777777" w:rsidR="00CB4EA3" w:rsidRPr="00D037C2" w:rsidRDefault="00CB4EA3" w:rsidP="00A73553">
            <w:pPr>
              <w:keepLines/>
              <w:rPr>
                <w:sz w:val="22"/>
                <w:szCs w:val="22"/>
              </w:rPr>
            </w:pPr>
            <w:r w:rsidRPr="00D037C2">
              <w:rPr>
                <w:sz w:val="22"/>
                <w:szCs w:val="22"/>
              </w:rPr>
              <w:t> </w:t>
            </w:r>
          </w:p>
        </w:tc>
      </w:tr>
      <w:tr w:rsidR="00CB4EA3" w:rsidRPr="00D037C2" w14:paraId="7C3E147E" w14:textId="77777777" w:rsidTr="004F7E03">
        <w:trPr>
          <w:gridAfter w:val="1"/>
          <w:wAfter w:w="24" w:type="dxa"/>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24215BB" w14:textId="77777777" w:rsidR="00CB4EA3" w:rsidRPr="00D037C2" w:rsidRDefault="00CB4EA3" w:rsidP="00A73553">
            <w:pPr>
              <w:keepLines/>
              <w:jc w:val="center"/>
              <w:rPr>
                <w:sz w:val="22"/>
                <w:szCs w:val="22"/>
              </w:rPr>
            </w:pPr>
            <w:r w:rsidRPr="00D037C2">
              <w:rPr>
                <w:sz w:val="22"/>
                <w:szCs w:val="22"/>
              </w:rPr>
              <w:t>18</w:t>
            </w:r>
          </w:p>
        </w:tc>
        <w:tc>
          <w:tcPr>
            <w:tcW w:w="2552" w:type="dxa"/>
            <w:tcBorders>
              <w:top w:val="nil"/>
              <w:left w:val="nil"/>
              <w:bottom w:val="single" w:sz="4" w:space="0" w:color="auto"/>
              <w:right w:val="single" w:sz="4" w:space="0" w:color="auto"/>
            </w:tcBorders>
            <w:shd w:val="clear" w:color="auto" w:fill="auto"/>
            <w:vAlign w:val="center"/>
            <w:hideMark/>
          </w:tcPr>
          <w:p w14:paraId="5C4869C2" w14:textId="77777777" w:rsidR="00CB4EA3" w:rsidRPr="00D037C2" w:rsidRDefault="00CB4EA3" w:rsidP="00A73553">
            <w:pPr>
              <w:keepLines/>
              <w:rPr>
                <w:sz w:val="22"/>
                <w:szCs w:val="22"/>
              </w:rPr>
            </w:pPr>
            <w:r w:rsidRPr="00D037C2">
              <w:rPr>
                <w:sz w:val="22"/>
                <w:szCs w:val="22"/>
              </w:rPr>
              <w:t>Priekšējie un aizmugures lukturi</w:t>
            </w:r>
          </w:p>
        </w:tc>
        <w:tc>
          <w:tcPr>
            <w:tcW w:w="4252" w:type="dxa"/>
            <w:tcBorders>
              <w:top w:val="nil"/>
              <w:left w:val="nil"/>
              <w:bottom w:val="single" w:sz="4" w:space="0" w:color="auto"/>
              <w:right w:val="single" w:sz="4" w:space="0" w:color="auto"/>
            </w:tcBorders>
            <w:shd w:val="clear" w:color="auto" w:fill="auto"/>
            <w:vAlign w:val="center"/>
            <w:hideMark/>
          </w:tcPr>
          <w:p w14:paraId="610E2954" w14:textId="77777777" w:rsidR="00CB4EA3" w:rsidRPr="00D037C2" w:rsidRDefault="00CB4EA3" w:rsidP="00A73553">
            <w:pPr>
              <w:keepLines/>
              <w:jc w:val="both"/>
              <w:rPr>
                <w:sz w:val="22"/>
                <w:szCs w:val="22"/>
              </w:rPr>
            </w:pPr>
            <w:r w:rsidRPr="00D037C2">
              <w:rPr>
                <w:sz w:val="22"/>
                <w:szCs w:val="22"/>
              </w:rPr>
              <w:t>Priekšējie lukturi vismaz LED dienasgaismas. Aizmugurē miglas lukturi.</w:t>
            </w:r>
          </w:p>
        </w:tc>
        <w:tc>
          <w:tcPr>
            <w:tcW w:w="3403" w:type="dxa"/>
            <w:tcBorders>
              <w:top w:val="nil"/>
              <w:left w:val="nil"/>
              <w:bottom w:val="single" w:sz="4" w:space="0" w:color="auto"/>
              <w:right w:val="single" w:sz="4" w:space="0" w:color="auto"/>
            </w:tcBorders>
            <w:shd w:val="clear" w:color="auto" w:fill="auto"/>
            <w:vAlign w:val="center"/>
            <w:hideMark/>
          </w:tcPr>
          <w:p w14:paraId="7754689C" w14:textId="77777777" w:rsidR="00CB4EA3" w:rsidRPr="00D037C2" w:rsidRDefault="00CB4EA3" w:rsidP="00A73553">
            <w:pPr>
              <w:keepLines/>
              <w:rPr>
                <w:sz w:val="22"/>
                <w:szCs w:val="22"/>
              </w:rPr>
            </w:pPr>
            <w:r w:rsidRPr="00D037C2">
              <w:rPr>
                <w:sz w:val="22"/>
                <w:szCs w:val="22"/>
              </w:rPr>
              <w:t> </w:t>
            </w:r>
          </w:p>
        </w:tc>
      </w:tr>
      <w:tr w:rsidR="00CB4EA3" w:rsidRPr="00D037C2" w14:paraId="3CBBA73C" w14:textId="77777777" w:rsidTr="004F7E03">
        <w:trPr>
          <w:gridAfter w:val="1"/>
          <w:wAfter w:w="24" w:type="dxa"/>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4A50E4C" w14:textId="77777777" w:rsidR="00CB4EA3" w:rsidRPr="00D037C2" w:rsidRDefault="00CB4EA3" w:rsidP="00A73553">
            <w:pPr>
              <w:keepLines/>
              <w:jc w:val="center"/>
              <w:rPr>
                <w:sz w:val="22"/>
                <w:szCs w:val="22"/>
              </w:rPr>
            </w:pPr>
            <w:r w:rsidRPr="00D037C2">
              <w:rPr>
                <w:sz w:val="22"/>
                <w:szCs w:val="22"/>
              </w:rPr>
              <w:t>19</w:t>
            </w:r>
          </w:p>
        </w:tc>
        <w:tc>
          <w:tcPr>
            <w:tcW w:w="2552" w:type="dxa"/>
            <w:tcBorders>
              <w:top w:val="nil"/>
              <w:left w:val="nil"/>
              <w:bottom w:val="single" w:sz="4" w:space="0" w:color="auto"/>
              <w:right w:val="single" w:sz="4" w:space="0" w:color="auto"/>
            </w:tcBorders>
            <w:shd w:val="clear" w:color="auto" w:fill="auto"/>
            <w:vAlign w:val="center"/>
            <w:hideMark/>
          </w:tcPr>
          <w:p w14:paraId="7B22626E" w14:textId="77777777" w:rsidR="00CB4EA3" w:rsidRPr="00D037C2" w:rsidRDefault="00CB4EA3" w:rsidP="00A73553">
            <w:pPr>
              <w:keepLines/>
              <w:rPr>
                <w:sz w:val="22"/>
                <w:szCs w:val="22"/>
              </w:rPr>
            </w:pPr>
            <w:r w:rsidRPr="00D037C2">
              <w:rPr>
                <w:sz w:val="22"/>
                <w:szCs w:val="22"/>
              </w:rPr>
              <w:t xml:space="preserve">Sēdvietu skaits </w:t>
            </w:r>
          </w:p>
        </w:tc>
        <w:tc>
          <w:tcPr>
            <w:tcW w:w="4252" w:type="dxa"/>
            <w:tcBorders>
              <w:top w:val="nil"/>
              <w:left w:val="nil"/>
              <w:bottom w:val="single" w:sz="4" w:space="0" w:color="auto"/>
              <w:right w:val="single" w:sz="4" w:space="0" w:color="auto"/>
            </w:tcBorders>
            <w:shd w:val="clear" w:color="auto" w:fill="auto"/>
            <w:vAlign w:val="center"/>
            <w:hideMark/>
          </w:tcPr>
          <w:p w14:paraId="71271AA8" w14:textId="6B5D96E8" w:rsidR="00CB4EA3" w:rsidRPr="00D037C2" w:rsidRDefault="00CB4EA3" w:rsidP="00A73553">
            <w:pPr>
              <w:keepLines/>
              <w:jc w:val="both"/>
              <w:rPr>
                <w:sz w:val="22"/>
                <w:szCs w:val="22"/>
              </w:rPr>
            </w:pPr>
            <w:r w:rsidRPr="00D037C2">
              <w:rPr>
                <w:sz w:val="22"/>
                <w:szCs w:val="22"/>
              </w:rPr>
              <w:t>5</w:t>
            </w:r>
            <w:r w:rsidR="00893F26" w:rsidRPr="00D037C2">
              <w:rPr>
                <w:sz w:val="22"/>
                <w:szCs w:val="22"/>
              </w:rPr>
              <w:t xml:space="preserve"> (</w:t>
            </w:r>
            <w:r w:rsidR="00893F26" w:rsidRPr="00D037C2">
              <w:rPr>
                <w:i/>
                <w:iCs/>
                <w:sz w:val="22"/>
                <w:szCs w:val="22"/>
              </w:rPr>
              <w:t>piecas</w:t>
            </w:r>
            <w:r w:rsidR="00893F26" w:rsidRPr="00D037C2">
              <w:rPr>
                <w:sz w:val="22"/>
                <w:szCs w:val="22"/>
              </w:rPr>
              <w:t>)</w:t>
            </w:r>
          </w:p>
        </w:tc>
        <w:tc>
          <w:tcPr>
            <w:tcW w:w="3403" w:type="dxa"/>
            <w:tcBorders>
              <w:top w:val="nil"/>
              <w:left w:val="nil"/>
              <w:bottom w:val="single" w:sz="4" w:space="0" w:color="auto"/>
              <w:right w:val="single" w:sz="4" w:space="0" w:color="auto"/>
            </w:tcBorders>
            <w:shd w:val="clear" w:color="auto" w:fill="auto"/>
            <w:vAlign w:val="center"/>
            <w:hideMark/>
          </w:tcPr>
          <w:p w14:paraId="04369340" w14:textId="77777777" w:rsidR="00CB4EA3" w:rsidRPr="00D037C2" w:rsidRDefault="00CB4EA3" w:rsidP="00A73553">
            <w:pPr>
              <w:keepLines/>
              <w:rPr>
                <w:sz w:val="22"/>
                <w:szCs w:val="22"/>
              </w:rPr>
            </w:pPr>
            <w:r w:rsidRPr="00D037C2">
              <w:rPr>
                <w:sz w:val="22"/>
                <w:szCs w:val="22"/>
              </w:rPr>
              <w:t> </w:t>
            </w:r>
          </w:p>
        </w:tc>
      </w:tr>
      <w:tr w:rsidR="00CB4EA3" w:rsidRPr="00D037C2" w14:paraId="5C237F4C" w14:textId="77777777" w:rsidTr="004F7E03">
        <w:trPr>
          <w:gridAfter w:val="1"/>
          <w:wAfter w:w="24" w:type="dxa"/>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60B905A" w14:textId="77777777" w:rsidR="00CB4EA3" w:rsidRPr="00D037C2" w:rsidRDefault="00CB4EA3" w:rsidP="00A73553">
            <w:pPr>
              <w:keepLines/>
              <w:jc w:val="center"/>
              <w:rPr>
                <w:sz w:val="22"/>
                <w:szCs w:val="22"/>
              </w:rPr>
            </w:pPr>
            <w:r w:rsidRPr="00D037C2">
              <w:rPr>
                <w:sz w:val="22"/>
                <w:szCs w:val="22"/>
              </w:rPr>
              <w:lastRenderedPageBreak/>
              <w:t>20</w:t>
            </w:r>
          </w:p>
        </w:tc>
        <w:tc>
          <w:tcPr>
            <w:tcW w:w="2552" w:type="dxa"/>
            <w:tcBorders>
              <w:top w:val="nil"/>
              <w:left w:val="nil"/>
              <w:bottom w:val="single" w:sz="4" w:space="0" w:color="auto"/>
              <w:right w:val="single" w:sz="4" w:space="0" w:color="auto"/>
            </w:tcBorders>
            <w:shd w:val="clear" w:color="auto" w:fill="auto"/>
            <w:vAlign w:val="center"/>
            <w:hideMark/>
          </w:tcPr>
          <w:p w14:paraId="04AD8139" w14:textId="77777777" w:rsidR="00CB4EA3" w:rsidRPr="00D037C2" w:rsidRDefault="00CB4EA3" w:rsidP="00A73553">
            <w:pPr>
              <w:keepLines/>
              <w:rPr>
                <w:sz w:val="22"/>
                <w:szCs w:val="22"/>
              </w:rPr>
            </w:pPr>
            <w:r w:rsidRPr="00D037C2">
              <w:rPr>
                <w:sz w:val="22"/>
                <w:szCs w:val="22"/>
              </w:rPr>
              <w:t>Sēdekļi</w:t>
            </w:r>
          </w:p>
        </w:tc>
        <w:tc>
          <w:tcPr>
            <w:tcW w:w="4252" w:type="dxa"/>
            <w:tcBorders>
              <w:top w:val="nil"/>
              <w:left w:val="nil"/>
              <w:bottom w:val="single" w:sz="4" w:space="0" w:color="auto"/>
              <w:right w:val="single" w:sz="4" w:space="0" w:color="auto"/>
            </w:tcBorders>
            <w:shd w:val="clear" w:color="auto" w:fill="auto"/>
            <w:vAlign w:val="center"/>
            <w:hideMark/>
          </w:tcPr>
          <w:p w14:paraId="0F4327D9" w14:textId="77777777" w:rsidR="00CB4EA3" w:rsidRPr="00D037C2" w:rsidRDefault="00CB4EA3" w:rsidP="00A73553">
            <w:pPr>
              <w:keepLines/>
              <w:jc w:val="both"/>
              <w:rPr>
                <w:sz w:val="22"/>
                <w:szCs w:val="22"/>
              </w:rPr>
            </w:pPr>
            <w:r w:rsidRPr="00D037C2">
              <w:rPr>
                <w:sz w:val="22"/>
                <w:szCs w:val="22"/>
              </w:rPr>
              <w:t xml:space="preserve">No mehāniski izturīga, viegli tīrāma un tumšas krāsas materiāla, priekšējie sēdekļi elektriski apsildāmi. </w:t>
            </w:r>
          </w:p>
        </w:tc>
        <w:tc>
          <w:tcPr>
            <w:tcW w:w="3403" w:type="dxa"/>
            <w:tcBorders>
              <w:top w:val="nil"/>
              <w:left w:val="nil"/>
              <w:bottom w:val="single" w:sz="4" w:space="0" w:color="auto"/>
              <w:right w:val="single" w:sz="4" w:space="0" w:color="auto"/>
            </w:tcBorders>
            <w:shd w:val="clear" w:color="auto" w:fill="auto"/>
            <w:vAlign w:val="center"/>
            <w:hideMark/>
          </w:tcPr>
          <w:p w14:paraId="1E5C75E4" w14:textId="77777777" w:rsidR="00CB4EA3" w:rsidRPr="00D037C2" w:rsidRDefault="00CB4EA3" w:rsidP="00A73553">
            <w:pPr>
              <w:keepLines/>
              <w:rPr>
                <w:sz w:val="22"/>
                <w:szCs w:val="22"/>
              </w:rPr>
            </w:pPr>
            <w:r w:rsidRPr="00D037C2">
              <w:rPr>
                <w:sz w:val="22"/>
                <w:szCs w:val="22"/>
              </w:rPr>
              <w:t> </w:t>
            </w:r>
          </w:p>
        </w:tc>
      </w:tr>
      <w:tr w:rsidR="00CB4EA3" w:rsidRPr="00D037C2" w14:paraId="7BAE116A" w14:textId="77777777" w:rsidTr="004F7E03">
        <w:trPr>
          <w:gridAfter w:val="1"/>
          <w:wAfter w:w="2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8D76DC9" w14:textId="77777777" w:rsidR="00CB4EA3" w:rsidRPr="00D037C2" w:rsidRDefault="00CB4EA3" w:rsidP="00A73553">
            <w:pPr>
              <w:keepLines/>
              <w:jc w:val="center"/>
              <w:rPr>
                <w:sz w:val="22"/>
                <w:szCs w:val="22"/>
              </w:rPr>
            </w:pPr>
            <w:r w:rsidRPr="00D037C2">
              <w:rPr>
                <w:sz w:val="22"/>
                <w:szCs w:val="22"/>
              </w:rPr>
              <w:t>21</w:t>
            </w:r>
          </w:p>
        </w:tc>
        <w:tc>
          <w:tcPr>
            <w:tcW w:w="2552" w:type="dxa"/>
            <w:tcBorders>
              <w:top w:val="nil"/>
              <w:left w:val="nil"/>
              <w:bottom w:val="single" w:sz="4" w:space="0" w:color="auto"/>
              <w:right w:val="single" w:sz="4" w:space="0" w:color="auto"/>
            </w:tcBorders>
            <w:shd w:val="clear" w:color="auto" w:fill="auto"/>
            <w:vAlign w:val="center"/>
            <w:hideMark/>
          </w:tcPr>
          <w:p w14:paraId="5B9B966E" w14:textId="77777777" w:rsidR="00CB4EA3" w:rsidRPr="00D037C2" w:rsidRDefault="00CB4EA3" w:rsidP="00A73553">
            <w:pPr>
              <w:keepLines/>
              <w:rPr>
                <w:sz w:val="22"/>
                <w:szCs w:val="22"/>
              </w:rPr>
            </w:pPr>
            <w:r w:rsidRPr="00D037C2">
              <w:rPr>
                <w:sz w:val="22"/>
                <w:szCs w:val="22"/>
              </w:rPr>
              <w:t>Grīdas paklāji</w:t>
            </w:r>
          </w:p>
        </w:tc>
        <w:tc>
          <w:tcPr>
            <w:tcW w:w="4252" w:type="dxa"/>
            <w:tcBorders>
              <w:top w:val="nil"/>
              <w:left w:val="nil"/>
              <w:bottom w:val="single" w:sz="4" w:space="0" w:color="auto"/>
              <w:right w:val="single" w:sz="4" w:space="0" w:color="auto"/>
            </w:tcBorders>
            <w:shd w:val="clear" w:color="auto" w:fill="auto"/>
            <w:vAlign w:val="center"/>
            <w:hideMark/>
          </w:tcPr>
          <w:p w14:paraId="7AE6CEB4" w14:textId="77777777" w:rsidR="00CB4EA3" w:rsidRPr="00D037C2" w:rsidRDefault="00CB4EA3" w:rsidP="00A73553">
            <w:pPr>
              <w:keepLines/>
              <w:jc w:val="both"/>
              <w:rPr>
                <w:sz w:val="22"/>
                <w:szCs w:val="22"/>
              </w:rPr>
            </w:pPr>
            <w:r w:rsidRPr="00D037C2">
              <w:rPr>
                <w:sz w:val="22"/>
                <w:szCs w:val="22"/>
              </w:rPr>
              <w:t>Transportlīdzekļa vadītājam un pasažieriem grīdas paklāji no mehāniski izturīgas gumijas materiāla. Bagāžas nodalījumā uz grīdas mehāniski izturīgs gumijas paklājs.</w:t>
            </w:r>
          </w:p>
        </w:tc>
        <w:tc>
          <w:tcPr>
            <w:tcW w:w="3403" w:type="dxa"/>
            <w:tcBorders>
              <w:top w:val="nil"/>
              <w:left w:val="nil"/>
              <w:bottom w:val="single" w:sz="4" w:space="0" w:color="auto"/>
              <w:right w:val="single" w:sz="4" w:space="0" w:color="auto"/>
            </w:tcBorders>
            <w:shd w:val="clear" w:color="auto" w:fill="auto"/>
            <w:vAlign w:val="center"/>
            <w:hideMark/>
          </w:tcPr>
          <w:p w14:paraId="0394B9F1" w14:textId="77777777" w:rsidR="00CB4EA3" w:rsidRPr="00D037C2" w:rsidRDefault="00CB4EA3" w:rsidP="00A73553">
            <w:pPr>
              <w:keepLines/>
              <w:rPr>
                <w:sz w:val="22"/>
                <w:szCs w:val="22"/>
              </w:rPr>
            </w:pPr>
            <w:r w:rsidRPr="00D037C2">
              <w:rPr>
                <w:sz w:val="22"/>
                <w:szCs w:val="22"/>
              </w:rPr>
              <w:t> </w:t>
            </w:r>
          </w:p>
        </w:tc>
      </w:tr>
      <w:tr w:rsidR="00CB4EA3" w:rsidRPr="00D037C2" w14:paraId="0CF707BF" w14:textId="77777777" w:rsidTr="004F7E03">
        <w:trPr>
          <w:gridAfter w:val="1"/>
          <w:wAfter w:w="24" w:type="dxa"/>
          <w:trHeight w:val="15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FDEF88E" w14:textId="77777777" w:rsidR="00CB4EA3" w:rsidRPr="00D037C2" w:rsidRDefault="00CB4EA3" w:rsidP="00A73553">
            <w:pPr>
              <w:keepLines/>
              <w:jc w:val="center"/>
              <w:rPr>
                <w:sz w:val="22"/>
                <w:szCs w:val="22"/>
              </w:rPr>
            </w:pPr>
            <w:r w:rsidRPr="00D037C2">
              <w:rPr>
                <w:sz w:val="22"/>
                <w:szCs w:val="22"/>
              </w:rPr>
              <w:t>22</w:t>
            </w:r>
          </w:p>
        </w:tc>
        <w:tc>
          <w:tcPr>
            <w:tcW w:w="2552" w:type="dxa"/>
            <w:tcBorders>
              <w:top w:val="nil"/>
              <w:left w:val="nil"/>
              <w:bottom w:val="single" w:sz="4" w:space="0" w:color="auto"/>
              <w:right w:val="single" w:sz="4" w:space="0" w:color="auto"/>
            </w:tcBorders>
            <w:shd w:val="clear" w:color="auto" w:fill="auto"/>
            <w:vAlign w:val="center"/>
            <w:hideMark/>
          </w:tcPr>
          <w:p w14:paraId="07F252E8" w14:textId="77777777" w:rsidR="00CB4EA3" w:rsidRPr="00D037C2" w:rsidRDefault="00CB4EA3" w:rsidP="00A73553">
            <w:pPr>
              <w:keepLines/>
              <w:rPr>
                <w:sz w:val="22"/>
                <w:szCs w:val="22"/>
              </w:rPr>
            </w:pPr>
            <w:r w:rsidRPr="00D037C2">
              <w:rPr>
                <w:sz w:val="22"/>
                <w:szCs w:val="22"/>
              </w:rPr>
              <w:t>Logi</w:t>
            </w:r>
          </w:p>
        </w:tc>
        <w:tc>
          <w:tcPr>
            <w:tcW w:w="4252" w:type="dxa"/>
            <w:tcBorders>
              <w:top w:val="nil"/>
              <w:left w:val="nil"/>
              <w:bottom w:val="single" w:sz="4" w:space="0" w:color="auto"/>
              <w:right w:val="single" w:sz="4" w:space="0" w:color="auto"/>
            </w:tcBorders>
            <w:shd w:val="clear" w:color="auto" w:fill="auto"/>
            <w:vAlign w:val="center"/>
            <w:hideMark/>
          </w:tcPr>
          <w:p w14:paraId="7663304C" w14:textId="77777777" w:rsidR="00CB4EA3" w:rsidRPr="00D037C2" w:rsidRDefault="00CB4EA3" w:rsidP="00A73553">
            <w:pPr>
              <w:keepLines/>
              <w:jc w:val="both"/>
              <w:rPr>
                <w:sz w:val="22"/>
                <w:szCs w:val="22"/>
              </w:rPr>
            </w:pPr>
            <w:r w:rsidRPr="00D037C2">
              <w:rPr>
                <w:sz w:val="22"/>
                <w:szCs w:val="22"/>
              </w:rPr>
              <w:t>Priekšējais logs ar lietus sensoru. Salona priekšējie sānu logi elektriski vadāmi un ar ražotāja tonējumu. Aizmugures un aizmugurējās daļas sānu logi pārklāti ar vismaz 65% tonētu plēvi, kas nodrošina arī saules siltuma atstarošanas efektu.</w:t>
            </w:r>
          </w:p>
        </w:tc>
        <w:tc>
          <w:tcPr>
            <w:tcW w:w="3403" w:type="dxa"/>
            <w:tcBorders>
              <w:top w:val="nil"/>
              <w:left w:val="nil"/>
              <w:bottom w:val="single" w:sz="4" w:space="0" w:color="auto"/>
              <w:right w:val="single" w:sz="4" w:space="0" w:color="auto"/>
            </w:tcBorders>
            <w:shd w:val="clear" w:color="auto" w:fill="auto"/>
            <w:vAlign w:val="center"/>
            <w:hideMark/>
          </w:tcPr>
          <w:p w14:paraId="5640BF48" w14:textId="77777777" w:rsidR="00CB4EA3" w:rsidRPr="00D037C2" w:rsidRDefault="00CB4EA3" w:rsidP="00A73553">
            <w:pPr>
              <w:keepLines/>
              <w:rPr>
                <w:sz w:val="22"/>
                <w:szCs w:val="22"/>
              </w:rPr>
            </w:pPr>
            <w:r w:rsidRPr="00D037C2">
              <w:rPr>
                <w:sz w:val="22"/>
                <w:szCs w:val="22"/>
              </w:rPr>
              <w:t> </w:t>
            </w:r>
          </w:p>
        </w:tc>
      </w:tr>
      <w:tr w:rsidR="00CB4EA3" w:rsidRPr="00D037C2" w14:paraId="09C7BA30" w14:textId="77777777" w:rsidTr="004F7E03">
        <w:trPr>
          <w:gridAfter w:val="1"/>
          <w:wAfter w:w="24" w:type="dxa"/>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BF0F503" w14:textId="77777777" w:rsidR="00CB4EA3" w:rsidRPr="00D037C2" w:rsidRDefault="00CB4EA3" w:rsidP="00A73553">
            <w:pPr>
              <w:keepLines/>
              <w:jc w:val="center"/>
              <w:rPr>
                <w:sz w:val="22"/>
                <w:szCs w:val="22"/>
              </w:rPr>
            </w:pPr>
            <w:r w:rsidRPr="00D037C2">
              <w:rPr>
                <w:sz w:val="22"/>
                <w:szCs w:val="22"/>
              </w:rPr>
              <w:t>23</w:t>
            </w:r>
          </w:p>
        </w:tc>
        <w:tc>
          <w:tcPr>
            <w:tcW w:w="2552" w:type="dxa"/>
            <w:tcBorders>
              <w:top w:val="nil"/>
              <w:left w:val="nil"/>
              <w:bottom w:val="single" w:sz="4" w:space="0" w:color="auto"/>
              <w:right w:val="single" w:sz="4" w:space="0" w:color="auto"/>
            </w:tcBorders>
            <w:shd w:val="clear" w:color="auto" w:fill="auto"/>
            <w:vAlign w:val="center"/>
            <w:hideMark/>
          </w:tcPr>
          <w:p w14:paraId="65F470FE" w14:textId="77777777" w:rsidR="00CB4EA3" w:rsidRPr="00D037C2" w:rsidRDefault="00CB4EA3" w:rsidP="00A73553">
            <w:pPr>
              <w:keepLines/>
              <w:rPr>
                <w:sz w:val="22"/>
                <w:szCs w:val="22"/>
              </w:rPr>
            </w:pPr>
            <w:r w:rsidRPr="00D037C2">
              <w:rPr>
                <w:sz w:val="22"/>
                <w:szCs w:val="22"/>
              </w:rPr>
              <w:t>Drošības spilveni</w:t>
            </w:r>
          </w:p>
        </w:tc>
        <w:tc>
          <w:tcPr>
            <w:tcW w:w="4252" w:type="dxa"/>
            <w:tcBorders>
              <w:top w:val="nil"/>
              <w:left w:val="nil"/>
              <w:bottom w:val="single" w:sz="4" w:space="0" w:color="auto"/>
              <w:right w:val="single" w:sz="4" w:space="0" w:color="auto"/>
            </w:tcBorders>
            <w:shd w:val="clear" w:color="auto" w:fill="auto"/>
            <w:vAlign w:val="center"/>
            <w:hideMark/>
          </w:tcPr>
          <w:p w14:paraId="6D9FB8AE" w14:textId="704BD569" w:rsidR="00CB4EA3" w:rsidRPr="00D037C2" w:rsidRDefault="00CB4EA3" w:rsidP="00A73553">
            <w:pPr>
              <w:keepLines/>
              <w:jc w:val="both"/>
              <w:rPr>
                <w:sz w:val="22"/>
                <w:szCs w:val="22"/>
              </w:rPr>
            </w:pPr>
            <w:r w:rsidRPr="00D037C2">
              <w:rPr>
                <w:sz w:val="22"/>
                <w:szCs w:val="22"/>
              </w:rPr>
              <w:t>Priekšējie un sānu, vismaz 6</w:t>
            </w:r>
            <w:r w:rsidR="00211FE0" w:rsidRPr="00D037C2">
              <w:rPr>
                <w:sz w:val="22"/>
                <w:szCs w:val="22"/>
              </w:rPr>
              <w:t xml:space="preserve"> (</w:t>
            </w:r>
            <w:r w:rsidR="00211FE0" w:rsidRPr="00D037C2">
              <w:rPr>
                <w:i/>
                <w:iCs/>
                <w:sz w:val="22"/>
                <w:szCs w:val="22"/>
              </w:rPr>
              <w:t>seši</w:t>
            </w:r>
            <w:r w:rsidR="00211FE0" w:rsidRPr="00D037C2">
              <w:rPr>
                <w:sz w:val="22"/>
                <w:szCs w:val="22"/>
              </w:rPr>
              <w:t>)</w:t>
            </w:r>
          </w:p>
        </w:tc>
        <w:tc>
          <w:tcPr>
            <w:tcW w:w="3403" w:type="dxa"/>
            <w:tcBorders>
              <w:top w:val="nil"/>
              <w:left w:val="nil"/>
              <w:bottom w:val="single" w:sz="4" w:space="0" w:color="auto"/>
              <w:right w:val="single" w:sz="4" w:space="0" w:color="auto"/>
            </w:tcBorders>
            <w:shd w:val="clear" w:color="auto" w:fill="auto"/>
            <w:vAlign w:val="center"/>
            <w:hideMark/>
          </w:tcPr>
          <w:p w14:paraId="237CE772" w14:textId="77777777" w:rsidR="00CB4EA3" w:rsidRPr="00D037C2" w:rsidRDefault="00CB4EA3" w:rsidP="00A73553">
            <w:pPr>
              <w:keepLines/>
              <w:rPr>
                <w:sz w:val="22"/>
                <w:szCs w:val="22"/>
              </w:rPr>
            </w:pPr>
            <w:r w:rsidRPr="00D037C2">
              <w:rPr>
                <w:sz w:val="22"/>
                <w:szCs w:val="22"/>
              </w:rPr>
              <w:t> </w:t>
            </w:r>
          </w:p>
        </w:tc>
      </w:tr>
      <w:tr w:rsidR="00CB4EA3" w:rsidRPr="00D037C2" w14:paraId="7DDEE338" w14:textId="77777777" w:rsidTr="004F7E03">
        <w:trPr>
          <w:gridAfter w:val="1"/>
          <w:wAfter w:w="24" w:type="dxa"/>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E3E78A3" w14:textId="77777777" w:rsidR="00CB4EA3" w:rsidRPr="00D037C2" w:rsidRDefault="00CB4EA3" w:rsidP="00A73553">
            <w:pPr>
              <w:keepLines/>
              <w:jc w:val="center"/>
              <w:rPr>
                <w:sz w:val="22"/>
                <w:szCs w:val="22"/>
              </w:rPr>
            </w:pPr>
            <w:r w:rsidRPr="00D037C2">
              <w:rPr>
                <w:sz w:val="22"/>
                <w:szCs w:val="22"/>
              </w:rPr>
              <w:t>24</w:t>
            </w:r>
          </w:p>
        </w:tc>
        <w:tc>
          <w:tcPr>
            <w:tcW w:w="2552" w:type="dxa"/>
            <w:tcBorders>
              <w:top w:val="nil"/>
              <w:left w:val="nil"/>
              <w:bottom w:val="single" w:sz="4" w:space="0" w:color="auto"/>
              <w:right w:val="single" w:sz="4" w:space="0" w:color="auto"/>
            </w:tcBorders>
            <w:shd w:val="clear" w:color="auto" w:fill="auto"/>
            <w:vAlign w:val="center"/>
            <w:hideMark/>
          </w:tcPr>
          <w:p w14:paraId="4DA6DDB4" w14:textId="77777777" w:rsidR="00CB4EA3" w:rsidRPr="00D037C2" w:rsidRDefault="00CB4EA3" w:rsidP="00A73553">
            <w:pPr>
              <w:keepLines/>
              <w:rPr>
                <w:sz w:val="22"/>
                <w:szCs w:val="22"/>
              </w:rPr>
            </w:pPr>
            <w:r w:rsidRPr="00D037C2">
              <w:rPr>
                <w:sz w:val="22"/>
                <w:szCs w:val="22"/>
              </w:rPr>
              <w:t>Atpakaļskata spoguļi</w:t>
            </w:r>
          </w:p>
        </w:tc>
        <w:tc>
          <w:tcPr>
            <w:tcW w:w="4252" w:type="dxa"/>
            <w:tcBorders>
              <w:top w:val="nil"/>
              <w:left w:val="nil"/>
              <w:bottom w:val="single" w:sz="4" w:space="0" w:color="auto"/>
              <w:right w:val="single" w:sz="4" w:space="0" w:color="auto"/>
            </w:tcBorders>
            <w:shd w:val="clear" w:color="auto" w:fill="auto"/>
            <w:vAlign w:val="center"/>
            <w:hideMark/>
          </w:tcPr>
          <w:p w14:paraId="15943017" w14:textId="77777777" w:rsidR="00CB4EA3" w:rsidRPr="00D037C2" w:rsidRDefault="00CB4EA3" w:rsidP="00A73553">
            <w:pPr>
              <w:keepLines/>
              <w:jc w:val="both"/>
              <w:rPr>
                <w:sz w:val="22"/>
                <w:szCs w:val="22"/>
              </w:rPr>
            </w:pPr>
            <w:r w:rsidRPr="00D037C2">
              <w:rPr>
                <w:sz w:val="22"/>
                <w:szCs w:val="22"/>
              </w:rPr>
              <w:t xml:space="preserve">Nolokāmi, elektriski regulējami un apsildāmi sānu atpakaļskata spoguļi </w:t>
            </w:r>
          </w:p>
        </w:tc>
        <w:tc>
          <w:tcPr>
            <w:tcW w:w="3403" w:type="dxa"/>
            <w:tcBorders>
              <w:top w:val="nil"/>
              <w:left w:val="nil"/>
              <w:bottom w:val="single" w:sz="4" w:space="0" w:color="auto"/>
              <w:right w:val="single" w:sz="4" w:space="0" w:color="auto"/>
            </w:tcBorders>
            <w:shd w:val="clear" w:color="auto" w:fill="auto"/>
            <w:vAlign w:val="center"/>
            <w:hideMark/>
          </w:tcPr>
          <w:p w14:paraId="710592D5" w14:textId="77777777" w:rsidR="00CB4EA3" w:rsidRPr="00D037C2" w:rsidRDefault="00CB4EA3" w:rsidP="00A73553">
            <w:pPr>
              <w:keepLines/>
              <w:rPr>
                <w:sz w:val="22"/>
                <w:szCs w:val="22"/>
              </w:rPr>
            </w:pPr>
            <w:r w:rsidRPr="00D037C2">
              <w:rPr>
                <w:sz w:val="22"/>
                <w:szCs w:val="22"/>
              </w:rPr>
              <w:t> </w:t>
            </w:r>
          </w:p>
        </w:tc>
      </w:tr>
      <w:tr w:rsidR="00CB4EA3" w:rsidRPr="00D037C2" w14:paraId="2814B2D0" w14:textId="77777777" w:rsidTr="004F7E03">
        <w:trPr>
          <w:gridAfter w:val="1"/>
          <w:wAfter w:w="24" w:type="dxa"/>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ABFE6A2" w14:textId="77777777" w:rsidR="00CB4EA3" w:rsidRPr="00D037C2" w:rsidRDefault="00CB4EA3" w:rsidP="00A73553">
            <w:pPr>
              <w:keepLines/>
              <w:jc w:val="center"/>
              <w:rPr>
                <w:sz w:val="22"/>
                <w:szCs w:val="22"/>
              </w:rPr>
            </w:pPr>
            <w:r w:rsidRPr="00D037C2">
              <w:rPr>
                <w:sz w:val="22"/>
                <w:szCs w:val="22"/>
              </w:rPr>
              <w:t>25</w:t>
            </w:r>
          </w:p>
        </w:tc>
        <w:tc>
          <w:tcPr>
            <w:tcW w:w="2552" w:type="dxa"/>
            <w:tcBorders>
              <w:top w:val="nil"/>
              <w:left w:val="nil"/>
              <w:bottom w:val="single" w:sz="4" w:space="0" w:color="auto"/>
              <w:right w:val="single" w:sz="4" w:space="0" w:color="auto"/>
            </w:tcBorders>
            <w:shd w:val="clear" w:color="auto" w:fill="auto"/>
            <w:vAlign w:val="center"/>
            <w:hideMark/>
          </w:tcPr>
          <w:p w14:paraId="5EFFC877" w14:textId="77777777" w:rsidR="00CB4EA3" w:rsidRPr="00D037C2" w:rsidRDefault="00CB4EA3" w:rsidP="00A73553">
            <w:pPr>
              <w:keepLines/>
              <w:rPr>
                <w:sz w:val="22"/>
                <w:szCs w:val="22"/>
              </w:rPr>
            </w:pPr>
            <w:r w:rsidRPr="00D037C2">
              <w:rPr>
                <w:sz w:val="22"/>
                <w:szCs w:val="22"/>
              </w:rPr>
              <w:t>Parkošanās sensori</w:t>
            </w:r>
          </w:p>
        </w:tc>
        <w:tc>
          <w:tcPr>
            <w:tcW w:w="4252" w:type="dxa"/>
            <w:tcBorders>
              <w:top w:val="nil"/>
              <w:left w:val="nil"/>
              <w:bottom w:val="single" w:sz="4" w:space="0" w:color="auto"/>
              <w:right w:val="single" w:sz="4" w:space="0" w:color="auto"/>
            </w:tcBorders>
            <w:shd w:val="clear" w:color="auto" w:fill="auto"/>
            <w:vAlign w:val="center"/>
            <w:hideMark/>
          </w:tcPr>
          <w:p w14:paraId="15BA617D" w14:textId="77777777" w:rsidR="00CB4EA3" w:rsidRPr="00D037C2" w:rsidRDefault="00CB4EA3" w:rsidP="00A73553">
            <w:pPr>
              <w:keepLines/>
              <w:jc w:val="both"/>
              <w:rPr>
                <w:sz w:val="22"/>
                <w:szCs w:val="22"/>
              </w:rPr>
            </w:pPr>
            <w:r w:rsidRPr="00D037C2">
              <w:rPr>
                <w:sz w:val="22"/>
                <w:szCs w:val="22"/>
              </w:rPr>
              <w:t>Vismaz aizmugurē vai atpakaļskata kamera</w:t>
            </w:r>
          </w:p>
        </w:tc>
        <w:tc>
          <w:tcPr>
            <w:tcW w:w="3403" w:type="dxa"/>
            <w:tcBorders>
              <w:top w:val="nil"/>
              <w:left w:val="nil"/>
              <w:bottom w:val="single" w:sz="4" w:space="0" w:color="auto"/>
              <w:right w:val="single" w:sz="4" w:space="0" w:color="auto"/>
            </w:tcBorders>
            <w:shd w:val="clear" w:color="auto" w:fill="auto"/>
            <w:vAlign w:val="center"/>
            <w:hideMark/>
          </w:tcPr>
          <w:p w14:paraId="2A3AAD3C" w14:textId="77777777" w:rsidR="00CB4EA3" w:rsidRPr="00D037C2" w:rsidRDefault="00CB4EA3" w:rsidP="00A73553">
            <w:pPr>
              <w:keepLines/>
              <w:rPr>
                <w:sz w:val="22"/>
                <w:szCs w:val="22"/>
              </w:rPr>
            </w:pPr>
            <w:r w:rsidRPr="00D037C2">
              <w:rPr>
                <w:sz w:val="22"/>
                <w:szCs w:val="22"/>
              </w:rPr>
              <w:t> </w:t>
            </w:r>
          </w:p>
        </w:tc>
      </w:tr>
      <w:tr w:rsidR="00CB4EA3" w:rsidRPr="00D037C2" w14:paraId="4F9AC431" w14:textId="77777777" w:rsidTr="004F7E03">
        <w:trPr>
          <w:gridAfter w:val="1"/>
          <w:wAfter w:w="24" w:type="dxa"/>
          <w:trHeight w:val="18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D1C8B23" w14:textId="77777777" w:rsidR="00CB4EA3" w:rsidRPr="00D037C2" w:rsidRDefault="00CB4EA3" w:rsidP="00A73553">
            <w:pPr>
              <w:keepLines/>
              <w:jc w:val="center"/>
              <w:rPr>
                <w:sz w:val="22"/>
                <w:szCs w:val="22"/>
              </w:rPr>
            </w:pPr>
            <w:r w:rsidRPr="00D037C2">
              <w:rPr>
                <w:sz w:val="22"/>
                <w:szCs w:val="22"/>
              </w:rPr>
              <w:t>26</w:t>
            </w:r>
          </w:p>
        </w:tc>
        <w:tc>
          <w:tcPr>
            <w:tcW w:w="2552" w:type="dxa"/>
            <w:tcBorders>
              <w:top w:val="nil"/>
              <w:left w:val="nil"/>
              <w:bottom w:val="single" w:sz="4" w:space="0" w:color="auto"/>
              <w:right w:val="single" w:sz="4" w:space="0" w:color="auto"/>
            </w:tcBorders>
            <w:shd w:val="clear" w:color="auto" w:fill="auto"/>
            <w:vAlign w:val="center"/>
            <w:hideMark/>
          </w:tcPr>
          <w:p w14:paraId="0B1292B0" w14:textId="77777777" w:rsidR="00CB4EA3" w:rsidRPr="00D037C2" w:rsidRDefault="00CB4EA3" w:rsidP="00A73553">
            <w:pPr>
              <w:keepLines/>
              <w:rPr>
                <w:sz w:val="22"/>
                <w:szCs w:val="22"/>
              </w:rPr>
            </w:pPr>
            <w:r w:rsidRPr="00D037C2">
              <w:rPr>
                <w:sz w:val="22"/>
                <w:szCs w:val="22"/>
              </w:rPr>
              <w:t>Riepas, diski</w:t>
            </w:r>
          </w:p>
        </w:tc>
        <w:tc>
          <w:tcPr>
            <w:tcW w:w="4252" w:type="dxa"/>
            <w:tcBorders>
              <w:top w:val="nil"/>
              <w:left w:val="nil"/>
              <w:bottom w:val="single" w:sz="4" w:space="0" w:color="auto"/>
              <w:right w:val="single" w:sz="4" w:space="0" w:color="auto"/>
            </w:tcBorders>
            <w:shd w:val="clear" w:color="auto" w:fill="auto"/>
            <w:vAlign w:val="center"/>
            <w:hideMark/>
          </w:tcPr>
          <w:p w14:paraId="62921CAA" w14:textId="505653D9" w:rsidR="00CB4EA3" w:rsidRPr="00D037C2" w:rsidRDefault="00CB4EA3" w:rsidP="00A73553">
            <w:pPr>
              <w:keepLines/>
              <w:jc w:val="both"/>
              <w:rPr>
                <w:sz w:val="22"/>
                <w:szCs w:val="22"/>
              </w:rPr>
            </w:pPr>
            <w:r w:rsidRPr="00D037C2">
              <w:rPr>
                <w:sz w:val="22"/>
                <w:szCs w:val="22"/>
              </w:rPr>
              <w:t>Atbilstoši sezonai vasaras vai ziemas riepu komplekti (bez radzēm). Riepām jābūt sertificētām un marķētām atbilstoši transportlīdzekļ</w:t>
            </w:r>
            <w:r w:rsidR="00610862" w:rsidRPr="00D037C2">
              <w:rPr>
                <w:sz w:val="22"/>
                <w:szCs w:val="22"/>
              </w:rPr>
              <w:t>a</w:t>
            </w:r>
            <w:r w:rsidRPr="00D037C2">
              <w:rPr>
                <w:sz w:val="22"/>
                <w:szCs w:val="22"/>
              </w:rPr>
              <w:t xml:space="preserve"> sertifikācijas noteikumiem. Ātruma un slodzes indeksam jāatbilst transportlīdzekļa jaudai un pilnai masai. Riepu ražošanas gads ne vecāks par 2022.gadu. Vieglmetāla vai metāla diski.</w:t>
            </w:r>
          </w:p>
        </w:tc>
        <w:tc>
          <w:tcPr>
            <w:tcW w:w="3403" w:type="dxa"/>
            <w:tcBorders>
              <w:top w:val="nil"/>
              <w:left w:val="nil"/>
              <w:bottom w:val="single" w:sz="4" w:space="0" w:color="auto"/>
              <w:right w:val="single" w:sz="4" w:space="0" w:color="auto"/>
            </w:tcBorders>
            <w:shd w:val="clear" w:color="auto" w:fill="auto"/>
            <w:vAlign w:val="center"/>
            <w:hideMark/>
          </w:tcPr>
          <w:p w14:paraId="1A627E7A" w14:textId="77777777" w:rsidR="00CB4EA3" w:rsidRPr="00D037C2" w:rsidRDefault="00CB4EA3" w:rsidP="00A73553">
            <w:pPr>
              <w:keepLines/>
              <w:rPr>
                <w:sz w:val="22"/>
                <w:szCs w:val="22"/>
              </w:rPr>
            </w:pPr>
            <w:r w:rsidRPr="00D037C2">
              <w:rPr>
                <w:sz w:val="22"/>
                <w:szCs w:val="22"/>
              </w:rPr>
              <w:t> </w:t>
            </w:r>
          </w:p>
        </w:tc>
      </w:tr>
      <w:tr w:rsidR="00CB4EA3" w:rsidRPr="00D037C2" w14:paraId="35ACD5A2" w14:textId="77777777" w:rsidTr="004F7E03">
        <w:trPr>
          <w:gridAfter w:val="1"/>
          <w:wAfter w:w="24" w:type="dxa"/>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F657CA4" w14:textId="77777777" w:rsidR="00CB4EA3" w:rsidRPr="00D037C2" w:rsidRDefault="00CB4EA3" w:rsidP="00A73553">
            <w:pPr>
              <w:keepLines/>
              <w:jc w:val="center"/>
              <w:rPr>
                <w:sz w:val="22"/>
                <w:szCs w:val="22"/>
              </w:rPr>
            </w:pPr>
            <w:r w:rsidRPr="00D037C2">
              <w:rPr>
                <w:sz w:val="22"/>
                <w:szCs w:val="22"/>
              </w:rPr>
              <w:t>27</w:t>
            </w:r>
          </w:p>
        </w:tc>
        <w:tc>
          <w:tcPr>
            <w:tcW w:w="2552" w:type="dxa"/>
            <w:tcBorders>
              <w:top w:val="nil"/>
              <w:left w:val="nil"/>
              <w:bottom w:val="single" w:sz="4" w:space="0" w:color="auto"/>
              <w:right w:val="single" w:sz="4" w:space="0" w:color="auto"/>
            </w:tcBorders>
            <w:shd w:val="clear" w:color="auto" w:fill="auto"/>
            <w:vAlign w:val="center"/>
            <w:hideMark/>
          </w:tcPr>
          <w:p w14:paraId="736B8E8B" w14:textId="77777777" w:rsidR="00CB4EA3" w:rsidRPr="00D037C2" w:rsidRDefault="00CB4EA3" w:rsidP="00A73553">
            <w:pPr>
              <w:keepLines/>
              <w:rPr>
                <w:sz w:val="22"/>
                <w:szCs w:val="22"/>
              </w:rPr>
            </w:pPr>
            <w:r w:rsidRPr="00D037C2">
              <w:rPr>
                <w:sz w:val="22"/>
                <w:szCs w:val="22"/>
              </w:rPr>
              <w:t>Riteņu diska izmērs</w:t>
            </w:r>
          </w:p>
        </w:tc>
        <w:tc>
          <w:tcPr>
            <w:tcW w:w="4252" w:type="dxa"/>
            <w:tcBorders>
              <w:top w:val="nil"/>
              <w:left w:val="nil"/>
              <w:bottom w:val="single" w:sz="4" w:space="0" w:color="auto"/>
              <w:right w:val="single" w:sz="4" w:space="0" w:color="auto"/>
            </w:tcBorders>
            <w:shd w:val="clear" w:color="auto" w:fill="auto"/>
            <w:vAlign w:val="center"/>
            <w:hideMark/>
          </w:tcPr>
          <w:p w14:paraId="00486B27" w14:textId="77777777" w:rsidR="00CB4EA3" w:rsidRPr="00D037C2" w:rsidRDefault="00CB4EA3" w:rsidP="00A73553">
            <w:pPr>
              <w:keepLines/>
              <w:jc w:val="both"/>
              <w:rPr>
                <w:sz w:val="22"/>
                <w:szCs w:val="22"/>
              </w:rPr>
            </w:pPr>
            <w:r w:rsidRPr="00D037C2">
              <w:rPr>
                <w:sz w:val="22"/>
                <w:szCs w:val="22"/>
              </w:rPr>
              <w:t>Ne mazāk kā R17</w:t>
            </w:r>
          </w:p>
        </w:tc>
        <w:tc>
          <w:tcPr>
            <w:tcW w:w="3403" w:type="dxa"/>
            <w:tcBorders>
              <w:top w:val="nil"/>
              <w:left w:val="nil"/>
              <w:bottom w:val="single" w:sz="4" w:space="0" w:color="auto"/>
              <w:right w:val="single" w:sz="4" w:space="0" w:color="auto"/>
            </w:tcBorders>
            <w:shd w:val="clear" w:color="auto" w:fill="auto"/>
            <w:vAlign w:val="center"/>
            <w:hideMark/>
          </w:tcPr>
          <w:p w14:paraId="754365FF" w14:textId="77777777" w:rsidR="00CB4EA3" w:rsidRPr="00D037C2" w:rsidRDefault="00CB4EA3" w:rsidP="00A73553">
            <w:pPr>
              <w:keepLines/>
              <w:rPr>
                <w:sz w:val="22"/>
                <w:szCs w:val="22"/>
              </w:rPr>
            </w:pPr>
            <w:r w:rsidRPr="00D037C2">
              <w:rPr>
                <w:sz w:val="22"/>
                <w:szCs w:val="22"/>
              </w:rPr>
              <w:t> </w:t>
            </w:r>
          </w:p>
        </w:tc>
      </w:tr>
      <w:tr w:rsidR="00CB4EA3" w:rsidRPr="00D037C2" w14:paraId="73627FA0" w14:textId="77777777" w:rsidTr="004F7E03">
        <w:trPr>
          <w:gridAfter w:val="1"/>
          <w:wAfter w:w="24" w:type="dxa"/>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28C8297" w14:textId="77777777" w:rsidR="00CB4EA3" w:rsidRPr="00D037C2" w:rsidRDefault="00CB4EA3" w:rsidP="00A73553">
            <w:pPr>
              <w:keepLines/>
              <w:jc w:val="center"/>
              <w:rPr>
                <w:sz w:val="22"/>
                <w:szCs w:val="22"/>
              </w:rPr>
            </w:pPr>
            <w:r w:rsidRPr="00D037C2">
              <w:rPr>
                <w:sz w:val="22"/>
                <w:szCs w:val="22"/>
              </w:rPr>
              <w:t>28</w:t>
            </w:r>
          </w:p>
        </w:tc>
        <w:tc>
          <w:tcPr>
            <w:tcW w:w="2552" w:type="dxa"/>
            <w:tcBorders>
              <w:top w:val="nil"/>
              <w:left w:val="nil"/>
              <w:bottom w:val="single" w:sz="4" w:space="0" w:color="auto"/>
              <w:right w:val="single" w:sz="4" w:space="0" w:color="auto"/>
            </w:tcBorders>
            <w:shd w:val="clear" w:color="auto" w:fill="auto"/>
            <w:vAlign w:val="center"/>
            <w:hideMark/>
          </w:tcPr>
          <w:p w14:paraId="237AB36C" w14:textId="77777777" w:rsidR="00CB4EA3" w:rsidRPr="00D037C2" w:rsidRDefault="00CB4EA3" w:rsidP="00A73553">
            <w:pPr>
              <w:keepLines/>
              <w:rPr>
                <w:sz w:val="22"/>
                <w:szCs w:val="22"/>
              </w:rPr>
            </w:pPr>
            <w:r w:rsidRPr="00D037C2">
              <w:rPr>
                <w:sz w:val="22"/>
                <w:szCs w:val="22"/>
              </w:rPr>
              <w:t xml:space="preserve">Rezerves ritenis </w:t>
            </w:r>
          </w:p>
        </w:tc>
        <w:tc>
          <w:tcPr>
            <w:tcW w:w="4252" w:type="dxa"/>
            <w:tcBorders>
              <w:top w:val="nil"/>
              <w:left w:val="nil"/>
              <w:bottom w:val="single" w:sz="4" w:space="0" w:color="auto"/>
              <w:right w:val="single" w:sz="4" w:space="0" w:color="auto"/>
            </w:tcBorders>
            <w:shd w:val="clear" w:color="auto" w:fill="auto"/>
            <w:vAlign w:val="center"/>
            <w:hideMark/>
          </w:tcPr>
          <w:p w14:paraId="35420489" w14:textId="77777777" w:rsidR="00CB4EA3" w:rsidRPr="00D037C2" w:rsidRDefault="00CB4EA3" w:rsidP="00A73553">
            <w:pPr>
              <w:keepLines/>
              <w:jc w:val="both"/>
              <w:rPr>
                <w:sz w:val="22"/>
                <w:szCs w:val="22"/>
              </w:rPr>
            </w:pPr>
            <w:r w:rsidRPr="00D037C2">
              <w:rPr>
                <w:sz w:val="22"/>
                <w:szCs w:val="22"/>
              </w:rPr>
              <w:t xml:space="preserve">Riepu remonta komplekts vai rezerves ritenis, kas novietots un nostiprināts tam paredzētā vietā. </w:t>
            </w:r>
          </w:p>
        </w:tc>
        <w:tc>
          <w:tcPr>
            <w:tcW w:w="3403" w:type="dxa"/>
            <w:tcBorders>
              <w:top w:val="nil"/>
              <w:left w:val="nil"/>
              <w:bottom w:val="single" w:sz="4" w:space="0" w:color="auto"/>
              <w:right w:val="single" w:sz="4" w:space="0" w:color="auto"/>
            </w:tcBorders>
            <w:shd w:val="clear" w:color="auto" w:fill="auto"/>
            <w:vAlign w:val="center"/>
            <w:hideMark/>
          </w:tcPr>
          <w:p w14:paraId="40B4CE7E" w14:textId="77777777" w:rsidR="00CB4EA3" w:rsidRPr="00D037C2" w:rsidRDefault="00CB4EA3" w:rsidP="00A73553">
            <w:pPr>
              <w:keepLines/>
              <w:rPr>
                <w:sz w:val="22"/>
                <w:szCs w:val="22"/>
              </w:rPr>
            </w:pPr>
            <w:r w:rsidRPr="00D037C2">
              <w:rPr>
                <w:sz w:val="22"/>
                <w:szCs w:val="22"/>
              </w:rPr>
              <w:t> </w:t>
            </w:r>
          </w:p>
        </w:tc>
      </w:tr>
      <w:tr w:rsidR="00CB4EA3" w:rsidRPr="00D037C2" w14:paraId="0EFBF637" w14:textId="77777777" w:rsidTr="004F7E03">
        <w:trPr>
          <w:gridAfter w:val="1"/>
          <w:wAfter w:w="24" w:type="dxa"/>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4C724BF" w14:textId="77777777" w:rsidR="00CB4EA3" w:rsidRPr="00D037C2" w:rsidRDefault="00CB4EA3" w:rsidP="00A73553">
            <w:pPr>
              <w:keepLines/>
              <w:jc w:val="center"/>
              <w:rPr>
                <w:sz w:val="22"/>
                <w:szCs w:val="22"/>
              </w:rPr>
            </w:pPr>
            <w:r w:rsidRPr="00D037C2">
              <w:rPr>
                <w:sz w:val="22"/>
                <w:szCs w:val="22"/>
              </w:rPr>
              <w:t>29</w:t>
            </w:r>
          </w:p>
        </w:tc>
        <w:tc>
          <w:tcPr>
            <w:tcW w:w="2552" w:type="dxa"/>
            <w:tcBorders>
              <w:top w:val="nil"/>
              <w:left w:val="nil"/>
              <w:bottom w:val="single" w:sz="4" w:space="0" w:color="auto"/>
              <w:right w:val="single" w:sz="4" w:space="0" w:color="auto"/>
            </w:tcBorders>
            <w:shd w:val="clear" w:color="auto" w:fill="auto"/>
            <w:vAlign w:val="center"/>
            <w:hideMark/>
          </w:tcPr>
          <w:p w14:paraId="06D9848A" w14:textId="77777777" w:rsidR="00CB4EA3" w:rsidRPr="00D037C2" w:rsidRDefault="00CB4EA3" w:rsidP="00A73553">
            <w:pPr>
              <w:keepLines/>
              <w:rPr>
                <w:sz w:val="22"/>
                <w:szCs w:val="22"/>
              </w:rPr>
            </w:pPr>
            <w:r w:rsidRPr="00D037C2">
              <w:rPr>
                <w:sz w:val="22"/>
                <w:szCs w:val="22"/>
              </w:rPr>
              <w:t>Gaisa kondicionēšanas sistēma</w:t>
            </w:r>
          </w:p>
        </w:tc>
        <w:tc>
          <w:tcPr>
            <w:tcW w:w="4252" w:type="dxa"/>
            <w:tcBorders>
              <w:top w:val="nil"/>
              <w:left w:val="nil"/>
              <w:bottom w:val="single" w:sz="4" w:space="0" w:color="auto"/>
              <w:right w:val="single" w:sz="4" w:space="0" w:color="auto"/>
            </w:tcBorders>
            <w:shd w:val="clear" w:color="auto" w:fill="auto"/>
            <w:vAlign w:val="center"/>
            <w:hideMark/>
          </w:tcPr>
          <w:p w14:paraId="61BE4ABE" w14:textId="77777777" w:rsidR="00CB4EA3" w:rsidRPr="00D037C2" w:rsidRDefault="00CB4EA3" w:rsidP="00A73553">
            <w:pPr>
              <w:keepLines/>
              <w:jc w:val="both"/>
              <w:rPr>
                <w:sz w:val="22"/>
                <w:szCs w:val="22"/>
              </w:rPr>
            </w:pPr>
            <w:r w:rsidRPr="00D037C2">
              <w:rPr>
                <w:sz w:val="22"/>
                <w:szCs w:val="22"/>
              </w:rPr>
              <w:t>Gaisa kondicionieris vai automātiskā klimatkontrole</w:t>
            </w:r>
          </w:p>
        </w:tc>
        <w:tc>
          <w:tcPr>
            <w:tcW w:w="3403" w:type="dxa"/>
            <w:tcBorders>
              <w:top w:val="nil"/>
              <w:left w:val="nil"/>
              <w:bottom w:val="single" w:sz="4" w:space="0" w:color="auto"/>
              <w:right w:val="single" w:sz="4" w:space="0" w:color="auto"/>
            </w:tcBorders>
            <w:shd w:val="clear" w:color="auto" w:fill="auto"/>
            <w:vAlign w:val="center"/>
            <w:hideMark/>
          </w:tcPr>
          <w:p w14:paraId="5C464618" w14:textId="77777777" w:rsidR="00CB4EA3" w:rsidRPr="00D037C2" w:rsidRDefault="00CB4EA3" w:rsidP="00A73553">
            <w:pPr>
              <w:keepLines/>
              <w:rPr>
                <w:sz w:val="22"/>
                <w:szCs w:val="22"/>
              </w:rPr>
            </w:pPr>
            <w:r w:rsidRPr="00D037C2">
              <w:rPr>
                <w:sz w:val="22"/>
                <w:szCs w:val="22"/>
              </w:rPr>
              <w:t> </w:t>
            </w:r>
          </w:p>
        </w:tc>
      </w:tr>
      <w:tr w:rsidR="00CB4EA3" w:rsidRPr="00D037C2" w14:paraId="3DA43949" w14:textId="77777777" w:rsidTr="004F7E03">
        <w:trPr>
          <w:gridAfter w:val="1"/>
          <w:wAfter w:w="2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3215A3E" w14:textId="77777777" w:rsidR="00CB4EA3" w:rsidRPr="00D037C2" w:rsidRDefault="00CB4EA3" w:rsidP="00A73553">
            <w:pPr>
              <w:keepLines/>
              <w:jc w:val="center"/>
              <w:rPr>
                <w:sz w:val="22"/>
                <w:szCs w:val="22"/>
              </w:rPr>
            </w:pPr>
            <w:r w:rsidRPr="00D037C2">
              <w:rPr>
                <w:sz w:val="22"/>
                <w:szCs w:val="22"/>
              </w:rPr>
              <w:t>30</w:t>
            </w:r>
          </w:p>
        </w:tc>
        <w:tc>
          <w:tcPr>
            <w:tcW w:w="2552" w:type="dxa"/>
            <w:tcBorders>
              <w:top w:val="nil"/>
              <w:left w:val="nil"/>
              <w:bottom w:val="single" w:sz="4" w:space="0" w:color="auto"/>
              <w:right w:val="single" w:sz="4" w:space="0" w:color="auto"/>
            </w:tcBorders>
            <w:shd w:val="clear" w:color="auto" w:fill="auto"/>
            <w:vAlign w:val="center"/>
            <w:hideMark/>
          </w:tcPr>
          <w:p w14:paraId="618FFA8D" w14:textId="77777777" w:rsidR="00CB4EA3" w:rsidRPr="00D037C2" w:rsidRDefault="00CB4EA3" w:rsidP="00A73553">
            <w:pPr>
              <w:keepLines/>
              <w:rPr>
                <w:sz w:val="22"/>
                <w:szCs w:val="22"/>
              </w:rPr>
            </w:pPr>
            <w:r w:rsidRPr="00D037C2">
              <w:rPr>
                <w:sz w:val="22"/>
                <w:szCs w:val="22"/>
              </w:rPr>
              <w:t>Audio sistēma</w:t>
            </w:r>
          </w:p>
        </w:tc>
        <w:tc>
          <w:tcPr>
            <w:tcW w:w="4252" w:type="dxa"/>
            <w:tcBorders>
              <w:top w:val="nil"/>
              <w:left w:val="nil"/>
              <w:bottom w:val="single" w:sz="4" w:space="0" w:color="auto"/>
              <w:right w:val="single" w:sz="4" w:space="0" w:color="auto"/>
            </w:tcBorders>
            <w:shd w:val="clear" w:color="auto" w:fill="auto"/>
            <w:vAlign w:val="center"/>
            <w:hideMark/>
          </w:tcPr>
          <w:p w14:paraId="6B8BE124" w14:textId="77777777" w:rsidR="00CB4EA3" w:rsidRPr="00D037C2" w:rsidRDefault="00CB4EA3" w:rsidP="00A73553">
            <w:pPr>
              <w:keepLines/>
              <w:jc w:val="both"/>
              <w:rPr>
                <w:sz w:val="22"/>
                <w:szCs w:val="22"/>
              </w:rPr>
            </w:pPr>
            <w:r w:rsidRPr="00D037C2">
              <w:rPr>
                <w:sz w:val="22"/>
                <w:szCs w:val="22"/>
              </w:rPr>
              <w:t>Radio FM, ar USB savienojumu, pārējā audio sistēmas funkcionalitāte transportlīdzekļa ražotāja noteiktā. Brīvroku sistēma ar Bluetooth savienojumu.</w:t>
            </w:r>
          </w:p>
        </w:tc>
        <w:tc>
          <w:tcPr>
            <w:tcW w:w="3403" w:type="dxa"/>
            <w:tcBorders>
              <w:top w:val="nil"/>
              <w:left w:val="nil"/>
              <w:bottom w:val="single" w:sz="4" w:space="0" w:color="auto"/>
              <w:right w:val="single" w:sz="4" w:space="0" w:color="auto"/>
            </w:tcBorders>
            <w:shd w:val="clear" w:color="auto" w:fill="auto"/>
            <w:vAlign w:val="center"/>
            <w:hideMark/>
          </w:tcPr>
          <w:p w14:paraId="70490DD3" w14:textId="77777777" w:rsidR="00CB4EA3" w:rsidRPr="00D037C2" w:rsidRDefault="00CB4EA3" w:rsidP="00A73553">
            <w:pPr>
              <w:keepLines/>
              <w:rPr>
                <w:sz w:val="22"/>
                <w:szCs w:val="22"/>
              </w:rPr>
            </w:pPr>
            <w:r w:rsidRPr="00D037C2">
              <w:rPr>
                <w:sz w:val="22"/>
                <w:szCs w:val="22"/>
              </w:rPr>
              <w:t> </w:t>
            </w:r>
          </w:p>
        </w:tc>
      </w:tr>
      <w:tr w:rsidR="00CB4EA3" w:rsidRPr="00D037C2" w14:paraId="1486544B" w14:textId="77777777" w:rsidTr="004F7E03">
        <w:trPr>
          <w:gridAfter w:val="1"/>
          <w:wAfter w:w="24" w:type="dxa"/>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0367312" w14:textId="77777777" w:rsidR="00CB4EA3" w:rsidRPr="00D037C2" w:rsidRDefault="00CB4EA3" w:rsidP="00A73553">
            <w:pPr>
              <w:keepLines/>
              <w:jc w:val="center"/>
              <w:rPr>
                <w:sz w:val="22"/>
                <w:szCs w:val="22"/>
              </w:rPr>
            </w:pPr>
            <w:r w:rsidRPr="00D037C2">
              <w:rPr>
                <w:sz w:val="22"/>
                <w:szCs w:val="22"/>
              </w:rPr>
              <w:t>31</w:t>
            </w:r>
          </w:p>
        </w:tc>
        <w:tc>
          <w:tcPr>
            <w:tcW w:w="2552" w:type="dxa"/>
            <w:tcBorders>
              <w:top w:val="nil"/>
              <w:left w:val="nil"/>
              <w:bottom w:val="single" w:sz="4" w:space="0" w:color="auto"/>
              <w:right w:val="single" w:sz="4" w:space="0" w:color="auto"/>
            </w:tcBorders>
            <w:shd w:val="clear" w:color="auto" w:fill="auto"/>
            <w:vAlign w:val="center"/>
            <w:hideMark/>
          </w:tcPr>
          <w:p w14:paraId="23E9534E" w14:textId="77777777" w:rsidR="00CB4EA3" w:rsidRPr="00D037C2" w:rsidRDefault="00CB4EA3" w:rsidP="00A73553">
            <w:pPr>
              <w:keepLines/>
              <w:rPr>
                <w:sz w:val="22"/>
                <w:szCs w:val="22"/>
              </w:rPr>
            </w:pPr>
            <w:r w:rsidRPr="00D037C2">
              <w:rPr>
                <w:sz w:val="22"/>
                <w:szCs w:val="22"/>
              </w:rPr>
              <w:t>Dubļu sargi</w:t>
            </w:r>
          </w:p>
        </w:tc>
        <w:tc>
          <w:tcPr>
            <w:tcW w:w="4252" w:type="dxa"/>
            <w:tcBorders>
              <w:top w:val="nil"/>
              <w:left w:val="nil"/>
              <w:bottom w:val="single" w:sz="4" w:space="0" w:color="auto"/>
              <w:right w:val="single" w:sz="4" w:space="0" w:color="auto"/>
            </w:tcBorders>
            <w:shd w:val="clear" w:color="auto" w:fill="auto"/>
            <w:vAlign w:val="center"/>
            <w:hideMark/>
          </w:tcPr>
          <w:p w14:paraId="492DA20A" w14:textId="77777777" w:rsidR="00CB4EA3" w:rsidRPr="00D037C2" w:rsidRDefault="00CB4EA3" w:rsidP="00A73553">
            <w:pPr>
              <w:keepLines/>
              <w:jc w:val="both"/>
              <w:rPr>
                <w:sz w:val="22"/>
                <w:szCs w:val="22"/>
              </w:rPr>
            </w:pPr>
            <w:r w:rsidRPr="00D037C2">
              <w:rPr>
                <w:sz w:val="22"/>
                <w:szCs w:val="22"/>
              </w:rPr>
              <w:t>Katram ritenim</w:t>
            </w:r>
          </w:p>
        </w:tc>
        <w:tc>
          <w:tcPr>
            <w:tcW w:w="3403" w:type="dxa"/>
            <w:tcBorders>
              <w:top w:val="nil"/>
              <w:left w:val="nil"/>
              <w:bottom w:val="single" w:sz="4" w:space="0" w:color="auto"/>
              <w:right w:val="single" w:sz="4" w:space="0" w:color="auto"/>
            </w:tcBorders>
            <w:shd w:val="clear" w:color="auto" w:fill="auto"/>
            <w:vAlign w:val="center"/>
            <w:hideMark/>
          </w:tcPr>
          <w:p w14:paraId="76AE3724" w14:textId="77777777" w:rsidR="00CB4EA3" w:rsidRPr="00D037C2" w:rsidRDefault="00CB4EA3" w:rsidP="00A73553">
            <w:pPr>
              <w:keepLines/>
              <w:rPr>
                <w:sz w:val="22"/>
                <w:szCs w:val="22"/>
              </w:rPr>
            </w:pPr>
            <w:r w:rsidRPr="00D037C2">
              <w:rPr>
                <w:sz w:val="22"/>
                <w:szCs w:val="22"/>
              </w:rPr>
              <w:t> </w:t>
            </w:r>
          </w:p>
        </w:tc>
      </w:tr>
      <w:tr w:rsidR="00CB4EA3" w:rsidRPr="00D037C2" w14:paraId="0E49C50B" w14:textId="77777777" w:rsidTr="004F7E03">
        <w:trPr>
          <w:gridAfter w:val="1"/>
          <w:wAfter w:w="2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05C9099" w14:textId="77777777" w:rsidR="00CB4EA3" w:rsidRPr="00D037C2" w:rsidRDefault="00CB4EA3" w:rsidP="00A73553">
            <w:pPr>
              <w:keepLines/>
              <w:jc w:val="center"/>
              <w:rPr>
                <w:sz w:val="22"/>
                <w:szCs w:val="22"/>
              </w:rPr>
            </w:pPr>
            <w:r w:rsidRPr="00D037C2">
              <w:rPr>
                <w:sz w:val="22"/>
                <w:szCs w:val="22"/>
              </w:rPr>
              <w:t>32</w:t>
            </w:r>
          </w:p>
        </w:tc>
        <w:tc>
          <w:tcPr>
            <w:tcW w:w="2552" w:type="dxa"/>
            <w:tcBorders>
              <w:top w:val="nil"/>
              <w:left w:val="nil"/>
              <w:bottom w:val="single" w:sz="4" w:space="0" w:color="auto"/>
              <w:right w:val="single" w:sz="4" w:space="0" w:color="auto"/>
            </w:tcBorders>
            <w:shd w:val="clear" w:color="auto" w:fill="auto"/>
            <w:vAlign w:val="center"/>
            <w:hideMark/>
          </w:tcPr>
          <w:p w14:paraId="7A23FEC4" w14:textId="77777777" w:rsidR="00CB4EA3" w:rsidRPr="00D037C2" w:rsidRDefault="00CB4EA3" w:rsidP="00A73553">
            <w:pPr>
              <w:keepLines/>
              <w:rPr>
                <w:sz w:val="22"/>
                <w:szCs w:val="22"/>
              </w:rPr>
            </w:pPr>
            <w:r w:rsidRPr="00D037C2">
              <w:rPr>
                <w:sz w:val="22"/>
                <w:szCs w:val="22"/>
              </w:rPr>
              <w:t>Motora aizsargs</w:t>
            </w:r>
          </w:p>
        </w:tc>
        <w:tc>
          <w:tcPr>
            <w:tcW w:w="4252" w:type="dxa"/>
            <w:tcBorders>
              <w:top w:val="nil"/>
              <w:left w:val="nil"/>
              <w:bottom w:val="single" w:sz="4" w:space="0" w:color="auto"/>
              <w:right w:val="single" w:sz="4" w:space="0" w:color="auto"/>
            </w:tcBorders>
            <w:shd w:val="clear" w:color="auto" w:fill="auto"/>
            <w:vAlign w:val="center"/>
            <w:hideMark/>
          </w:tcPr>
          <w:p w14:paraId="51F1A675" w14:textId="77777777" w:rsidR="00CB4EA3" w:rsidRPr="00D037C2" w:rsidRDefault="00CB4EA3" w:rsidP="00A73553">
            <w:pPr>
              <w:keepLines/>
              <w:jc w:val="both"/>
              <w:rPr>
                <w:sz w:val="22"/>
                <w:szCs w:val="22"/>
              </w:rPr>
            </w:pPr>
            <w:r w:rsidRPr="00D037C2">
              <w:rPr>
                <w:sz w:val="22"/>
                <w:szCs w:val="22"/>
              </w:rPr>
              <w:t>Motora nodalījuma aizsardzība pret akmeņiem un ceļa nelīdzenumiem, kas nosedz visa transportlīdzekļa motora telpas apakšu (no metāla vai plastmasas).</w:t>
            </w:r>
          </w:p>
        </w:tc>
        <w:tc>
          <w:tcPr>
            <w:tcW w:w="3403" w:type="dxa"/>
            <w:tcBorders>
              <w:top w:val="nil"/>
              <w:left w:val="nil"/>
              <w:bottom w:val="single" w:sz="4" w:space="0" w:color="auto"/>
              <w:right w:val="single" w:sz="4" w:space="0" w:color="auto"/>
            </w:tcBorders>
            <w:shd w:val="clear" w:color="auto" w:fill="auto"/>
            <w:vAlign w:val="center"/>
            <w:hideMark/>
          </w:tcPr>
          <w:p w14:paraId="3E8BA51B" w14:textId="77777777" w:rsidR="00CB4EA3" w:rsidRPr="00D037C2" w:rsidRDefault="00CB4EA3" w:rsidP="00A73553">
            <w:pPr>
              <w:keepLines/>
              <w:rPr>
                <w:sz w:val="22"/>
                <w:szCs w:val="22"/>
              </w:rPr>
            </w:pPr>
            <w:r w:rsidRPr="00D037C2">
              <w:rPr>
                <w:sz w:val="22"/>
                <w:szCs w:val="22"/>
              </w:rPr>
              <w:t> </w:t>
            </w:r>
          </w:p>
        </w:tc>
      </w:tr>
      <w:tr w:rsidR="00CB4EA3" w:rsidRPr="00D037C2" w14:paraId="7019327A" w14:textId="77777777" w:rsidTr="004F7E03">
        <w:trPr>
          <w:gridAfter w:val="1"/>
          <w:wAfter w:w="24" w:type="dxa"/>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FA17A28" w14:textId="640D2800" w:rsidR="00CB4EA3" w:rsidRPr="00D037C2" w:rsidRDefault="00CB4EA3" w:rsidP="00A73553">
            <w:pPr>
              <w:keepLines/>
              <w:jc w:val="center"/>
              <w:rPr>
                <w:sz w:val="22"/>
                <w:szCs w:val="22"/>
              </w:rPr>
            </w:pPr>
            <w:r w:rsidRPr="00D037C2">
              <w:rPr>
                <w:sz w:val="22"/>
                <w:szCs w:val="22"/>
              </w:rPr>
              <w:t>3</w:t>
            </w:r>
            <w:r w:rsidR="00722548" w:rsidRPr="00D037C2">
              <w:rPr>
                <w:sz w:val="22"/>
                <w:szCs w:val="22"/>
              </w:rPr>
              <w:t>3</w:t>
            </w:r>
          </w:p>
        </w:tc>
        <w:tc>
          <w:tcPr>
            <w:tcW w:w="2552" w:type="dxa"/>
            <w:tcBorders>
              <w:top w:val="nil"/>
              <w:left w:val="nil"/>
              <w:bottom w:val="single" w:sz="4" w:space="0" w:color="auto"/>
              <w:right w:val="single" w:sz="4" w:space="0" w:color="auto"/>
            </w:tcBorders>
            <w:shd w:val="clear" w:color="auto" w:fill="auto"/>
            <w:vAlign w:val="center"/>
            <w:hideMark/>
          </w:tcPr>
          <w:p w14:paraId="50D84618" w14:textId="5F575B7B" w:rsidR="00CB4EA3" w:rsidRPr="00D037C2" w:rsidRDefault="00E87A46" w:rsidP="00A73553">
            <w:pPr>
              <w:keepLines/>
              <w:rPr>
                <w:sz w:val="22"/>
                <w:szCs w:val="22"/>
              </w:rPr>
            </w:pPr>
            <w:r w:rsidRPr="00D037C2">
              <w:rPr>
                <w:sz w:val="22"/>
                <w:szCs w:val="22"/>
              </w:rPr>
              <w:t>Transportlīdzekļa</w:t>
            </w:r>
            <w:r w:rsidR="00CB4EA3" w:rsidRPr="00D037C2">
              <w:rPr>
                <w:sz w:val="22"/>
                <w:szCs w:val="22"/>
              </w:rPr>
              <w:t xml:space="preserve"> ekspluatācijas instrukcija</w:t>
            </w:r>
          </w:p>
        </w:tc>
        <w:tc>
          <w:tcPr>
            <w:tcW w:w="4252" w:type="dxa"/>
            <w:tcBorders>
              <w:top w:val="nil"/>
              <w:left w:val="nil"/>
              <w:bottom w:val="single" w:sz="4" w:space="0" w:color="auto"/>
              <w:right w:val="single" w:sz="4" w:space="0" w:color="auto"/>
            </w:tcBorders>
            <w:shd w:val="clear" w:color="auto" w:fill="auto"/>
            <w:vAlign w:val="center"/>
            <w:hideMark/>
          </w:tcPr>
          <w:p w14:paraId="1405E056" w14:textId="77777777" w:rsidR="00CB4EA3" w:rsidRPr="00D037C2" w:rsidRDefault="00CB4EA3" w:rsidP="00A73553">
            <w:pPr>
              <w:keepLines/>
              <w:jc w:val="both"/>
              <w:rPr>
                <w:sz w:val="22"/>
                <w:szCs w:val="22"/>
              </w:rPr>
            </w:pPr>
            <w:r w:rsidRPr="00D037C2">
              <w:rPr>
                <w:sz w:val="22"/>
                <w:szCs w:val="22"/>
              </w:rPr>
              <w:t>Latviešu valodā</w:t>
            </w:r>
          </w:p>
        </w:tc>
        <w:tc>
          <w:tcPr>
            <w:tcW w:w="3403" w:type="dxa"/>
            <w:tcBorders>
              <w:top w:val="nil"/>
              <w:left w:val="nil"/>
              <w:bottom w:val="single" w:sz="4" w:space="0" w:color="auto"/>
              <w:right w:val="single" w:sz="4" w:space="0" w:color="auto"/>
            </w:tcBorders>
            <w:shd w:val="clear" w:color="auto" w:fill="auto"/>
            <w:vAlign w:val="center"/>
            <w:hideMark/>
          </w:tcPr>
          <w:p w14:paraId="407C0002" w14:textId="77777777" w:rsidR="00CB4EA3" w:rsidRPr="00D037C2" w:rsidRDefault="00CB4EA3" w:rsidP="00A73553">
            <w:pPr>
              <w:keepLines/>
              <w:rPr>
                <w:sz w:val="22"/>
                <w:szCs w:val="22"/>
              </w:rPr>
            </w:pPr>
            <w:r w:rsidRPr="00D037C2">
              <w:rPr>
                <w:sz w:val="22"/>
                <w:szCs w:val="22"/>
              </w:rPr>
              <w:t> </w:t>
            </w:r>
          </w:p>
        </w:tc>
      </w:tr>
      <w:tr w:rsidR="00CB4EA3" w:rsidRPr="00D037C2" w14:paraId="03F7A66A" w14:textId="77777777" w:rsidTr="00554C87">
        <w:trPr>
          <w:trHeight w:val="300"/>
        </w:trPr>
        <w:tc>
          <w:tcPr>
            <w:tcW w:w="10799"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11B265CA" w14:textId="303AA0A1" w:rsidR="00CB4EA3" w:rsidRPr="00D037C2" w:rsidRDefault="00CB4EA3" w:rsidP="00A73553">
            <w:pPr>
              <w:keepLines/>
              <w:jc w:val="center"/>
              <w:rPr>
                <w:b/>
                <w:bCs/>
                <w:sz w:val="22"/>
                <w:szCs w:val="22"/>
              </w:rPr>
            </w:pPr>
            <w:r w:rsidRPr="00D037C2">
              <w:rPr>
                <w:b/>
                <w:bCs/>
                <w:sz w:val="22"/>
                <w:szCs w:val="22"/>
              </w:rPr>
              <w:t>Papildu aprīkojums</w:t>
            </w:r>
          </w:p>
        </w:tc>
      </w:tr>
      <w:tr w:rsidR="007F2D73" w:rsidRPr="00D037C2" w14:paraId="3789D6FC" w14:textId="77777777" w:rsidTr="004F7E03">
        <w:trPr>
          <w:gridAfter w:val="1"/>
          <w:wAfter w:w="24" w:type="dxa"/>
          <w:trHeight w:val="3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4EB7F48B" w14:textId="38AF363B" w:rsidR="00CB4EA3" w:rsidRPr="00D037C2" w:rsidRDefault="00CB4EA3" w:rsidP="00A73553">
            <w:pPr>
              <w:keepLines/>
              <w:jc w:val="center"/>
              <w:rPr>
                <w:sz w:val="22"/>
                <w:szCs w:val="22"/>
              </w:rPr>
            </w:pPr>
            <w:r w:rsidRPr="00D037C2">
              <w:rPr>
                <w:sz w:val="22"/>
                <w:szCs w:val="22"/>
              </w:rPr>
              <w:t>3</w:t>
            </w:r>
            <w:r w:rsidR="00722548" w:rsidRPr="00D037C2">
              <w:rPr>
                <w:sz w:val="22"/>
                <w:szCs w:val="22"/>
              </w:rPr>
              <w:t>4</w:t>
            </w:r>
          </w:p>
        </w:tc>
        <w:tc>
          <w:tcPr>
            <w:tcW w:w="2552" w:type="dxa"/>
            <w:tcBorders>
              <w:top w:val="nil"/>
              <w:left w:val="nil"/>
              <w:bottom w:val="single" w:sz="4" w:space="0" w:color="auto"/>
              <w:right w:val="single" w:sz="4" w:space="0" w:color="auto"/>
            </w:tcBorders>
            <w:shd w:val="clear" w:color="000000" w:fill="FFFFFF"/>
            <w:vAlign w:val="center"/>
            <w:hideMark/>
          </w:tcPr>
          <w:p w14:paraId="022D4FA4" w14:textId="77777777" w:rsidR="00CB4EA3" w:rsidRPr="00D037C2" w:rsidRDefault="00CB4EA3" w:rsidP="00A73553">
            <w:pPr>
              <w:keepLines/>
              <w:rPr>
                <w:sz w:val="22"/>
                <w:szCs w:val="22"/>
              </w:rPr>
            </w:pPr>
            <w:r w:rsidRPr="00D037C2">
              <w:rPr>
                <w:sz w:val="22"/>
                <w:szCs w:val="22"/>
              </w:rPr>
              <w:t>USB auto lādētājs divām USB ligzdām</w:t>
            </w:r>
          </w:p>
        </w:tc>
        <w:tc>
          <w:tcPr>
            <w:tcW w:w="4252" w:type="dxa"/>
            <w:tcBorders>
              <w:top w:val="nil"/>
              <w:left w:val="nil"/>
              <w:bottom w:val="single" w:sz="4" w:space="0" w:color="auto"/>
              <w:right w:val="single" w:sz="4" w:space="0" w:color="auto"/>
            </w:tcBorders>
            <w:shd w:val="clear" w:color="000000" w:fill="FFFFFF"/>
            <w:vAlign w:val="center"/>
            <w:hideMark/>
          </w:tcPr>
          <w:p w14:paraId="1F550392" w14:textId="77777777" w:rsidR="00CB4EA3" w:rsidRPr="00D037C2" w:rsidRDefault="00CB4EA3" w:rsidP="00A73553">
            <w:pPr>
              <w:keepLines/>
              <w:jc w:val="both"/>
              <w:rPr>
                <w:sz w:val="22"/>
                <w:szCs w:val="22"/>
              </w:rPr>
            </w:pPr>
            <w:r w:rsidRPr="00D037C2">
              <w:rPr>
                <w:sz w:val="22"/>
                <w:szCs w:val="22"/>
              </w:rPr>
              <w:t>Ātrais</w:t>
            </w:r>
          </w:p>
        </w:tc>
        <w:tc>
          <w:tcPr>
            <w:tcW w:w="3403" w:type="dxa"/>
            <w:tcBorders>
              <w:top w:val="nil"/>
              <w:left w:val="nil"/>
              <w:bottom w:val="single" w:sz="4" w:space="0" w:color="auto"/>
              <w:right w:val="single" w:sz="4" w:space="0" w:color="auto"/>
            </w:tcBorders>
            <w:shd w:val="clear" w:color="auto" w:fill="auto"/>
            <w:vAlign w:val="center"/>
            <w:hideMark/>
          </w:tcPr>
          <w:p w14:paraId="1B76CC57" w14:textId="77777777" w:rsidR="00CB4EA3" w:rsidRPr="00D037C2" w:rsidRDefault="00CB4EA3" w:rsidP="00A73553">
            <w:pPr>
              <w:keepLines/>
              <w:rPr>
                <w:sz w:val="22"/>
                <w:szCs w:val="22"/>
              </w:rPr>
            </w:pPr>
            <w:r w:rsidRPr="00D037C2">
              <w:rPr>
                <w:sz w:val="22"/>
                <w:szCs w:val="22"/>
              </w:rPr>
              <w:t> </w:t>
            </w:r>
          </w:p>
        </w:tc>
      </w:tr>
      <w:tr w:rsidR="007F2D73" w:rsidRPr="00D037C2" w14:paraId="797C0810" w14:textId="77777777" w:rsidTr="004F7E03">
        <w:trPr>
          <w:gridAfter w:val="1"/>
          <w:wAfter w:w="24" w:type="dxa"/>
          <w:trHeight w:val="15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3E094FEC" w14:textId="6769B176" w:rsidR="00CB4EA3" w:rsidRPr="00D037C2" w:rsidRDefault="00CB4EA3" w:rsidP="00A73553">
            <w:pPr>
              <w:keepLines/>
              <w:jc w:val="center"/>
              <w:rPr>
                <w:sz w:val="22"/>
                <w:szCs w:val="22"/>
              </w:rPr>
            </w:pPr>
            <w:r w:rsidRPr="00D037C2">
              <w:rPr>
                <w:sz w:val="22"/>
                <w:szCs w:val="22"/>
              </w:rPr>
              <w:t>3</w:t>
            </w:r>
            <w:r w:rsidR="00722548" w:rsidRPr="00D037C2">
              <w:rPr>
                <w:sz w:val="22"/>
                <w:szCs w:val="22"/>
              </w:rPr>
              <w:t>5</w:t>
            </w:r>
          </w:p>
        </w:tc>
        <w:tc>
          <w:tcPr>
            <w:tcW w:w="2552" w:type="dxa"/>
            <w:tcBorders>
              <w:top w:val="nil"/>
              <w:left w:val="nil"/>
              <w:bottom w:val="single" w:sz="4" w:space="0" w:color="auto"/>
              <w:right w:val="single" w:sz="4" w:space="0" w:color="auto"/>
            </w:tcBorders>
            <w:shd w:val="clear" w:color="000000" w:fill="FFFFFF"/>
            <w:vAlign w:val="center"/>
            <w:hideMark/>
          </w:tcPr>
          <w:p w14:paraId="4AC23CF3" w14:textId="77777777" w:rsidR="00E92F1C" w:rsidRPr="00D037C2" w:rsidRDefault="00CB4EA3" w:rsidP="00A73553">
            <w:pPr>
              <w:keepLines/>
              <w:rPr>
                <w:sz w:val="22"/>
                <w:szCs w:val="22"/>
              </w:rPr>
            </w:pPr>
            <w:r w:rsidRPr="00D037C2">
              <w:rPr>
                <w:sz w:val="22"/>
                <w:szCs w:val="22"/>
              </w:rPr>
              <w:t xml:space="preserve">Drošības komplekts </w:t>
            </w:r>
          </w:p>
          <w:p w14:paraId="064BEA6D" w14:textId="0EF0E65D" w:rsidR="00CB4EA3" w:rsidRPr="00D037C2" w:rsidRDefault="00CB4EA3" w:rsidP="00A73553">
            <w:pPr>
              <w:keepLines/>
              <w:rPr>
                <w:sz w:val="22"/>
                <w:szCs w:val="22"/>
              </w:rPr>
            </w:pPr>
            <w:r w:rsidRPr="00D037C2">
              <w:rPr>
                <w:sz w:val="22"/>
                <w:szCs w:val="22"/>
              </w:rPr>
              <w:t>(pirmās palīdzības aptieciņa, ugunsdzēsības aparāts, avārijas zīme, gaismu atstarojoša veste)</w:t>
            </w:r>
          </w:p>
        </w:tc>
        <w:tc>
          <w:tcPr>
            <w:tcW w:w="4252" w:type="dxa"/>
            <w:tcBorders>
              <w:top w:val="nil"/>
              <w:left w:val="nil"/>
              <w:bottom w:val="single" w:sz="4" w:space="0" w:color="auto"/>
              <w:right w:val="single" w:sz="4" w:space="0" w:color="auto"/>
            </w:tcBorders>
            <w:shd w:val="clear" w:color="000000" w:fill="FFFFFF"/>
            <w:vAlign w:val="center"/>
            <w:hideMark/>
          </w:tcPr>
          <w:p w14:paraId="296D1B56" w14:textId="77777777" w:rsidR="00CB4EA3" w:rsidRPr="00D037C2" w:rsidRDefault="00CB4EA3" w:rsidP="00A73553">
            <w:pPr>
              <w:keepLines/>
              <w:jc w:val="both"/>
              <w:rPr>
                <w:sz w:val="22"/>
                <w:szCs w:val="22"/>
              </w:rPr>
            </w:pPr>
            <w:r w:rsidRPr="00D037C2">
              <w:rPr>
                <w:sz w:val="22"/>
                <w:szCs w:val="22"/>
              </w:rPr>
              <w:t>Aprīkojums piestiprināts vai novietots speciāli tam paredzētā vietā. Atbilstoši sertificēts un marķēts. Aptieciņa un ugunsdzēšamais aparāts marķēti ar transportlīdzekļa valsts reģistrācijas numuru (ar izturīgu krāsu pret berzi un mitrumu).</w:t>
            </w:r>
          </w:p>
        </w:tc>
        <w:tc>
          <w:tcPr>
            <w:tcW w:w="3403" w:type="dxa"/>
            <w:tcBorders>
              <w:top w:val="nil"/>
              <w:left w:val="nil"/>
              <w:bottom w:val="single" w:sz="4" w:space="0" w:color="auto"/>
              <w:right w:val="single" w:sz="4" w:space="0" w:color="auto"/>
            </w:tcBorders>
            <w:shd w:val="clear" w:color="auto" w:fill="auto"/>
            <w:vAlign w:val="center"/>
            <w:hideMark/>
          </w:tcPr>
          <w:p w14:paraId="59BE6D82" w14:textId="77777777" w:rsidR="00CB4EA3" w:rsidRPr="00D037C2" w:rsidRDefault="00CB4EA3" w:rsidP="00A73553">
            <w:pPr>
              <w:keepLines/>
              <w:rPr>
                <w:sz w:val="22"/>
                <w:szCs w:val="22"/>
              </w:rPr>
            </w:pPr>
            <w:r w:rsidRPr="00D037C2">
              <w:rPr>
                <w:sz w:val="22"/>
                <w:szCs w:val="22"/>
              </w:rPr>
              <w:t> </w:t>
            </w:r>
          </w:p>
        </w:tc>
      </w:tr>
      <w:tr w:rsidR="007F2D73" w:rsidRPr="00D037C2" w14:paraId="1E62D77C" w14:textId="77777777" w:rsidTr="004F7E03">
        <w:trPr>
          <w:gridAfter w:val="1"/>
          <w:wAfter w:w="24" w:type="dxa"/>
          <w:trHeight w:val="300"/>
        </w:trPr>
        <w:tc>
          <w:tcPr>
            <w:tcW w:w="568" w:type="dxa"/>
            <w:tcBorders>
              <w:top w:val="nil"/>
              <w:left w:val="single" w:sz="4" w:space="0" w:color="auto"/>
              <w:bottom w:val="single" w:sz="4" w:space="0" w:color="auto"/>
              <w:right w:val="single" w:sz="4" w:space="0" w:color="auto"/>
            </w:tcBorders>
            <w:shd w:val="clear" w:color="000000" w:fill="FFFFFF"/>
            <w:vAlign w:val="center"/>
            <w:hideMark/>
          </w:tcPr>
          <w:p w14:paraId="264E46F9" w14:textId="0342FBD1" w:rsidR="00CB4EA3" w:rsidRPr="00D037C2" w:rsidRDefault="00CB4EA3" w:rsidP="00A73553">
            <w:pPr>
              <w:keepLines/>
              <w:jc w:val="center"/>
              <w:rPr>
                <w:sz w:val="22"/>
                <w:szCs w:val="22"/>
              </w:rPr>
            </w:pPr>
            <w:r w:rsidRPr="00D037C2">
              <w:rPr>
                <w:sz w:val="22"/>
                <w:szCs w:val="22"/>
              </w:rPr>
              <w:t>3</w:t>
            </w:r>
            <w:r w:rsidR="00722548" w:rsidRPr="00D037C2">
              <w:rPr>
                <w:sz w:val="22"/>
                <w:szCs w:val="22"/>
              </w:rPr>
              <w:t>6</w:t>
            </w:r>
          </w:p>
        </w:tc>
        <w:tc>
          <w:tcPr>
            <w:tcW w:w="2552" w:type="dxa"/>
            <w:tcBorders>
              <w:top w:val="nil"/>
              <w:left w:val="nil"/>
              <w:bottom w:val="single" w:sz="4" w:space="0" w:color="auto"/>
              <w:right w:val="single" w:sz="4" w:space="0" w:color="auto"/>
            </w:tcBorders>
            <w:shd w:val="clear" w:color="000000" w:fill="FFFFFF"/>
            <w:vAlign w:val="center"/>
            <w:hideMark/>
          </w:tcPr>
          <w:p w14:paraId="24058D5C" w14:textId="77777777" w:rsidR="00CB4EA3" w:rsidRPr="00D037C2" w:rsidRDefault="00CB4EA3" w:rsidP="00A73553">
            <w:pPr>
              <w:keepLines/>
              <w:rPr>
                <w:sz w:val="22"/>
                <w:szCs w:val="22"/>
              </w:rPr>
            </w:pPr>
            <w:r w:rsidRPr="00D037C2">
              <w:rPr>
                <w:sz w:val="22"/>
                <w:szCs w:val="22"/>
              </w:rPr>
              <w:t>Instrumentu komplekts</w:t>
            </w:r>
          </w:p>
        </w:tc>
        <w:tc>
          <w:tcPr>
            <w:tcW w:w="4252" w:type="dxa"/>
            <w:tcBorders>
              <w:top w:val="nil"/>
              <w:left w:val="nil"/>
              <w:bottom w:val="single" w:sz="4" w:space="0" w:color="auto"/>
              <w:right w:val="single" w:sz="4" w:space="0" w:color="auto"/>
            </w:tcBorders>
            <w:shd w:val="clear" w:color="000000" w:fill="FFFFFF"/>
            <w:vAlign w:val="center"/>
            <w:hideMark/>
          </w:tcPr>
          <w:p w14:paraId="040CC02B" w14:textId="77777777" w:rsidR="00CB4EA3" w:rsidRPr="00D037C2" w:rsidRDefault="00CB4EA3" w:rsidP="00A73553">
            <w:pPr>
              <w:keepLines/>
              <w:jc w:val="both"/>
              <w:rPr>
                <w:sz w:val="22"/>
                <w:szCs w:val="22"/>
              </w:rPr>
            </w:pPr>
            <w:r w:rsidRPr="00D037C2">
              <w:rPr>
                <w:sz w:val="22"/>
                <w:szCs w:val="22"/>
              </w:rPr>
              <w:t>Jā</w:t>
            </w:r>
          </w:p>
        </w:tc>
        <w:tc>
          <w:tcPr>
            <w:tcW w:w="3403" w:type="dxa"/>
            <w:tcBorders>
              <w:top w:val="nil"/>
              <w:left w:val="nil"/>
              <w:bottom w:val="single" w:sz="4" w:space="0" w:color="auto"/>
              <w:right w:val="single" w:sz="4" w:space="0" w:color="auto"/>
            </w:tcBorders>
            <w:shd w:val="clear" w:color="auto" w:fill="auto"/>
            <w:vAlign w:val="center"/>
            <w:hideMark/>
          </w:tcPr>
          <w:p w14:paraId="7834D881" w14:textId="77777777" w:rsidR="00CB4EA3" w:rsidRPr="00D037C2" w:rsidRDefault="00CB4EA3" w:rsidP="00A73553">
            <w:pPr>
              <w:keepLines/>
              <w:rPr>
                <w:sz w:val="22"/>
                <w:szCs w:val="22"/>
              </w:rPr>
            </w:pPr>
            <w:r w:rsidRPr="00D037C2">
              <w:rPr>
                <w:sz w:val="22"/>
                <w:szCs w:val="22"/>
              </w:rPr>
              <w:t> </w:t>
            </w:r>
          </w:p>
        </w:tc>
      </w:tr>
      <w:tr w:rsidR="00CB4EA3" w:rsidRPr="00D037C2" w14:paraId="57BD5AC4" w14:textId="77777777" w:rsidTr="00554C87">
        <w:trPr>
          <w:trHeight w:val="300"/>
        </w:trPr>
        <w:tc>
          <w:tcPr>
            <w:tcW w:w="10799"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50F16505" w14:textId="77777777" w:rsidR="00CB4EA3" w:rsidRPr="00D037C2" w:rsidRDefault="00CB4EA3" w:rsidP="00A73553">
            <w:pPr>
              <w:keepNext/>
              <w:keepLines/>
              <w:jc w:val="center"/>
              <w:rPr>
                <w:b/>
                <w:bCs/>
                <w:sz w:val="22"/>
                <w:szCs w:val="22"/>
              </w:rPr>
            </w:pPr>
            <w:r w:rsidRPr="00D037C2">
              <w:rPr>
                <w:b/>
                <w:bCs/>
                <w:sz w:val="22"/>
                <w:szCs w:val="22"/>
              </w:rPr>
              <w:lastRenderedPageBreak/>
              <w:t>Apdrošināšana</w:t>
            </w:r>
          </w:p>
        </w:tc>
      </w:tr>
      <w:tr w:rsidR="00CB4EA3" w:rsidRPr="00D037C2" w14:paraId="4E7FA36C" w14:textId="77777777" w:rsidTr="004F7E03">
        <w:trPr>
          <w:gridAfter w:val="1"/>
          <w:wAfter w:w="24" w:type="dxa"/>
          <w:trHeight w:val="249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64FE4E7" w14:textId="39EF002D" w:rsidR="00CB4EA3" w:rsidRPr="00D037C2" w:rsidRDefault="00CB4EA3" w:rsidP="00A73553">
            <w:pPr>
              <w:keepNext/>
              <w:keepLines/>
              <w:jc w:val="center"/>
              <w:rPr>
                <w:sz w:val="22"/>
                <w:szCs w:val="22"/>
              </w:rPr>
            </w:pPr>
            <w:r w:rsidRPr="00D037C2">
              <w:rPr>
                <w:sz w:val="22"/>
                <w:szCs w:val="22"/>
              </w:rPr>
              <w:t>3</w:t>
            </w:r>
            <w:r w:rsidR="00722548" w:rsidRPr="00D037C2">
              <w:rPr>
                <w:sz w:val="22"/>
                <w:szCs w:val="22"/>
              </w:rPr>
              <w:t>7</w:t>
            </w:r>
          </w:p>
        </w:tc>
        <w:tc>
          <w:tcPr>
            <w:tcW w:w="2552" w:type="dxa"/>
            <w:tcBorders>
              <w:top w:val="nil"/>
              <w:left w:val="nil"/>
              <w:bottom w:val="single" w:sz="4" w:space="0" w:color="auto"/>
              <w:right w:val="single" w:sz="4" w:space="0" w:color="auto"/>
            </w:tcBorders>
            <w:shd w:val="clear" w:color="auto" w:fill="auto"/>
            <w:vAlign w:val="center"/>
            <w:hideMark/>
          </w:tcPr>
          <w:p w14:paraId="120D2147" w14:textId="77777777" w:rsidR="00CB4EA3" w:rsidRPr="00D037C2" w:rsidRDefault="00CB4EA3" w:rsidP="00A73553">
            <w:pPr>
              <w:keepNext/>
              <w:keepLines/>
              <w:rPr>
                <w:sz w:val="22"/>
                <w:szCs w:val="22"/>
              </w:rPr>
            </w:pPr>
            <w:r w:rsidRPr="00D037C2">
              <w:rPr>
                <w:sz w:val="22"/>
                <w:szCs w:val="22"/>
              </w:rPr>
              <w:t>Apdrošināšana</w:t>
            </w:r>
          </w:p>
        </w:tc>
        <w:tc>
          <w:tcPr>
            <w:tcW w:w="4252" w:type="dxa"/>
            <w:tcBorders>
              <w:top w:val="nil"/>
              <w:left w:val="nil"/>
              <w:bottom w:val="single" w:sz="4" w:space="0" w:color="auto"/>
              <w:right w:val="single" w:sz="4" w:space="0" w:color="auto"/>
            </w:tcBorders>
            <w:shd w:val="clear" w:color="auto" w:fill="auto"/>
            <w:vAlign w:val="center"/>
            <w:hideMark/>
          </w:tcPr>
          <w:p w14:paraId="1CC24C7B" w14:textId="562FBBD4" w:rsidR="00CB4EA3" w:rsidRPr="00D037C2" w:rsidRDefault="008C2CCF" w:rsidP="00A73553">
            <w:pPr>
              <w:keepNext/>
              <w:keepLines/>
              <w:jc w:val="both"/>
              <w:rPr>
                <w:sz w:val="22"/>
                <w:szCs w:val="22"/>
              </w:rPr>
            </w:pPr>
            <w:r w:rsidRPr="00D037C2">
              <w:rPr>
                <w:sz w:val="22"/>
                <w:szCs w:val="22"/>
              </w:rPr>
              <w:t xml:space="preserve">Jānodrošina </w:t>
            </w:r>
            <w:r w:rsidR="00CB4EA3" w:rsidRPr="00D037C2">
              <w:rPr>
                <w:sz w:val="22"/>
                <w:szCs w:val="22"/>
              </w:rPr>
              <w:t>transportlīdzekļ</w:t>
            </w:r>
            <w:r w:rsidR="00B21C28" w:rsidRPr="00D037C2">
              <w:rPr>
                <w:sz w:val="22"/>
                <w:szCs w:val="22"/>
              </w:rPr>
              <w:t>a</w:t>
            </w:r>
            <w:r w:rsidR="00CB4EA3" w:rsidRPr="00D037C2">
              <w:rPr>
                <w:sz w:val="22"/>
                <w:szCs w:val="22"/>
              </w:rPr>
              <w:t xml:space="preserve"> KASKO un OCTA apdrošināšanu atbilstoši </w:t>
            </w:r>
            <w:r w:rsidR="0056562B" w:rsidRPr="00D037C2">
              <w:rPr>
                <w:sz w:val="22"/>
                <w:szCs w:val="22"/>
              </w:rPr>
              <w:t>Atklātā k</w:t>
            </w:r>
            <w:r w:rsidR="00CB4EA3" w:rsidRPr="00D037C2">
              <w:rPr>
                <w:sz w:val="22"/>
                <w:szCs w:val="22"/>
              </w:rPr>
              <w:t xml:space="preserve">onkursā iesniegtajam piedāvājumam un tehniskajā specifikācijā norādītajam un </w:t>
            </w:r>
            <w:r w:rsidR="00360D05" w:rsidRPr="00D037C2">
              <w:rPr>
                <w:sz w:val="22"/>
                <w:szCs w:val="22"/>
              </w:rPr>
              <w:t>jā</w:t>
            </w:r>
            <w:r w:rsidR="00CB4EA3" w:rsidRPr="00D037C2">
              <w:rPr>
                <w:sz w:val="22"/>
                <w:szCs w:val="22"/>
              </w:rPr>
              <w:t>se</w:t>
            </w:r>
            <w:r w:rsidR="00360D05" w:rsidRPr="00D037C2">
              <w:rPr>
                <w:sz w:val="22"/>
                <w:szCs w:val="22"/>
              </w:rPr>
              <w:t>dz</w:t>
            </w:r>
            <w:r w:rsidR="00CB4EA3" w:rsidRPr="00D037C2">
              <w:rPr>
                <w:sz w:val="22"/>
                <w:szCs w:val="22"/>
              </w:rPr>
              <w:t xml:space="preserve"> visas ar to saistītās izmaksas, kā arī ne ilgāk kā </w:t>
            </w:r>
            <w:r w:rsidR="00360D05" w:rsidRPr="00D037C2">
              <w:rPr>
                <w:sz w:val="22"/>
                <w:szCs w:val="22"/>
              </w:rPr>
              <w:t>1 (</w:t>
            </w:r>
            <w:r w:rsidR="00CB4EA3" w:rsidRPr="00D037C2">
              <w:rPr>
                <w:i/>
                <w:iCs/>
                <w:sz w:val="22"/>
                <w:szCs w:val="22"/>
              </w:rPr>
              <w:t>viena</w:t>
            </w:r>
            <w:r w:rsidR="00360D05" w:rsidRPr="00D037C2">
              <w:rPr>
                <w:sz w:val="22"/>
                <w:szCs w:val="22"/>
              </w:rPr>
              <w:t>)</w:t>
            </w:r>
            <w:r w:rsidR="00CB4EA3" w:rsidRPr="00D037C2">
              <w:rPr>
                <w:sz w:val="22"/>
                <w:szCs w:val="22"/>
              </w:rPr>
              <w:t xml:space="preserve"> mēneša laikā no </w:t>
            </w:r>
            <w:r w:rsidR="0056562B" w:rsidRPr="00D037C2">
              <w:rPr>
                <w:sz w:val="22"/>
                <w:szCs w:val="22"/>
              </w:rPr>
              <w:t xml:space="preserve">Pasūtītāja </w:t>
            </w:r>
            <w:r w:rsidR="00CB4EA3" w:rsidRPr="00D037C2">
              <w:rPr>
                <w:sz w:val="22"/>
                <w:szCs w:val="22"/>
              </w:rPr>
              <w:t>pieteikuma saņemšanas novērst visus konstatētos defektus un veikt remontdarbus. Jānodrošina apdrošināšanas gadījumu administrēšana visā nomas periodā.</w:t>
            </w:r>
          </w:p>
        </w:tc>
        <w:tc>
          <w:tcPr>
            <w:tcW w:w="3403" w:type="dxa"/>
            <w:tcBorders>
              <w:top w:val="nil"/>
              <w:left w:val="nil"/>
              <w:bottom w:val="single" w:sz="4" w:space="0" w:color="auto"/>
              <w:right w:val="single" w:sz="4" w:space="0" w:color="auto"/>
            </w:tcBorders>
            <w:shd w:val="clear" w:color="auto" w:fill="auto"/>
            <w:vAlign w:val="center"/>
            <w:hideMark/>
          </w:tcPr>
          <w:p w14:paraId="64FCBA30" w14:textId="77777777" w:rsidR="00CB4EA3" w:rsidRPr="00D037C2" w:rsidRDefault="00CB4EA3" w:rsidP="00A73553">
            <w:pPr>
              <w:keepNext/>
              <w:keepLines/>
              <w:rPr>
                <w:sz w:val="22"/>
                <w:szCs w:val="22"/>
              </w:rPr>
            </w:pPr>
            <w:r w:rsidRPr="00D037C2">
              <w:rPr>
                <w:sz w:val="22"/>
                <w:szCs w:val="22"/>
              </w:rPr>
              <w:t> </w:t>
            </w:r>
          </w:p>
        </w:tc>
      </w:tr>
      <w:tr w:rsidR="004F51FB" w:rsidRPr="00D037C2" w14:paraId="037052CE" w14:textId="77777777" w:rsidTr="004F7E03">
        <w:trPr>
          <w:gridAfter w:val="1"/>
          <w:wAfter w:w="24" w:type="dxa"/>
          <w:trHeight w:val="1034"/>
        </w:trPr>
        <w:tc>
          <w:tcPr>
            <w:tcW w:w="568" w:type="dxa"/>
            <w:tcBorders>
              <w:top w:val="nil"/>
              <w:left w:val="single" w:sz="4" w:space="0" w:color="auto"/>
              <w:bottom w:val="single" w:sz="4" w:space="0" w:color="auto"/>
              <w:right w:val="single" w:sz="4" w:space="0" w:color="auto"/>
            </w:tcBorders>
            <w:shd w:val="clear" w:color="auto" w:fill="auto"/>
            <w:vAlign w:val="center"/>
          </w:tcPr>
          <w:p w14:paraId="5F36522B" w14:textId="59D1C66A" w:rsidR="004F51FB" w:rsidRPr="00D037C2" w:rsidRDefault="004F51FB" w:rsidP="00A73553">
            <w:pPr>
              <w:keepNext/>
              <w:keepLines/>
              <w:jc w:val="center"/>
              <w:rPr>
                <w:sz w:val="22"/>
                <w:szCs w:val="22"/>
              </w:rPr>
            </w:pPr>
            <w:r w:rsidRPr="00D037C2">
              <w:rPr>
                <w:sz w:val="22"/>
                <w:szCs w:val="22"/>
              </w:rPr>
              <w:t>3</w:t>
            </w:r>
            <w:r w:rsidR="00722548" w:rsidRPr="00D037C2">
              <w:rPr>
                <w:sz w:val="22"/>
                <w:szCs w:val="22"/>
              </w:rPr>
              <w:t>8</w:t>
            </w:r>
          </w:p>
          <w:p w14:paraId="034CB9E9" w14:textId="41FB2A5E" w:rsidR="004F51FB" w:rsidRPr="00D037C2" w:rsidRDefault="004F51FB" w:rsidP="00A73553">
            <w:pPr>
              <w:keepNext/>
              <w:keepLines/>
              <w:jc w:val="center"/>
              <w:rPr>
                <w:sz w:val="22"/>
                <w:szCs w:val="22"/>
              </w:rPr>
            </w:pPr>
            <w:r w:rsidRPr="00D037C2">
              <w:rPr>
                <w:sz w:val="22"/>
                <w:szCs w:val="22"/>
              </w:rPr>
              <w:t> </w:t>
            </w:r>
          </w:p>
        </w:tc>
        <w:tc>
          <w:tcPr>
            <w:tcW w:w="2552" w:type="dxa"/>
            <w:tcBorders>
              <w:top w:val="nil"/>
              <w:left w:val="nil"/>
              <w:bottom w:val="single" w:sz="4" w:space="0" w:color="auto"/>
              <w:right w:val="single" w:sz="4" w:space="0" w:color="auto"/>
            </w:tcBorders>
            <w:shd w:val="clear" w:color="auto" w:fill="auto"/>
            <w:vAlign w:val="center"/>
          </w:tcPr>
          <w:p w14:paraId="5B951D75" w14:textId="77777777" w:rsidR="004F51FB" w:rsidRPr="00D037C2" w:rsidRDefault="004F51FB" w:rsidP="00A73553">
            <w:pPr>
              <w:keepNext/>
              <w:keepLines/>
              <w:rPr>
                <w:sz w:val="22"/>
                <w:szCs w:val="22"/>
              </w:rPr>
            </w:pPr>
            <w:r w:rsidRPr="00D037C2">
              <w:rPr>
                <w:sz w:val="22"/>
                <w:szCs w:val="22"/>
              </w:rPr>
              <w:t>OCTA</w:t>
            </w:r>
          </w:p>
          <w:p w14:paraId="3184D5D2" w14:textId="0297EC05" w:rsidR="004F51FB" w:rsidRPr="00D037C2" w:rsidRDefault="004F51FB" w:rsidP="00A73553">
            <w:pPr>
              <w:keepNext/>
              <w:keepLines/>
              <w:rPr>
                <w:sz w:val="22"/>
                <w:szCs w:val="22"/>
              </w:rPr>
            </w:pPr>
            <w:r w:rsidRPr="00D037C2">
              <w:rPr>
                <w:sz w:val="22"/>
                <w:szCs w:val="22"/>
              </w:rPr>
              <w:t> </w:t>
            </w:r>
          </w:p>
        </w:tc>
        <w:tc>
          <w:tcPr>
            <w:tcW w:w="4252" w:type="dxa"/>
            <w:tcBorders>
              <w:top w:val="nil"/>
              <w:left w:val="nil"/>
              <w:bottom w:val="single" w:sz="4" w:space="0" w:color="auto"/>
              <w:right w:val="single" w:sz="4" w:space="0" w:color="auto"/>
            </w:tcBorders>
            <w:shd w:val="clear" w:color="auto" w:fill="auto"/>
            <w:vAlign w:val="center"/>
          </w:tcPr>
          <w:p w14:paraId="500B9948" w14:textId="3BB3FF75" w:rsidR="004F51FB" w:rsidRPr="00D037C2" w:rsidRDefault="004F51FB" w:rsidP="00A73553">
            <w:pPr>
              <w:keepNext/>
              <w:keepLines/>
              <w:jc w:val="both"/>
              <w:rPr>
                <w:sz w:val="22"/>
                <w:szCs w:val="22"/>
              </w:rPr>
            </w:pPr>
            <w:r w:rsidRPr="00D037C2">
              <w:rPr>
                <w:sz w:val="22"/>
                <w:szCs w:val="22"/>
              </w:rPr>
              <w:t>Jānodrošina sauszemes transportlīdzekļu īpašnieku civiltiesiskās atbildības obligātā apdrošināšana visā nomas periodā vismaz Baltijas valstīs.</w:t>
            </w:r>
          </w:p>
        </w:tc>
        <w:tc>
          <w:tcPr>
            <w:tcW w:w="3403" w:type="dxa"/>
            <w:tcBorders>
              <w:top w:val="nil"/>
              <w:left w:val="nil"/>
              <w:bottom w:val="single" w:sz="4" w:space="0" w:color="auto"/>
              <w:right w:val="single" w:sz="4" w:space="0" w:color="auto"/>
            </w:tcBorders>
            <w:shd w:val="clear" w:color="auto" w:fill="auto"/>
            <w:vAlign w:val="center"/>
          </w:tcPr>
          <w:p w14:paraId="68042E47" w14:textId="77777777" w:rsidR="004F51FB" w:rsidRPr="00D037C2" w:rsidRDefault="004F51FB" w:rsidP="00A73553">
            <w:pPr>
              <w:keepNext/>
              <w:keepLines/>
              <w:rPr>
                <w:sz w:val="22"/>
                <w:szCs w:val="22"/>
              </w:rPr>
            </w:pPr>
          </w:p>
        </w:tc>
      </w:tr>
      <w:tr w:rsidR="006C1B03" w:rsidRPr="00D037C2" w14:paraId="42580AE5" w14:textId="77777777" w:rsidTr="004F7E03">
        <w:trPr>
          <w:gridAfter w:val="1"/>
          <w:wAfter w:w="24" w:type="dxa"/>
          <w:trHeight w:val="564"/>
        </w:trPr>
        <w:tc>
          <w:tcPr>
            <w:tcW w:w="568" w:type="dxa"/>
            <w:vMerge w:val="restart"/>
            <w:tcBorders>
              <w:top w:val="nil"/>
              <w:left w:val="single" w:sz="4" w:space="0" w:color="auto"/>
              <w:right w:val="single" w:sz="4" w:space="0" w:color="auto"/>
            </w:tcBorders>
            <w:shd w:val="clear" w:color="auto" w:fill="auto"/>
            <w:vAlign w:val="center"/>
          </w:tcPr>
          <w:p w14:paraId="3BEA3395" w14:textId="7BA87F01" w:rsidR="006C1B03" w:rsidRPr="00D037C2" w:rsidRDefault="006C1B03" w:rsidP="00A73553">
            <w:pPr>
              <w:keepNext/>
              <w:keepLines/>
              <w:jc w:val="center"/>
              <w:rPr>
                <w:sz w:val="22"/>
                <w:szCs w:val="22"/>
              </w:rPr>
            </w:pPr>
            <w:r w:rsidRPr="00D037C2">
              <w:rPr>
                <w:sz w:val="22"/>
                <w:szCs w:val="22"/>
              </w:rPr>
              <w:t>39</w:t>
            </w:r>
          </w:p>
        </w:tc>
        <w:tc>
          <w:tcPr>
            <w:tcW w:w="2552" w:type="dxa"/>
            <w:tcBorders>
              <w:top w:val="nil"/>
              <w:left w:val="nil"/>
              <w:right w:val="single" w:sz="4" w:space="0" w:color="auto"/>
            </w:tcBorders>
            <w:shd w:val="clear" w:color="auto" w:fill="auto"/>
            <w:vAlign w:val="center"/>
          </w:tcPr>
          <w:p w14:paraId="22C9AB87" w14:textId="77777777" w:rsidR="006C1B03" w:rsidRPr="00D037C2" w:rsidRDefault="006C1B03" w:rsidP="00A73553">
            <w:pPr>
              <w:keepNext/>
              <w:keepLines/>
              <w:jc w:val="center"/>
              <w:rPr>
                <w:sz w:val="22"/>
                <w:szCs w:val="22"/>
              </w:rPr>
            </w:pPr>
          </w:p>
        </w:tc>
        <w:tc>
          <w:tcPr>
            <w:tcW w:w="4252" w:type="dxa"/>
            <w:tcBorders>
              <w:top w:val="nil"/>
              <w:left w:val="nil"/>
              <w:bottom w:val="single" w:sz="4" w:space="0" w:color="auto"/>
              <w:right w:val="single" w:sz="4" w:space="0" w:color="auto"/>
            </w:tcBorders>
            <w:shd w:val="clear" w:color="auto" w:fill="auto"/>
            <w:vAlign w:val="center"/>
          </w:tcPr>
          <w:p w14:paraId="2DC63010" w14:textId="15360350" w:rsidR="006C1B03" w:rsidRPr="00D037C2" w:rsidRDefault="006C1B03" w:rsidP="00A73553">
            <w:pPr>
              <w:keepNext/>
              <w:keepLines/>
              <w:jc w:val="both"/>
              <w:rPr>
                <w:sz w:val="22"/>
                <w:szCs w:val="22"/>
              </w:rPr>
            </w:pPr>
            <w:r w:rsidRPr="00D037C2">
              <w:rPr>
                <w:sz w:val="22"/>
                <w:szCs w:val="22"/>
              </w:rPr>
              <w:t xml:space="preserve">Jānodrošina </w:t>
            </w:r>
            <w:r w:rsidRPr="00D037C2">
              <w:rPr>
                <w:rFonts w:eastAsia="Calibri"/>
                <w:sz w:val="22"/>
                <w:szCs w:val="22"/>
              </w:rPr>
              <w:t>sauszemes transportlīdzekļu apdrošināšana</w:t>
            </w:r>
            <w:r w:rsidRPr="00D037C2">
              <w:rPr>
                <w:sz w:val="22"/>
                <w:szCs w:val="22"/>
              </w:rPr>
              <w:t xml:space="preserve"> visā nomas periodā.</w:t>
            </w:r>
          </w:p>
        </w:tc>
        <w:tc>
          <w:tcPr>
            <w:tcW w:w="3403" w:type="dxa"/>
            <w:tcBorders>
              <w:top w:val="nil"/>
              <w:left w:val="nil"/>
              <w:bottom w:val="single" w:sz="4" w:space="0" w:color="auto"/>
              <w:right w:val="single" w:sz="4" w:space="0" w:color="auto"/>
            </w:tcBorders>
            <w:shd w:val="clear" w:color="auto" w:fill="auto"/>
            <w:noWrap/>
            <w:vAlign w:val="bottom"/>
          </w:tcPr>
          <w:p w14:paraId="272E9D5F" w14:textId="77777777" w:rsidR="006C1B03" w:rsidRPr="00D037C2" w:rsidRDefault="006C1B03" w:rsidP="00A73553">
            <w:pPr>
              <w:keepNext/>
              <w:keepLines/>
              <w:rPr>
                <w:sz w:val="22"/>
                <w:szCs w:val="22"/>
              </w:rPr>
            </w:pPr>
          </w:p>
        </w:tc>
      </w:tr>
      <w:tr w:rsidR="006C1B03" w:rsidRPr="00D037C2" w14:paraId="222D30DC" w14:textId="77777777" w:rsidTr="004F7E03">
        <w:trPr>
          <w:gridAfter w:val="1"/>
          <w:wAfter w:w="24" w:type="dxa"/>
          <w:trHeight w:val="564"/>
        </w:trPr>
        <w:tc>
          <w:tcPr>
            <w:tcW w:w="568" w:type="dxa"/>
            <w:vMerge/>
            <w:tcBorders>
              <w:left w:val="single" w:sz="4" w:space="0" w:color="auto"/>
              <w:bottom w:val="single" w:sz="4" w:space="0" w:color="auto"/>
              <w:right w:val="single" w:sz="4" w:space="0" w:color="auto"/>
            </w:tcBorders>
            <w:shd w:val="clear" w:color="auto" w:fill="auto"/>
            <w:vAlign w:val="center"/>
            <w:hideMark/>
          </w:tcPr>
          <w:p w14:paraId="3B1AEFA1" w14:textId="775B3952" w:rsidR="006C1B03" w:rsidRPr="00D037C2" w:rsidRDefault="006C1B03" w:rsidP="00A73553">
            <w:pPr>
              <w:keepNext/>
              <w:keepLines/>
              <w:jc w:val="center"/>
              <w:rPr>
                <w:sz w:val="22"/>
                <w:szCs w:val="22"/>
              </w:rPr>
            </w:pPr>
          </w:p>
        </w:tc>
        <w:tc>
          <w:tcPr>
            <w:tcW w:w="2552" w:type="dxa"/>
            <w:vMerge w:val="restart"/>
            <w:tcBorders>
              <w:top w:val="nil"/>
              <w:left w:val="nil"/>
              <w:right w:val="single" w:sz="4" w:space="0" w:color="auto"/>
            </w:tcBorders>
            <w:shd w:val="clear" w:color="auto" w:fill="auto"/>
            <w:vAlign w:val="center"/>
            <w:hideMark/>
          </w:tcPr>
          <w:p w14:paraId="1A21BD79" w14:textId="77777777" w:rsidR="006C1B03" w:rsidRPr="00D037C2" w:rsidRDefault="006C1B03" w:rsidP="00A73553">
            <w:pPr>
              <w:keepNext/>
              <w:keepLines/>
              <w:rPr>
                <w:sz w:val="22"/>
                <w:szCs w:val="22"/>
              </w:rPr>
            </w:pPr>
            <w:r w:rsidRPr="00D037C2">
              <w:rPr>
                <w:sz w:val="22"/>
                <w:szCs w:val="22"/>
              </w:rPr>
              <w:t>KASKO</w:t>
            </w:r>
          </w:p>
          <w:p w14:paraId="1367C863" w14:textId="03A0CFE0" w:rsidR="006C1B03" w:rsidRPr="00D037C2" w:rsidRDefault="006C1B03" w:rsidP="00A73553">
            <w:pPr>
              <w:keepNext/>
              <w:keepLines/>
              <w:jc w:val="center"/>
              <w:rPr>
                <w:sz w:val="22"/>
                <w:szCs w:val="22"/>
              </w:rPr>
            </w:pPr>
          </w:p>
        </w:tc>
        <w:tc>
          <w:tcPr>
            <w:tcW w:w="4252" w:type="dxa"/>
            <w:tcBorders>
              <w:top w:val="nil"/>
              <w:left w:val="nil"/>
              <w:bottom w:val="single" w:sz="4" w:space="0" w:color="auto"/>
              <w:right w:val="single" w:sz="4" w:space="0" w:color="auto"/>
            </w:tcBorders>
            <w:shd w:val="clear" w:color="auto" w:fill="auto"/>
            <w:vAlign w:val="center"/>
            <w:hideMark/>
          </w:tcPr>
          <w:p w14:paraId="0F7F29BA" w14:textId="2476B0A2" w:rsidR="006C1B03" w:rsidRPr="00D037C2" w:rsidRDefault="006C1B03" w:rsidP="00A73553">
            <w:pPr>
              <w:keepNext/>
              <w:keepLines/>
              <w:jc w:val="both"/>
              <w:rPr>
                <w:sz w:val="22"/>
                <w:szCs w:val="22"/>
              </w:rPr>
            </w:pPr>
            <w:r w:rsidRPr="00D037C2">
              <w:rPr>
                <w:sz w:val="22"/>
                <w:szCs w:val="22"/>
              </w:rPr>
              <w:t>Apdrošināšanas riski: zādzības, laupīšanas (</w:t>
            </w:r>
            <w:r w:rsidR="003F2632" w:rsidRPr="00D037C2">
              <w:rPr>
                <w:sz w:val="22"/>
                <w:szCs w:val="22"/>
              </w:rPr>
              <w:t>transportlīdzekļa</w:t>
            </w:r>
            <w:r w:rsidRPr="00D037C2">
              <w:rPr>
                <w:sz w:val="22"/>
                <w:szCs w:val="22"/>
              </w:rPr>
              <w:t xml:space="preserve"> vai tajā stacionāri iebūvētu (iemontētu) daļu slepena vai atklāta nolaupīšana, </w:t>
            </w:r>
            <w:r w:rsidR="003F2632" w:rsidRPr="00D037C2">
              <w:rPr>
                <w:sz w:val="22"/>
                <w:szCs w:val="22"/>
              </w:rPr>
              <w:t xml:space="preserve">transportlīdzekļa </w:t>
            </w:r>
            <w:r w:rsidRPr="00D037C2">
              <w:rPr>
                <w:sz w:val="22"/>
                <w:szCs w:val="22"/>
              </w:rPr>
              <w:t xml:space="preserve">vai tajā stacionāri iebūvētu (iemontētu) daļu nolaupīšana, ja tā saistīta ar vardarbību vai vardarbības piedraudējumu, prettiesiska iekļūšana (ielaušanās) </w:t>
            </w:r>
            <w:r w:rsidR="003F2632" w:rsidRPr="00D037C2">
              <w:rPr>
                <w:sz w:val="22"/>
                <w:szCs w:val="22"/>
              </w:rPr>
              <w:t>transportlīdzeklī</w:t>
            </w:r>
            <w:r w:rsidRPr="00D037C2">
              <w:rPr>
                <w:sz w:val="22"/>
                <w:szCs w:val="22"/>
              </w:rPr>
              <w:t xml:space="preserve">), sēdekļu pārvalku, drošības jostu bojājumi, transportlīdzekļa bojāejas,  bojājumu (t.sk. sadursme ar transportlīdzekli un/vai šķērsli, </w:t>
            </w:r>
            <w:r w:rsidR="003F2632" w:rsidRPr="00D037C2">
              <w:rPr>
                <w:sz w:val="22"/>
                <w:szCs w:val="22"/>
              </w:rPr>
              <w:t>transportlīdzekļa</w:t>
            </w:r>
            <w:r w:rsidRPr="00D037C2">
              <w:rPr>
                <w:sz w:val="22"/>
                <w:szCs w:val="22"/>
              </w:rPr>
              <w:t xml:space="preserve"> apgāšanās, krišana, nogrimšana, ielūšana ledū, sadursme ar dzīvām būtnēm, hidrotrieciens, degvielas sajaukšana </w:t>
            </w:r>
            <w:r w:rsidR="003F2632" w:rsidRPr="00D037C2">
              <w:rPr>
                <w:sz w:val="22"/>
                <w:szCs w:val="22"/>
              </w:rPr>
              <w:t>1 (</w:t>
            </w:r>
            <w:r w:rsidRPr="00D037C2">
              <w:rPr>
                <w:i/>
                <w:iCs/>
                <w:sz w:val="22"/>
                <w:szCs w:val="22"/>
              </w:rPr>
              <w:t>vienu</w:t>
            </w:r>
            <w:r w:rsidR="003F2632" w:rsidRPr="00D037C2">
              <w:rPr>
                <w:sz w:val="22"/>
                <w:szCs w:val="22"/>
              </w:rPr>
              <w:t>)</w:t>
            </w:r>
            <w:r w:rsidRPr="00D037C2">
              <w:rPr>
                <w:sz w:val="22"/>
                <w:szCs w:val="22"/>
              </w:rPr>
              <w:t xml:space="preserve"> reizi apdrošināšanas perioda laikā, sadursmes ar meža zvēriem, ugunsgrēks, eksplozija, īssavienojums, dabas stihiju iedarbība, trešās personas tīša/netīša transportlīdzekļa bojāšana, krītošu priekšmetu iedarbība, stikla plīsums) gadījumos.</w:t>
            </w:r>
          </w:p>
        </w:tc>
        <w:tc>
          <w:tcPr>
            <w:tcW w:w="3403" w:type="dxa"/>
            <w:tcBorders>
              <w:top w:val="nil"/>
              <w:left w:val="nil"/>
              <w:bottom w:val="single" w:sz="4" w:space="0" w:color="auto"/>
              <w:right w:val="single" w:sz="4" w:space="0" w:color="auto"/>
            </w:tcBorders>
            <w:shd w:val="clear" w:color="auto" w:fill="auto"/>
            <w:noWrap/>
            <w:vAlign w:val="bottom"/>
            <w:hideMark/>
          </w:tcPr>
          <w:p w14:paraId="1C707B0C" w14:textId="77777777" w:rsidR="006C1B03" w:rsidRPr="00D037C2" w:rsidRDefault="006C1B03" w:rsidP="00A73553">
            <w:pPr>
              <w:keepNext/>
              <w:keepLines/>
              <w:rPr>
                <w:sz w:val="22"/>
                <w:szCs w:val="22"/>
              </w:rPr>
            </w:pPr>
            <w:r w:rsidRPr="00D037C2">
              <w:rPr>
                <w:sz w:val="22"/>
                <w:szCs w:val="22"/>
              </w:rPr>
              <w:t> </w:t>
            </w:r>
          </w:p>
        </w:tc>
      </w:tr>
      <w:tr w:rsidR="000962C0" w:rsidRPr="00D037C2" w14:paraId="372C9BDB" w14:textId="77777777" w:rsidTr="004F7E03">
        <w:trPr>
          <w:gridAfter w:val="1"/>
          <w:wAfter w:w="24" w:type="dxa"/>
          <w:trHeight w:val="1200"/>
        </w:trPr>
        <w:tc>
          <w:tcPr>
            <w:tcW w:w="568" w:type="dxa"/>
            <w:vMerge w:val="restart"/>
            <w:tcBorders>
              <w:top w:val="nil"/>
              <w:left w:val="single" w:sz="4" w:space="0" w:color="auto"/>
              <w:right w:val="single" w:sz="4" w:space="0" w:color="auto"/>
            </w:tcBorders>
            <w:shd w:val="clear" w:color="auto" w:fill="auto"/>
            <w:vAlign w:val="center"/>
          </w:tcPr>
          <w:p w14:paraId="437FFF7B" w14:textId="337341D5" w:rsidR="000962C0" w:rsidRPr="00D037C2" w:rsidRDefault="000962C0" w:rsidP="00A73553">
            <w:pPr>
              <w:keepNext/>
              <w:keepLines/>
              <w:jc w:val="center"/>
              <w:rPr>
                <w:sz w:val="22"/>
                <w:szCs w:val="22"/>
              </w:rPr>
            </w:pPr>
            <w:r w:rsidRPr="00D037C2">
              <w:rPr>
                <w:sz w:val="22"/>
                <w:szCs w:val="22"/>
              </w:rPr>
              <w:t> </w:t>
            </w:r>
          </w:p>
        </w:tc>
        <w:tc>
          <w:tcPr>
            <w:tcW w:w="2552" w:type="dxa"/>
            <w:vMerge/>
            <w:tcBorders>
              <w:left w:val="single" w:sz="4" w:space="0" w:color="auto"/>
              <w:right w:val="single" w:sz="4" w:space="0" w:color="auto"/>
            </w:tcBorders>
            <w:shd w:val="clear" w:color="auto" w:fill="auto"/>
            <w:noWrap/>
            <w:vAlign w:val="center"/>
          </w:tcPr>
          <w:p w14:paraId="2078DC3D" w14:textId="77777777" w:rsidR="000962C0" w:rsidRPr="00D037C2" w:rsidRDefault="000962C0" w:rsidP="00A73553">
            <w:pPr>
              <w:keepNext/>
              <w:keepLines/>
              <w:rPr>
                <w:sz w:val="22"/>
                <w:szCs w:val="22"/>
              </w:rPr>
            </w:pPr>
          </w:p>
        </w:tc>
        <w:tc>
          <w:tcPr>
            <w:tcW w:w="4252" w:type="dxa"/>
            <w:tcBorders>
              <w:top w:val="nil"/>
              <w:left w:val="nil"/>
              <w:bottom w:val="single" w:sz="4" w:space="0" w:color="auto"/>
              <w:right w:val="single" w:sz="4" w:space="0" w:color="auto"/>
            </w:tcBorders>
            <w:shd w:val="clear" w:color="auto" w:fill="auto"/>
            <w:vAlign w:val="center"/>
          </w:tcPr>
          <w:p w14:paraId="4E11DA42" w14:textId="39092164" w:rsidR="000962C0" w:rsidRPr="00D037C2" w:rsidRDefault="000962C0" w:rsidP="00A73553">
            <w:pPr>
              <w:keepNext/>
              <w:keepLines/>
              <w:jc w:val="both"/>
              <w:rPr>
                <w:sz w:val="22"/>
                <w:szCs w:val="22"/>
              </w:rPr>
            </w:pPr>
            <w:r w:rsidRPr="00D037C2">
              <w:rPr>
                <w:sz w:val="22"/>
                <w:szCs w:val="22"/>
              </w:rPr>
              <w:t xml:space="preserve">Pašriski: </w:t>
            </w:r>
          </w:p>
          <w:p w14:paraId="1DEF0326" w14:textId="77777777" w:rsidR="000962C0" w:rsidRPr="00D037C2" w:rsidRDefault="000962C0" w:rsidP="00A73553">
            <w:pPr>
              <w:keepNext/>
              <w:keepLines/>
              <w:jc w:val="both"/>
              <w:rPr>
                <w:sz w:val="22"/>
                <w:szCs w:val="22"/>
              </w:rPr>
            </w:pPr>
            <w:r w:rsidRPr="00D037C2">
              <w:rPr>
                <w:sz w:val="22"/>
                <w:szCs w:val="22"/>
              </w:rPr>
              <w:t>- transportlīdzekļa bojājumu, tai skaitā apzagšanas gadījumā ne lielāks par 140 EUR (</w:t>
            </w:r>
            <w:r w:rsidRPr="00D037C2">
              <w:rPr>
                <w:i/>
                <w:iCs/>
                <w:sz w:val="22"/>
                <w:szCs w:val="22"/>
              </w:rPr>
              <w:t>viens simts četrdesmit euro</w:t>
            </w:r>
            <w:r w:rsidRPr="00D037C2">
              <w:rPr>
                <w:sz w:val="22"/>
                <w:szCs w:val="22"/>
              </w:rPr>
              <w:t xml:space="preserve">);  </w:t>
            </w:r>
          </w:p>
          <w:p w14:paraId="7558953B" w14:textId="77777777" w:rsidR="000962C0" w:rsidRPr="00D037C2" w:rsidRDefault="000962C0" w:rsidP="00A73553">
            <w:pPr>
              <w:keepNext/>
              <w:keepLines/>
              <w:jc w:val="both"/>
              <w:rPr>
                <w:sz w:val="22"/>
                <w:szCs w:val="22"/>
              </w:rPr>
            </w:pPr>
            <w:r w:rsidRPr="00D037C2">
              <w:rPr>
                <w:sz w:val="22"/>
                <w:szCs w:val="22"/>
              </w:rPr>
              <w:t>- viena vējstikla nomaiņa apdrošināšanas polises darbības laikā bez pašriska;                                                                                        - transportlīdzekļa zādzības, laupīšanas gadījumā 5% (</w:t>
            </w:r>
            <w:r w:rsidRPr="00D037C2">
              <w:rPr>
                <w:i/>
                <w:iCs/>
                <w:sz w:val="22"/>
                <w:szCs w:val="22"/>
              </w:rPr>
              <w:t>pieci procenti</w:t>
            </w:r>
            <w:r w:rsidRPr="00D037C2">
              <w:rPr>
                <w:sz w:val="22"/>
                <w:szCs w:val="22"/>
              </w:rPr>
              <w:t xml:space="preserve">) no polisē norādītās apdrošināšanas summas;  </w:t>
            </w:r>
          </w:p>
          <w:p w14:paraId="57A5DFBC" w14:textId="6261DCC3" w:rsidR="000962C0" w:rsidRPr="00D037C2" w:rsidRDefault="000962C0" w:rsidP="00A73553">
            <w:pPr>
              <w:keepNext/>
              <w:keepLines/>
              <w:jc w:val="both"/>
              <w:rPr>
                <w:sz w:val="22"/>
                <w:szCs w:val="22"/>
              </w:rPr>
            </w:pPr>
            <w:r w:rsidRPr="00D037C2">
              <w:rPr>
                <w:sz w:val="22"/>
                <w:szCs w:val="22"/>
              </w:rPr>
              <w:t>- transportlīdzekļa bojāejas gadījumā 0% (</w:t>
            </w:r>
            <w:r w:rsidRPr="00D037C2">
              <w:rPr>
                <w:i/>
                <w:iCs/>
                <w:sz w:val="22"/>
                <w:szCs w:val="22"/>
              </w:rPr>
              <w:t>nulle procenti</w:t>
            </w:r>
            <w:r w:rsidRPr="00D037C2">
              <w:rPr>
                <w:sz w:val="22"/>
                <w:szCs w:val="22"/>
              </w:rPr>
              <w:t>) no polisē norādītās apdrošinājuma summas.</w:t>
            </w:r>
          </w:p>
        </w:tc>
        <w:tc>
          <w:tcPr>
            <w:tcW w:w="3403" w:type="dxa"/>
            <w:tcBorders>
              <w:top w:val="nil"/>
              <w:left w:val="nil"/>
              <w:bottom w:val="single" w:sz="4" w:space="0" w:color="auto"/>
              <w:right w:val="single" w:sz="4" w:space="0" w:color="auto"/>
            </w:tcBorders>
            <w:shd w:val="clear" w:color="auto" w:fill="auto"/>
            <w:noWrap/>
            <w:vAlign w:val="bottom"/>
          </w:tcPr>
          <w:p w14:paraId="11850565" w14:textId="77777777" w:rsidR="000962C0" w:rsidRPr="00D037C2" w:rsidRDefault="000962C0" w:rsidP="00A73553">
            <w:pPr>
              <w:keepNext/>
              <w:keepLines/>
              <w:rPr>
                <w:sz w:val="22"/>
                <w:szCs w:val="22"/>
              </w:rPr>
            </w:pPr>
          </w:p>
        </w:tc>
      </w:tr>
      <w:tr w:rsidR="000962C0" w:rsidRPr="00D037C2" w14:paraId="7DD28798" w14:textId="77777777" w:rsidTr="004F7E03">
        <w:trPr>
          <w:gridAfter w:val="1"/>
          <w:wAfter w:w="24" w:type="dxa"/>
          <w:trHeight w:val="1200"/>
        </w:trPr>
        <w:tc>
          <w:tcPr>
            <w:tcW w:w="568" w:type="dxa"/>
            <w:vMerge/>
            <w:tcBorders>
              <w:left w:val="single" w:sz="4" w:space="0" w:color="auto"/>
              <w:right w:val="single" w:sz="4" w:space="0" w:color="auto"/>
            </w:tcBorders>
            <w:shd w:val="clear" w:color="auto" w:fill="auto"/>
            <w:vAlign w:val="center"/>
            <w:hideMark/>
          </w:tcPr>
          <w:p w14:paraId="3AB835EC" w14:textId="5E488EC9" w:rsidR="000962C0" w:rsidRPr="00D037C2" w:rsidRDefault="000962C0" w:rsidP="00A73553">
            <w:pPr>
              <w:keepNext/>
              <w:keepLines/>
              <w:jc w:val="center"/>
              <w:rPr>
                <w:sz w:val="22"/>
                <w:szCs w:val="22"/>
              </w:rPr>
            </w:pPr>
          </w:p>
        </w:tc>
        <w:tc>
          <w:tcPr>
            <w:tcW w:w="2552" w:type="dxa"/>
            <w:vMerge/>
            <w:tcBorders>
              <w:left w:val="single" w:sz="4" w:space="0" w:color="auto"/>
              <w:right w:val="single" w:sz="4" w:space="0" w:color="auto"/>
            </w:tcBorders>
            <w:shd w:val="clear" w:color="auto" w:fill="auto"/>
            <w:noWrap/>
            <w:vAlign w:val="center"/>
            <w:hideMark/>
          </w:tcPr>
          <w:p w14:paraId="47F97BF2" w14:textId="6A0AFA74" w:rsidR="000962C0" w:rsidRPr="00D037C2" w:rsidRDefault="000962C0" w:rsidP="00A73553">
            <w:pPr>
              <w:keepNext/>
              <w:keepLines/>
              <w:rPr>
                <w:sz w:val="22"/>
                <w:szCs w:val="22"/>
              </w:rPr>
            </w:pPr>
          </w:p>
        </w:tc>
        <w:tc>
          <w:tcPr>
            <w:tcW w:w="4252" w:type="dxa"/>
            <w:tcBorders>
              <w:top w:val="nil"/>
              <w:left w:val="nil"/>
              <w:bottom w:val="single" w:sz="4" w:space="0" w:color="auto"/>
              <w:right w:val="single" w:sz="4" w:space="0" w:color="auto"/>
            </w:tcBorders>
            <w:shd w:val="clear" w:color="auto" w:fill="auto"/>
            <w:vAlign w:val="center"/>
            <w:hideMark/>
          </w:tcPr>
          <w:p w14:paraId="4914CB41" w14:textId="06CC5B05" w:rsidR="000962C0" w:rsidRPr="00D037C2" w:rsidRDefault="000962C0" w:rsidP="00A73553">
            <w:pPr>
              <w:keepNext/>
              <w:keepLines/>
              <w:jc w:val="both"/>
              <w:rPr>
                <w:sz w:val="22"/>
                <w:szCs w:val="22"/>
              </w:rPr>
            </w:pPr>
            <w:r w:rsidRPr="00D037C2">
              <w:rPr>
                <w:sz w:val="22"/>
                <w:szCs w:val="22"/>
              </w:rPr>
              <w:t xml:space="preserve">Apdrošināšanas polise darbojas visu diennakti Eiropas Savienības valstu teritorijās, bez transportlīdzekļa lietotāju ierobežojuma. Jānodrošina iespēja pieteikt apdrošināšanas gadījumus visā Latvijas Republikas teritorijā. </w:t>
            </w:r>
          </w:p>
        </w:tc>
        <w:tc>
          <w:tcPr>
            <w:tcW w:w="3403" w:type="dxa"/>
            <w:tcBorders>
              <w:top w:val="nil"/>
              <w:left w:val="nil"/>
              <w:bottom w:val="single" w:sz="4" w:space="0" w:color="auto"/>
              <w:right w:val="single" w:sz="4" w:space="0" w:color="auto"/>
            </w:tcBorders>
            <w:shd w:val="clear" w:color="auto" w:fill="auto"/>
            <w:noWrap/>
            <w:vAlign w:val="bottom"/>
            <w:hideMark/>
          </w:tcPr>
          <w:p w14:paraId="3DC65C5F" w14:textId="77777777" w:rsidR="000962C0" w:rsidRPr="00D037C2" w:rsidRDefault="000962C0" w:rsidP="00A73553">
            <w:pPr>
              <w:keepNext/>
              <w:keepLines/>
              <w:rPr>
                <w:sz w:val="22"/>
                <w:szCs w:val="22"/>
              </w:rPr>
            </w:pPr>
            <w:r w:rsidRPr="00D037C2">
              <w:rPr>
                <w:sz w:val="22"/>
                <w:szCs w:val="22"/>
              </w:rPr>
              <w:t> </w:t>
            </w:r>
          </w:p>
        </w:tc>
      </w:tr>
      <w:tr w:rsidR="000962C0" w:rsidRPr="00D037C2" w14:paraId="301B05C7" w14:textId="77777777" w:rsidTr="004F7E03">
        <w:trPr>
          <w:gridAfter w:val="1"/>
          <w:wAfter w:w="24" w:type="dxa"/>
          <w:trHeight w:val="1500"/>
        </w:trPr>
        <w:tc>
          <w:tcPr>
            <w:tcW w:w="568" w:type="dxa"/>
            <w:vMerge/>
            <w:tcBorders>
              <w:left w:val="single" w:sz="4" w:space="0" w:color="auto"/>
              <w:right w:val="single" w:sz="4" w:space="0" w:color="auto"/>
            </w:tcBorders>
            <w:vAlign w:val="center"/>
            <w:hideMark/>
          </w:tcPr>
          <w:p w14:paraId="10A8BF51" w14:textId="77777777" w:rsidR="000962C0" w:rsidRPr="00D037C2" w:rsidRDefault="000962C0" w:rsidP="00A73553">
            <w:pPr>
              <w:keepNext/>
              <w:keepLines/>
              <w:rPr>
                <w:sz w:val="22"/>
                <w:szCs w:val="22"/>
              </w:rPr>
            </w:pPr>
          </w:p>
        </w:tc>
        <w:tc>
          <w:tcPr>
            <w:tcW w:w="2552" w:type="dxa"/>
            <w:vMerge/>
            <w:tcBorders>
              <w:left w:val="single" w:sz="4" w:space="0" w:color="auto"/>
              <w:right w:val="single" w:sz="4" w:space="0" w:color="auto"/>
            </w:tcBorders>
            <w:vAlign w:val="center"/>
            <w:hideMark/>
          </w:tcPr>
          <w:p w14:paraId="34C04BE3" w14:textId="77777777" w:rsidR="000962C0" w:rsidRPr="00D037C2" w:rsidRDefault="000962C0" w:rsidP="00A73553">
            <w:pPr>
              <w:keepNext/>
              <w:keepLines/>
              <w:rPr>
                <w:sz w:val="22"/>
                <w:szCs w:val="22"/>
              </w:rPr>
            </w:pPr>
          </w:p>
        </w:tc>
        <w:tc>
          <w:tcPr>
            <w:tcW w:w="4252" w:type="dxa"/>
            <w:tcBorders>
              <w:top w:val="nil"/>
              <w:left w:val="nil"/>
              <w:bottom w:val="single" w:sz="4" w:space="0" w:color="auto"/>
              <w:right w:val="single" w:sz="4" w:space="0" w:color="auto"/>
            </w:tcBorders>
            <w:shd w:val="clear" w:color="auto" w:fill="auto"/>
            <w:vAlign w:val="center"/>
            <w:hideMark/>
          </w:tcPr>
          <w:p w14:paraId="502C058D" w14:textId="7D2918A0" w:rsidR="000962C0" w:rsidRPr="00D037C2" w:rsidRDefault="000962C0" w:rsidP="00A73553">
            <w:pPr>
              <w:keepNext/>
              <w:keepLines/>
              <w:jc w:val="both"/>
              <w:rPr>
                <w:sz w:val="22"/>
                <w:szCs w:val="22"/>
              </w:rPr>
            </w:pPr>
            <w:r w:rsidRPr="00D037C2">
              <w:rPr>
                <w:sz w:val="22"/>
                <w:szCs w:val="22"/>
              </w:rPr>
              <w:t xml:space="preserve">Apdrošināšanas gadījumā, ja transportlīdzekli turpmāk nav iespējams lietot un to noraksta, Pretendentam jānodrošina Pasūtītājs ar citu transportlīdzekli, kurš atbilst Atklāta konkursa </w:t>
            </w:r>
            <w:r w:rsidR="00BB5DE3" w:rsidRPr="00D037C2">
              <w:rPr>
                <w:sz w:val="22"/>
                <w:szCs w:val="22"/>
              </w:rPr>
              <w:t xml:space="preserve">nolikumā </w:t>
            </w:r>
            <w:r w:rsidRPr="00D037C2">
              <w:rPr>
                <w:sz w:val="22"/>
                <w:szCs w:val="22"/>
              </w:rPr>
              <w:t>un līgumā noteiktajām prasībām, nepārsniedzot finanšu piedāvājumā noteiktās cenas.</w:t>
            </w:r>
          </w:p>
        </w:tc>
        <w:tc>
          <w:tcPr>
            <w:tcW w:w="3403" w:type="dxa"/>
            <w:tcBorders>
              <w:top w:val="nil"/>
              <w:left w:val="nil"/>
              <w:bottom w:val="single" w:sz="4" w:space="0" w:color="auto"/>
              <w:right w:val="single" w:sz="4" w:space="0" w:color="auto"/>
            </w:tcBorders>
            <w:shd w:val="clear" w:color="auto" w:fill="auto"/>
            <w:noWrap/>
            <w:vAlign w:val="bottom"/>
            <w:hideMark/>
          </w:tcPr>
          <w:p w14:paraId="43DDD401" w14:textId="77777777" w:rsidR="000962C0" w:rsidRPr="00D037C2" w:rsidRDefault="000962C0" w:rsidP="00A73553">
            <w:pPr>
              <w:keepNext/>
              <w:keepLines/>
              <w:rPr>
                <w:sz w:val="22"/>
                <w:szCs w:val="22"/>
              </w:rPr>
            </w:pPr>
            <w:r w:rsidRPr="00D037C2">
              <w:rPr>
                <w:sz w:val="22"/>
                <w:szCs w:val="22"/>
              </w:rPr>
              <w:t> </w:t>
            </w:r>
          </w:p>
        </w:tc>
      </w:tr>
      <w:tr w:rsidR="000962C0" w:rsidRPr="00D037C2" w14:paraId="3D30862E" w14:textId="77777777" w:rsidTr="004F7E03">
        <w:trPr>
          <w:gridAfter w:val="1"/>
          <w:wAfter w:w="24" w:type="dxa"/>
          <w:trHeight w:val="1500"/>
        </w:trPr>
        <w:tc>
          <w:tcPr>
            <w:tcW w:w="568" w:type="dxa"/>
            <w:vMerge/>
            <w:tcBorders>
              <w:left w:val="single" w:sz="4" w:space="0" w:color="auto"/>
              <w:bottom w:val="single" w:sz="4" w:space="0" w:color="auto"/>
              <w:right w:val="single" w:sz="4" w:space="0" w:color="auto"/>
            </w:tcBorders>
            <w:vAlign w:val="center"/>
            <w:hideMark/>
          </w:tcPr>
          <w:p w14:paraId="17B96DD9" w14:textId="77777777" w:rsidR="000962C0" w:rsidRPr="00D037C2" w:rsidRDefault="000962C0" w:rsidP="00A73553">
            <w:pPr>
              <w:keepNext/>
              <w:keepLines/>
              <w:rPr>
                <w:sz w:val="22"/>
                <w:szCs w:val="22"/>
              </w:rPr>
            </w:pPr>
          </w:p>
        </w:tc>
        <w:tc>
          <w:tcPr>
            <w:tcW w:w="2552" w:type="dxa"/>
            <w:vMerge/>
            <w:tcBorders>
              <w:left w:val="single" w:sz="4" w:space="0" w:color="auto"/>
              <w:bottom w:val="single" w:sz="4" w:space="0" w:color="auto"/>
              <w:right w:val="single" w:sz="4" w:space="0" w:color="auto"/>
            </w:tcBorders>
            <w:vAlign w:val="center"/>
            <w:hideMark/>
          </w:tcPr>
          <w:p w14:paraId="3FB7ED68" w14:textId="77777777" w:rsidR="000962C0" w:rsidRPr="00D037C2" w:rsidRDefault="000962C0" w:rsidP="00A73553">
            <w:pPr>
              <w:keepNext/>
              <w:keepLines/>
              <w:rPr>
                <w:sz w:val="22"/>
                <w:szCs w:val="22"/>
              </w:rPr>
            </w:pPr>
          </w:p>
        </w:tc>
        <w:tc>
          <w:tcPr>
            <w:tcW w:w="4252" w:type="dxa"/>
            <w:tcBorders>
              <w:top w:val="nil"/>
              <w:left w:val="nil"/>
              <w:bottom w:val="single" w:sz="4" w:space="0" w:color="auto"/>
              <w:right w:val="single" w:sz="4" w:space="0" w:color="auto"/>
            </w:tcBorders>
            <w:shd w:val="clear" w:color="auto" w:fill="auto"/>
            <w:vAlign w:val="center"/>
            <w:hideMark/>
          </w:tcPr>
          <w:p w14:paraId="5FD210BF" w14:textId="35A578C6" w:rsidR="000962C0" w:rsidRPr="00D037C2" w:rsidRDefault="000962C0" w:rsidP="00A73553">
            <w:pPr>
              <w:keepNext/>
              <w:keepLines/>
              <w:jc w:val="both"/>
              <w:rPr>
                <w:sz w:val="22"/>
                <w:szCs w:val="22"/>
              </w:rPr>
            </w:pPr>
            <w:r w:rsidRPr="00D037C2">
              <w:rPr>
                <w:sz w:val="22"/>
                <w:szCs w:val="22"/>
              </w:rPr>
              <w:t>Īpašie nosacījumi: Pasūtītājs transportlīdzekļa nomas termiņa periodā neuzņemas atbildību par transportlīdzeklim radītajiem iekšējiem / ārējiem (kā arī tehniskiem) bojājumiem, kas radušies attaisnotas profesionālās darbības rezultātā, kā arī aiz neuzmanības.</w:t>
            </w:r>
          </w:p>
          <w:p w14:paraId="0E1B84E1" w14:textId="77777777" w:rsidR="000962C0" w:rsidRPr="00D037C2" w:rsidRDefault="000962C0" w:rsidP="00A73553">
            <w:pPr>
              <w:keepNext/>
              <w:keepLines/>
              <w:jc w:val="both"/>
              <w:rPr>
                <w:sz w:val="22"/>
                <w:szCs w:val="22"/>
              </w:rPr>
            </w:pPr>
          </w:p>
        </w:tc>
        <w:tc>
          <w:tcPr>
            <w:tcW w:w="3403" w:type="dxa"/>
            <w:tcBorders>
              <w:top w:val="nil"/>
              <w:left w:val="nil"/>
              <w:bottom w:val="single" w:sz="4" w:space="0" w:color="auto"/>
              <w:right w:val="single" w:sz="4" w:space="0" w:color="auto"/>
            </w:tcBorders>
            <w:shd w:val="clear" w:color="auto" w:fill="auto"/>
            <w:noWrap/>
            <w:vAlign w:val="bottom"/>
            <w:hideMark/>
          </w:tcPr>
          <w:p w14:paraId="50C553E6" w14:textId="77777777" w:rsidR="000962C0" w:rsidRPr="00D037C2" w:rsidRDefault="000962C0" w:rsidP="00A73553">
            <w:pPr>
              <w:keepNext/>
              <w:keepLines/>
              <w:rPr>
                <w:sz w:val="22"/>
                <w:szCs w:val="22"/>
              </w:rPr>
            </w:pPr>
            <w:r w:rsidRPr="00D037C2">
              <w:rPr>
                <w:sz w:val="22"/>
                <w:szCs w:val="22"/>
              </w:rPr>
              <w:t> </w:t>
            </w:r>
          </w:p>
        </w:tc>
      </w:tr>
      <w:tr w:rsidR="004F51FB" w:rsidRPr="00D037C2" w14:paraId="38BCC10F" w14:textId="77777777" w:rsidTr="00554C87">
        <w:trPr>
          <w:trHeight w:val="315"/>
        </w:trPr>
        <w:tc>
          <w:tcPr>
            <w:tcW w:w="10799" w:type="dxa"/>
            <w:gridSpan w:val="5"/>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9987492" w14:textId="77777777" w:rsidR="004F51FB" w:rsidRPr="00D037C2" w:rsidRDefault="004F51FB" w:rsidP="00AA50F9">
            <w:pPr>
              <w:keepNext/>
              <w:keepLines/>
              <w:widowControl w:val="0"/>
              <w:jc w:val="center"/>
              <w:rPr>
                <w:b/>
                <w:bCs/>
                <w:sz w:val="22"/>
                <w:szCs w:val="22"/>
              </w:rPr>
            </w:pPr>
            <w:r w:rsidRPr="00D037C2">
              <w:rPr>
                <w:b/>
                <w:bCs/>
                <w:sz w:val="22"/>
                <w:szCs w:val="22"/>
              </w:rPr>
              <w:t>Apkope</w:t>
            </w:r>
          </w:p>
        </w:tc>
      </w:tr>
      <w:tr w:rsidR="004F51FB" w:rsidRPr="00D037C2" w14:paraId="26D5828B" w14:textId="77777777" w:rsidTr="004F7E03">
        <w:trPr>
          <w:gridAfter w:val="1"/>
          <w:wAfter w:w="24" w:type="dxa"/>
          <w:trHeight w:val="216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C4722E2" w14:textId="3BF6F6B2" w:rsidR="004F51FB" w:rsidRPr="00D037C2" w:rsidRDefault="004F51FB" w:rsidP="00AA50F9">
            <w:pPr>
              <w:keepNext/>
              <w:keepLines/>
              <w:widowControl w:val="0"/>
              <w:jc w:val="center"/>
              <w:rPr>
                <w:sz w:val="22"/>
                <w:szCs w:val="22"/>
              </w:rPr>
            </w:pPr>
            <w:r w:rsidRPr="00D037C2">
              <w:rPr>
                <w:sz w:val="22"/>
                <w:szCs w:val="22"/>
              </w:rPr>
              <w:t>4</w:t>
            </w:r>
            <w:r w:rsidR="005E73AE" w:rsidRPr="00D037C2">
              <w:rPr>
                <w:sz w:val="22"/>
                <w:szCs w:val="22"/>
              </w:rPr>
              <w:t>0</w:t>
            </w:r>
          </w:p>
        </w:tc>
        <w:tc>
          <w:tcPr>
            <w:tcW w:w="2552" w:type="dxa"/>
            <w:tcBorders>
              <w:top w:val="nil"/>
              <w:left w:val="nil"/>
              <w:bottom w:val="single" w:sz="4" w:space="0" w:color="auto"/>
              <w:right w:val="single" w:sz="4" w:space="0" w:color="auto"/>
            </w:tcBorders>
            <w:shd w:val="clear" w:color="auto" w:fill="auto"/>
            <w:vAlign w:val="center"/>
            <w:hideMark/>
          </w:tcPr>
          <w:p w14:paraId="1012080E" w14:textId="77777777" w:rsidR="004F51FB" w:rsidRPr="00D037C2" w:rsidRDefault="004F51FB" w:rsidP="00AA50F9">
            <w:pPr>
              <w:keepNext/>
              <w:keepLines/>
              <w:widowControl w:val="0"/>
              <w:rPr>
                <w:sz w:val="22"/>
                <w:szCs w:val="22"/>
              </w:rPr>
            </w:pPr>
            <w:r w:rsidRPr="00D037C2">
              <w:rPr>
                <w:sz w:val="22"/>
                <w:szCs w:val="22"/>
              </w:rPr>
              <w:t>Transportlīdzekļa apkopes un remonta iespējas</w:t>
            </w:r>
          </w:p>
        </w:tc>
        <w:tc>
          <w:tcPr>
            <w:tcW w:w="4252" w:type="dxa"/>
            <w:tcBorders>
              <w:top w:val="nil"/>
              <w:left w:val="nil"/>
              <w:bottom w:val="single" w:sz="4" w:space="0" w:color="auto"/>
              <w:right w:val="single" w:sz="4" w:space="0" w:color="auto"/>
            </w:tcBorders>
            <w:shd w:val="clear" w:color="000000" w:fill="FFFFFF"/>
            <w:hideMark/>
          </w:tcPr>
          <w:p w14:paraId="1ECBAD4C" w14:textId="1DDD7462" w:rsidR="004F51FB" w:rsidRPr="00D037C2" w:rsidRDefault="008027F0" w:rsidP="00AA50F9">
            <w:pPr>
              <w:keepNext/>
              <w:keepLines/>
              <w:widowControl w:val="0"/>
              <w:jc w:val="both"/>
              <w:rPr>
                <w:sz w:val="22"/>
                <w:szCs w:val="22"/>
              </w:rPr>
            </w:pPr>
            <w:r w:rsidRPr="00D037C2">
              <w:rPr>
                <w:sz w:val="22"/>
                <w:szCs w:val="22"/>
              </w:rPr>
              <w:t>V</w:t>
            </w:r>
            <w:r w:rsidR="004F51FB" w:rsidRPr="00D037C2">
              <w:rPr>
                <w:sz w:val="22"/>
                <w:szCs w:val="22"/>
              </w:rPr>
              <w:t>is</w:t>
            </w:r>
            <w:r w:rsidRPr="00D037C2">
              <w:rPr>
                <w:sz w:val="22"/>
                <w:szCs w:val="22"/>
              </w:rPr>
              <w:t>ā</w:t>
            </w:r>
            <w:r w:rsidR="004F51FB" w:rsidRPr="00D037C2">
              <w:rPr>
                <w:sz w:val="22"/>
                <w:szCs w:val="22"/>
              </w:rPr>
              <w:t xml:space="preserve"> nomas periodu jānodrošina ražotāja noteiktās regulārās plānotās tehniskās apkopes (ne mazāk kā reizi 2 (</w:t>
            </w:r>
            <w:r w:rsidR="004F51FB" w:rsidRPr="00D037C2">
              <w:rPr>
                <w:i/>
                <w:iCs/>
                <w:sz w:val="22"/>
                <w:szCs w:val="22"/>
              </w:rPr>
              <w:t>divos</w:t>
            </w:r>
            <w:r w:rsidR="004F51FB" w:rsidRPr="00D037C2">
              <w:rPr>
                <w:sz w:val="22"/>
                <w:szCs w:val="22"/>
              </w:rPr>
              <w:t xml:space="preserve">) gados) un remonta (tai skaitā garantijas remontu) pakalpojumi. Jānodrošina </w:t>
            </w:r>
            <w:r w:rsidR="002B7E90" w:rsidRPr="00D037C2">
              <w:rPr>
                <w:sz w:val="22"/>
                <w:szCs w:val="22"/>
              </w:rPr>
              <w:t xml:space="preserve">transportlīdzekļa </w:t>
            </w:r>
            <w:r w:rsidR="004F51FB" w:rsidRPr="00D037C2">
              <w:rPr>
                <w:sz w:val="22"/>
                <w:szCs w:val="22"/>
              </w:rPr>
              <w:t xml:space="preserve">apkope un remonts vismaz </w:t>
            </w:r>
            <w:r w:rsidR="006A16FE" w:rsidRPr="00D037C2">
              <w:rPr>
                <w:sz w:val="22"/>
                <w:szCs w:val="22"/>
              </w:rPr>
              <w:t>1 (</w:t>
            </w:r>
            <w:r w:rsidR="004F51FB" w:rsidRPr="00D037C2">
              <w:rPr>
                <w:i/>
                <w:iCs/>
                <w:sz w:val="22"/>
                <w:szCs w:val="22"/>
              </w:rPr>
              <w:t>vien</w:t>
            </w:r>
            <w:r w:rsidR="006A16FE" w:rsidRPr="00D037C2">
              <w:rPr>
                <w:i/>
                <w:iCs/>
                <w:sz w:val="22"/>
                <w:szCs w:val="22"/>
              </w:rPr>
              <w:t>ā</w:t>
            </w:r>
            <w:r w:rsidR="006A16FE" w:rsidRPr="00D037C2">
              <w:rPr>
                <w:sz w:val="22"/>
                <w:szCs w:val="22"/>
              </w:rPr>
              <w:t>)</w:t>
            </w:r>
            <w:r w:rsidR="004F51FB" w:rsidRPr="00D037C2">
              <w:rPr>
                <w:sz w:val="22"/>
                <w:szCs w:val="22"/>
              </w:rPr>
              <w:t xml:space="preserve"> sertificētā transportlīdzekļa apkopes un remonta servisa centrā </w:t>
            </w:r>
            <w:r w:rsidR="00FE0FC7" w:rsidRPr="00D037C2">
              <w:rPr>
                <w:sz w:val="22"/>
                <w:szCs w:val="22"/>
              </w:rPr>
              <w:t>Rīgas pilsētas administratīvajā teritorijā vai ne vairāk kā 10 (</w:t>
            </w:r>
            <w:r w:rsidR="00FE0FC7" w:rsidRPr="00D037C2">
              <w:rPr>
                <w:i/>
                <w:iCs/>
                <w:sz w:val="22"/>
                <w:szCs w:val="22"/>
              </w:rPr>
              <w:t>desmit</w:t>
            </w:r>
            <w:r w:rsidR="00FE0FC7" w:rsidRPr="00D037C2">
              <w:rPr>
                <w:sz w:val="22"/>
                <w:szCs w:val="22"/>
              </w:rPr>
              <w:t>) kilometru attālumā no Rīgas pilsētas administratīvās robežas.</w:t>
            </w:r>
          </w:p>
        </w:tc>
        <w:tc>
          <w:tcPr>
            <w:tcW w:w="3403" w:type="dxa"/>
            <w:tcBorders>
              <w:top w:val="nil"/>
              <w:left w:val="nil"/>
              <w:bottom w:val="single" w:sz="4" w:space="0" w:color="auto"/>
              <w:right w:val="single" w:sz="4" w:space="0" w:color="auto"/>
            </w:tcBorders>
            <w:shd w:val="clear" w:color="auto" w:fill="auto"/>
            <w:noWrap/>
            <w:vAlign w:val="bottom"/>
            <w:hideMark/>
          </w:tcPr>
          <w:p w14:paraId="06C3F688" w14:textId="77777777" w:rsidR="004F51FB" w:rsidRPr="00D037C2" w:rsidRDefault="004F51FB" w:rsidP="00AA50F9">
            <w:pPr>
              <w:keepNext/>
              <w:keepLines/>
              <w:widowControl w:val="0"/>
              <w:rPr>
                <w:sz w:val="22"/>
                <w:szCs w:val="22"/>
              </w:rPr>
            </w:pPr>
            <w:r w:rsidRPr="00D037C2">
              <w:rPr>
                <w:sz w:val="22"/>
                <w:szCs w:val="22"/>
              </w:rPr>
              <w:t> </w:t>
            </w:r>
          </w:p>
        </w:tc>
      </w:tr>
      <w:tr w:rsidR="004F51FB" w:rsidRPr="00D037C2" w14:paraId="246DE7AE" w14:textId="77777777" w:rsidTr="004F7E03">
        <w:trPr>
          <w:gridAfter w:val="1"/>
          <w:wAfter w:w="24" w:type="dxa"/>
          <w:trHeight w:val="585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7FDDEBE" w14:textId="2248982F" w:rsidR="004F51FB" w:rsidRPr="00D037C2" w:rsidRDefault="004F51FB" w:rsidP="004F7E03">
            <w:pPr>
              <w:keepNext/>
              <w:keepLines/>
              <w:jc w:val="center"/>
              <w:rPr>
                <w:sz w:val="22"/>
                <w:szCs w:val="22"/>
              </w:rPr>
            </w:pPr>
            <w:r w:rsidRPr="00D037C2">
              <w:rPr>
                <w:sz w:val="22"/>
                <w:szCs w:val="22"/>
              </w:rPr>
              <w:t>4</w:t>
            </w:r>
            <w:r w:rsidR="005E73AE" w:rsidRPr="00D037C2">
              <w:rPr>
                <w:sz w:val="22"/>
                <w:szCs w:val="22"/>
              </w:rPr>
              <w:t>1</w:t>
            </w:r>
          </w:p>
        </w:tc>
        <w:tc>
          <w:tcPr>
            <w:tcW w:w="2552" w:type="dxa"/>
            <w:tcBorders>
              <w:top w:val="nil"/>
              <w:left w:val="nil"/>
              <w:bottom w:val="single" w:sz="4" w:space="0" w:color="auto"/>
              <w:right w:val="single" w:sz="4" w:space="0" w:color="auto"/>
            </w:tcBorders>
            <w:shd w:val="clear" w:color="auto" w:fill="auto"/>
            <w:vAlign w:val="center"/>
            <w:hideMark/>
          </w:tcPr>
          <w:p w14:paraId="11570D79" w14:textId="77777777" w:rsidR="004F51FB" w:rsidRPr="00D037C2" w:rsidRDefault="004F51FB" w:rsidP="004F7E03">
            <w:pPr>
              <w:keepNext/>
              <w:keepLines/>
              <w:rPr>
                <w:sz w:val="22"/>
                <w:szCs w:val="22"/>
              </w:rPr>
            </w:pPr>
            <w:r w:rsidRPr="00D037C2">
              <w:rPr>
                <w:sz w:val="22"/>
                <w:szCs w:val="22"/>
              </w:rPr>
              <w:t>Tehniskā palīdzība</w:t>
            </w:r>
          </w:p>
        </w:tc>
        <w:tc>
          <w:tcPr>
            <w:tcW w:w="4252" w:type="dxa"/>
            <w:tcBorders>
              <w:top w:val="nil"/>
              <w:left w:val="nil"/>
              <w:bottom w:val="single" w:sz="4" w:space="0" w:color="auto"/>
              <w:right w:val="single" w:sz="4" w:space="0" w:color="auto"/>
            </w:tcBorders>
            <w:shd w:val="clear" w:color="000000" w:fill="FFFFFF"/>
            <w:hideMark/>
          </w:tcPr>
          <w:p w14:paraId="54635E54" w14:textId="206FC2A8" w:rsidR="004F51FB" w:rsidRPr="00D037C2" w:rsidRDefault="004F51FB" w:rsidP="004F7E03">
            <w:pPr>
              <w:keepNext/>
              <w:keepLines/>
              <w:jc w:val="both"/>
              <w:rPr>
                <w:sz w:val="22"/>
                <w:szCs w:val="22"/>
              </w:rPr>
            </w:pPr>
            <w:r w:rsidRPr="00D037C2">
              <w:rPr>
                <w:sz w:val="22"/>
                <w:szCs w:val="22"/>
              </w:rPr>
              <w:t>Jānodrošina (24 (</w:t>
            </w:r>
            <w:r w:rsidRPr="00D037C2">
              <w:rPr>
                <w:i/>
                <w:iCs/>
                <w:sz w:val="22"/>
                <w:szCs w:val="22"/>
              </w:rPr>
              <w:t>divdesmit četru</w:t>
            </w:r>
            <w:r w:rsidRPr="00D037C2">
              <w:rPr>
                <w:sz w:val="22"/>
                <w:szCs w:val="22"/>
              </w:rPr>
              <w:t>) stundu 7 (</w:t>
            </w:r>
            <w:r w:rsidRPr="00D037C2">
              <w:rPr>
                <w:i/>
                <w:iCs/>
                <w:sz w:val="22"/>
                <w:szCs w:val="22"/>
              </w:rPr>
              <w:t>septiņas</w:t>
            </w:r>
            <w:r w:rsidRPr="00D037C2">
              <w:rPr>
                <w:sz w:val="22"/>
                <w:szCs w:val="22"/>
              </w:rPr>
              <w:t xml:space="preserve">) dienas nedēļā) tehniskās palīdzības serviss avāriju, tehnisku problēmu vai bojājumu gadījumā, kura ietvaros pa tālruni tiek sniegtas instrukcijas Pasūtītājam, kā jārīkojas konkrētajā gadījumā, un, ja nepieciešams, </w:t>
            </w:r>
            <w:r w:rsidR="00FE0FC7" w:rsidRPr="00D037C2">
              <w:rPr>
                <w:sz w:val="22"/>
                <w:szCs w:val="22"/>
              </w:rPr>
              <w:t>P</w:t>
            </w:r>
            <w:r w:rsidRPr="00D037C2">
              <w:rPr>
                <w:sz w:val="22"/>
                <w:szCs w:val="22"/>
              </w:rPr>
              <w:t>retendents dodas uz notikuma vietu, kā arī organizē transportlīdzekļa nogādāšanu uz vietu, kur tiks veikti transportlīdzekļa remontdarbi</w:t>
            </w:r>
            <w:r w:rsidR="00A67D72" w:rsidRPr="00D037C2">
              <w:rPr>
                <w:sz w:val="22"/>
                <w:szCs w:val="22"/>
              </w:rPr>
              <w:t xml:space="preserve">, kā arī </w:t>
            </w:r>
            <w:r w:rsidR="00A67D72" w:rsidRPr="00D037C2">
              <w:rPr>
                <w:rFonts w:eastAsia="Calibri"/>
                <w:sz w:val="22"/>
                <w:szCs w:val="22"/>
              </w:rPr>
              <w:t>organizē un sedz izmaksas par transportlīdzekļa transportēšanu no negadījuma vietas (apdrošināšanas gadījuma) uz vietu, kurā tiks veikti transportlīdzekļa remontdarbi</w:t>
            </w:r>
            <w:r w:rsidR="00A67D72" w:rsidRPr="00D037C2">
              <w:rPr>
                <w:sz w:val="22"/>
                <w:szCs w:val="22"/>
              </w:rPr>
              <w:t>.</w:t>
            </w:r>
            <w:r w:rsidRPr="00D037C2">
              <w:rPr>
                <w:sz w:val="22"/>
                <w:szCs w:val="22"/>
              </w:rPr>
              <w:t xml:space="preserve"> </w:t>
            </w:r>
          </w:p>
          <w:p w14:paraId="5ED6613D" w14:textId="77777777" w:rsidR="00C94BD0" w:rsidRPr="00D037C2" w:rsidRDefault="00C94BD0" w:rsidP="004F7E03">
            <w:pPr>
              <w:keepNext/>
              <w:keepLines/>
              <w:jc w:val="both"/>
              <w:rPr>
                <w:sz w:val="22"/>
                <w:szCs w:val="22"/>
              </w:rPr>
            </w:pPr>
            <w:r w:rsidRPr="00D037C2">
              <w:rPr>
                <w:sz w:val="22"/>
                <w:szCs w:val="22"/>
              </w:rPr>
              <w:t>Pretendentam transportlīdzekļa atrašanās vietā, kas atrodas:</w:t>
            </w:r>
          </w:p>
          <w:p w14:paraId="615D5B5E" w14:textId="5D664EB7" w:rsidR="00C94BD0" w:rsidRPr="00D037C2" w:rsidRDefault="00C94BD0" w:rsidP="004F7E03">
            <w:pPr>
              <w:keepNext/>
              <w:keepLines/>
              <w:jc w:val="both"/>
              <w:rPr>
                <w:sz w:val="22"/>
                <w:szCs w:val="22"/>
              </w:rPr>
            </w:pPr>
            <w:r w:rsidRPr="00D037C2">
              <w:rPr>
                <w:sz w:val="22"/>
                <w:szCs w:val="22"/>
              </w:rPr>
              <w:t>- Rīgas pilsētas administratīvajā teritorijā vai ne vairāk kā 10 (</w:t>
            </w:r>
            <w:r w:rsidRPr="00D037C2">
              <w:rPr>
                <w:i/>
                <w:iCs/>
                <w:sz w:val="22"/>
                <w:szCs w:val="22"/>
              </w:rPr>
              <w:t>desmit</w:t>
            </w:r>
            <w:r w:rsidRPr="00D037C2">
              <w:rPr>
                <w:sz w:val="22"/>
                <w:szCs w:val="22"/>
              </w:rPr>
              <w:t>) kilometru attālumā no Rīgas pilsētas administratīvās robežas, jāierodas 2 (</w:t>
            </w:r>
            <w:r w:rsidRPr="00D037C2">
              <w:rPr>
                <w:i/>
                <w:iCs/>
                <w:sz w:val="22"/>
                <w:szCs w:val="22"/>
              </w:rPr>
              <w:t>divu</w:t>
            </w:r>
            <w:r w:rsidRPr="00D037C2">
              <w:rPr>
                <w:sz w:val="22"/>
                <w:szCs w:val="22"/>
              </w:rPr>
              <w:t>) stundu laikā no transportlīdzekļa evakuācijas pieprasījuma pieteikšanas brīža;</w:t>
            </w:r>
            <w:r w:rsidRPr="00D037C2">
              <w:rPr>
                <w:sz w:val="22"/>
                <w:szCs w:val="22"/>
              </w:rPr>
              <w:br/>
              <w:t>- vairāk kā 10 (</w:t>
            </w:r>
            <w:r w:rsidRPr="00D037C2">
              <w:rPr>
                <w:i/>
                <w:iCs/>
                <w:sz w:val="22"/>
                <w:szCs w:val="22"/>
              </w:rPr>
              <w:t>desmit</w:t>
            </w:r>
            <w:r w:rsidRPr="00D037C2">
              <w:rPr>
                <w:sz w:val="22"/>
                <w:szCs w:val="22"/>
              </w:rPr>
              <w:t xml:space="preserve">) kilometru attālumā no Rīgas pilsētas administratīvās robežas un </w:t>
            </w:r>
            <w:r w:rsidR="004D48DB" w:rsidRPr="00D037C2">
              <w:rPr>
                <w:sz w:val="22"/>
                <w:szCs w:val="22"/>
              </w:rPr>
              <w:t>Latvijas Republikas teritorijā</w:t>
            </w:r>
            <w:r w:rsidRPr="00D037C2">
              <w:rPr>
                <w:sz w:val="22"/>
                <w:szCs w:val="22"/>
              </w:rPr>
              <w:t>, jāierodas 3 (</w:t>
            </w:r>
            <w:r w:rsidRPr="00D037C2">
              <w:rPr>
                <w:i/>
                <w:iCs/>
                <w:sz w:val="22"/>
                <w:szCs w:val="22"/>
              </w:rPr>
              <w:t>trīs</w:t>
            </w:r>
            <w:r w:rsidRPr="00D037C2">
              <w:rPr>
                <w:sz w:val="22"/>
                <w:szCs w:val="22"/>
              </w:rPr>
              <w:t>) stundu laikā no transportlīdzekļa evakuācijas pieprasījuma pieteikšanas brīža;</w:t>
            </w:r>
          </w:p>
          <w:p w14:paraId="53AC8464" w14:textId="032B3084" w:rsidR="00C94BD0" w:rsidRPr="00D037C2" w:rsidRDefault="00C94BD0" w:rsidP="004F7E03">
            <w:pPr>
              <w:keepNext/>
              <w:keepLines/>
              <w:jc w:val="both"/>
              <w:rPr>
                <w:sz w:val="22"/>
                <w:szCs w:val="22"/>
              </w:rPr>
            </w:pPr>
            <w:r w:rsidRPr="00D037C2">
              <w:rPr>
                <w:sz w:val="22"/>
                <w:szCs w:val="22"/>
              </w:rPr>
              <w:t xml:space="preserve">- atkarībā no transportlīdzekļa atrašanās vietas Rīgas pilsētas administratīvajā teritorijā vai ārpus Rīgas pilsētas administratīvās robežas un </w:t>
            </w:r>
            <w:r w:rsidR="002D5958" w:rsidRPr="00D037C2">
              <w:rPr>
                <w:sz w:val="22"/>
                <w:szCs w:val="22"/>
              </w:rPr>
              <w:t>Latvijas Republikas teritorijā</w:t>
            </w:r>
            <w:r w:rsidRPr="00D037C2">
              <w:rPr>
                <w:sz w:val="22"/>
                <w:szCs w:val="22"/>
              </w:rPr>
              <w:t xml:space="preserve">, </w:t>
            </w:r>
            <w:r w:rsidR="00C5449A" w:rsidRPr="00D037C2">
              <w:rPr>
                <w:sz w:val="22"/>
                <w:szCs w:val="22"/>
              </w:rPr>
              <w:t xml:space="preserve">Pusēm vienojoties </w:t>
            </w:r>
            <w:r w:rsidRPr="00D037C2">
              <w:rPr>
                <w:sz w:val="22"/>
                <w:szCs w:val="22"/>
              </w:rPr>
              <w:t xml:space="preserve"> ir tiesības pagarināt ierašanās laiku.</w:t>
            </w:r>
          </w:p>
        </w:tc>
        <w:tc>
          <w:tcPr>
            <w:tcW w:w="3403" w:type="dxa"/>
            <w:tcBorders>
              <w:top w:val="nil"/>
              <w:left w:val="nil"/>
              <w:bottom w:val="single" w:sz="4" w:space="0" w:color="auto"/>
              <w:right w:val="single" w:sz="4" w:space="0" w:color="auto"/>
            </w:tcBorders>
            <w:shd w:val="clear" w:color="auto" w:fill="auto"/>
            <w:noWrap/>
            <w:vAlign w:val="bottom"/>
            <w:hideMark/>
          </w:tcPr>
          <w:p w14:paraId="1C5FDB54" w14:textId="77777777" w:rsidR="004F51FB" w:rsidRPr="00D037C2" w:rsidRDefault="004F51FB" w:rsidP="004F7E03">
            <w:pPr>
              <w:keepNext/>
              <w:keepLines/>
              <w:rPr>
                <w:sz w:val="22"/>
                <w:szCs w:val="22"/>
              </w:rPr>
            </w:pPr>
            <w:r w:rsidRPr="00D037C2">
              <w:rPr>
                <w:sz w:val="22"/>
                <w:szCs w:val="22"/>
              </w:rPr>
              <w:t> </w:t>
            </w:r>
          </w:p>
        </w:tc>
      </w:tr>
      <w:tr w:rsidR="004F51FB" w:rsidRPr="00D037C2" w14:paraId="2B5799D1" w14:textId="77777777" w:rsidTr="004F7E03">
        <w:trPr>
          <w:gridAfter w:val="1"/>
          <w:wAfter w:w="24" w:type="dxa"/>
          <w:trHeight w:val="12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75DC099" w14:textId="1C9E1E81" w:rsidR="004F51FB" w:rsidRPr="00D037C2" w:rsidRDefault="004F51FB" w:rsidP="00AA50F9">
            <w:pPr>
              <w:keepNext/>
              <w:keepLines/>
              <w:widowControl w:val="0"/>
              <w:jc w:val="center"/>
              <w:rPr>
                <w:sz w:val="22"/>
                <w:szCs w:val="22"/>
              </w:rPr>
            </w:pPr>
            <w:r w:rsidRPr="00D037C2">
              <w:rPr>
                <w:sz w:val="22"/>
                <w:szCs w:val="22"/>
              </w:rPr>
              <w:lastRenderedPageBreak/>
              <w:t>4</w:t>
            </w:r>
            <w:r w:rsidR="005E73AE" w:rsidRPr="00D037C2">
              <w:rPr>
                <w:sz w:val="22"/>
                <w:szCs w:val="22"/>
              </w:rPr>
              <w:t>2</w:t>
            </w:r>
          </w:p>
        </w:tc>
        <w:tc>
          <w:tcPr>
            <w:tcW w:w="2552" w:type="dxa"/>
            <w:tcBorders>
              <w:top w:val="nil"/>
              <w:left w:val="nil"/>
              <w:bottom w:val="single" w:sz="4" w:space="0" w:color="auto"/>
              <w:right w:val="single" w:sz="4" w:space="0" w:color="auto"/>
            </w:tcBorders>
            <w:shd w:val="clear" w:color="auto" w:fill="auto"/>
            <w:vAlign w:val="center"/>
            <w:hideMark/>
          </w:tcPr>
          <w:p w14:paraId="52B284DF" w14:textId="77777777" w:rsidR="004F51FB" w:rsidRPr="00D037C2" w:rsidRDefault="004F51FB" w:rsidP="00AA50F9">
            <w:pPr>
              <w:keepNext/>
              <w:keepLines/>
              <w:widowControl w:val="0"/>
              <w:rPr>
                <w:sz w:val="22"/>
                <w:szCs w:val="22"/>
              </w:rPr>
            </w:pPr>
            <w:r w:rsidRPr="00D037C2">
              <w:rPr>
                <w:sz w:val="22"/>
                <w:szCs w:val="22"/>
              </w:rPr>
              <w:t>Aprīkojuma apkopes un remonta iespējas</w:t>
            </w:r>
          </w:p>
        </w:tc>
        <w:tc>
          <w:tcPr>
            <w:tcW w:w="4252" w:type="dxa"/>
            <w:tcBorders>
              <w:top w:val="nil"/>
              <w:left w:val="nil"/>
              <w:bottom w:val="single" w:sz="4" w:space="0" w:color="auto"/>
              <w:right w:val="single" w:sz="4" w:space="0" w:color="auto"/>
            </w:tcBorders>
            <w:shd w:val="clear" w:color="000000" w:fill="FFFFFF"/>
            <w:vAlign w:val="center"/>
            <w:hideMark/>
          </w:tcPr>
          <w:p w14:paraId="25A0504E" w14:textId="0B36268A" w:rsidR="004F51FB" w:rsidRPr="00D037C2" w:rsidRDefault="00615092" w:rsidP="00AA50F9">
            <w:pPr>
              <w:keepNext/>
              <w:keepLines/>
              <w:widowControl w:val="0"/>
              <w:jc w:val="both"/>
              <w:rPr>
                <w:sz w:val="22"/>
                <w:szCs w:val="22"/>
              </w:rPr>
            </w:pPr>
            <w:r w:rsidRPr="00D037C2">
              <w:rPr>
                <w:sz w:val="22"/>
                <w:szCs w:val="22"/>
              </w:rPr>
              <w:t>V</w:t>
            </w:r>
            <w:r w:rsidR="004F51FB" w:rsidRPr="00D037C2">
              <w:rPr>
                <w:sz w:val="22"/>
                <w:szCs w:val="22"/>
              </w:rPr>
              <w:t>is</w:t>
            </w:r>
            <w:r w:rsidRPr="00D037C2">
              <w:rPr>
                <w:sz w:val="22"/>
                <w:szCs w:val="22"/>
              </w:rPr>
              <w:t>ā</w:t>
            </w:r>
            <w:r w:rsidR="004F51FB" w:rsidRPr="00D037C2">
              <w:rPr>
                <w:sz w:val="22"/>
                <w:szCs w:val="22"/>
              </w:rPr>
              <w:t xml:space="preserve"> nomas period</w:t>
            </w:r>
            <w:r w:rsidRPr="00D037C2">
              <w:rPr>
                <w:sz w:val="22"/>
                <w:szCs w:val="22"/>
              </w:rPr>
              <w:t>ā</w:t>
            </w:r>
            <w:r w:rsidR="004F51FB" w:rsidRPr="00D037C2">
              <w:rPr>
                <w:sz w:val="22"/>
                <w:szCs w:val="22"/>
              </w:rPr>
              <w:t xml:space="preserve"> jānodrošina </w:t>
            </w:r>
            <w:r w:rsidR="002B7E90" w:rsidRPr="00D037C2">
              <w:rPr>
                <w:sz w:val="22"/>
                <w:szCs w:val="22"/>
              </w:rPr>
              <w:t xml:space="preserve">transportlīdzekļa </w:t>
            </w:r>
            <w:r w:rsidR="004F51FB" w:rsidRPr="00D037C2">
              <w:rPr>
                <w:sz w:val="22"/>
                <w:szCs w:val="22"/>
              </w:rPr>
              <w:t xml:space="preserve">aprīkojuma apkope un remonts </w:t>
            </w:r>
            <w:r w:rsidR="00E11F95" w:rsidRPr="00D037C2">
              <w:rPr>
                <w:sz w:val="22"/>
                <w:szCs w:val="22"/>
              </w:rPr>
              <w:t>Rīgas pilsētas administratīvajā teritorijā vai ne vairāk kā 10 (</w:t>
            </w:r>
            <w:r w:rsidR="00E11F95" w:rsidRPr="00D037C2">
              <w:rPr>
                <w:i/>
                <w:iCs/>
                <w:sz w:val="22"/>
                <w:szCs w:val="22"/>
              </w:rPr>
              <w:t>desmit</w:t>
            </w:r>
            <w:r w:rsidR="00E11F95" w:rsidRPr="00D037C2">
              <w:rPr>
                <w:sz w:val="22"/>
                <w:szCs w:val="22"/>
              </w:rPr>
              <w:t>) kilometru attālumā no Rīgas pilsētas administratīvās robežas</w:t>
            </w:r>
            <w:r w:rsidR="004F51FB" w:rsidRPr="00D037C2">
              <w:rPr>
                <w:sz w:val="22"/>
                <w:szCs w:val="22"/>
              </w:rPr>
              <w:t xml:space="preserve"> atbilstoši aprīkojuma ražotāja tehniskās dokumentācijas prasībām un </w:t>
            </w:r>
            <w:r w:rsidR="000A2407" w:rsidRPr="00D037C2">
              <w:rPr>
                <w:sz w:val="22"/>
                <w:szCs w:val="22"/>
              </w:rPr>
              <w:t>jāno</w:t>
            </w:r>
            <w:r w:rsidR="004F51FB" w:rsidRPr="00D037C2">
              <w:rPr>
                <w:sz w:val="22"/>
                <w:szCs w:val="22"/>
              </w:rPr>
              <w:t>drošin</w:t>
            </w:r>
            <w:r w:rsidR="000A2407" w:rsidRPr="00D037C2">
              <w:rPr>
                <w:sz w:val="22"/>
                <w:szCs w:val="22"/>
              </w:rPr>
              <w:t>a</w:t>
            </w:r>
            <w:r w:rsidR="004F51FB" w:rsidRPr="00D037C2">
              <w:rPr>
                <w:sz w:val="22"/>
                <w:szCs w:val="22"/>
              </w:rPr>
              <w:t xml:space="preserve"> nepārtraukt</w:t>
            </w:r>
            <w:r w:rsidR="000A2407" w:rsidRPr="00D037C2">
              <w:rPr>
                <w:sz w:val="22"/>
                <w:szCs w:val="22"/>
              </w:rPr>
              <w:t>a</w:t>
            </w:r>
            <w:r w:rsidR="004F51FB" w:rsidRPr="00D037C2">
              <w:rPr>
                <w:sz w:val="22"/>
                <w:szCs w:val="22"/>
              </w:rPr>
              <w:t xml:space="preserve"> aprīkojuma darbīb</w:t>
            </w:r>
            <w:r w:rsidR="000A2407" w:rsidRPr="00D037C2">
              <w:rPr>
                <w:sz w:val="22"/>
                <w:szCs w:val="22"/>
              </w:rPr>
              <w:t>a</w:t>
            </w:r>
            <w:r w:rsidR="004F51FB" w:rsidRPr="00D037C2">
              <w:rPr>
                <w:sz w:val="22"/>
                <w:szCs w:val="22"/>
              </w:rPr>
              <w:t>.</w:t>
            </w:r>
          </w:p>
        </w:tc>
        <w:tc>
          <w:tcPr>
            <w:tcW w:w="3403" w:type="dxa"/>
            <w:tcBorders>
              <w:top w:val="nil"/>
              <w:left w:val="nil"/>
              <w:bottom w:val="single" w:sz="4" w:space="0" w:color="auto"/>
              <w:right w:val="single" w:sz="4" w:space="0" w:color="auto"/>
            </w:tcBorders>
            <w:shd w:val="clear" w:color="auto" w:fill="auto"/>
            <w:noWrap/>
            <w:vAlign w:val="bottom"/>
            <w:hideMark/>
          </w:tcPr>
          <w:p w14:paraId="12358C64" w14:textId="77777777" w:rsidR="004F51FB" w:rsidRPr="00D037C2" w:rsidRDefault="004F51FB" w:rsidP="00AA50F9">
            <w:pPr>
              <w:keepNext/>
              <w:keepLines/>
              <w:widowControl w:val="0"/>
              <w:rPr>
                <w:sz w:val="22"/>
                <w:szCs w:val="22"/>
              </w:rPr>
            </w:pPr>
            <w:r w:rsidRPr="00D037C2">
              <w:rPr>
                <w:sz w:val="22"/>
                <w:szCs w:val="22"/>
              </w:rPr>
              <w:t> </w:t>
            </w:r>
          </w:p>
        </w:tc>
      </w:tr>
      <w:tr w:rsidR="004F51FB" w:rsidRPr="00D037C2" w14:paraId="7ECA8A37" w14:textId="77777777" w:rsidTr="004F7E03">
        <w:trPr>
          <w:gridAfter w:val="1"/>
          <w:wAfter w:w="24" w:type="dxa"/>
          <w:trHeight w:val="3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AB4B753" w14:textId="69BDDE5D" w:rsidR="004F51FB" w:rsidRPr="00D037C2" w:rsidRDefault="004F51FB" w:rsidP="00AA50F9">
            <w:pPr>
              <w:keepNext/>
              <w:keepLines/>
              <w:widowControl w:val="0"/>
              <w:jc w:val="center"/>
              <w:rPr>
                <w:sz w:val="22"/>
                <w:szCs w:val="22"/>
              </w:rPr>
            </w:pPr>
            <w:r w:rsidRPr="00D037C2">
              <w:rPr>
                <w:sz w:val="22"/>
                <w:szCs w:val="22"/>
              </w:rPr>
              <w:t>4</w:t>
            </w:r>
            <w:r w:rsidR="005E73AE" w:rsidRPr="00D037C2">
              <w:rPr>
                <w:sz w:val="22"/>
                <w:szCs w:val="22"/>
              </w:rPr>
              <w:t>3</w:t>
            </w:r>
          </w:p>
        </w:tc>
        <w:tc>
          <w:tcPr>
            <w:tcW w:w="2552" w:type="dxa"/>
            <w:tcBorders>
              <w:top w:val="nil"/>
              <w:left w:val="nil"/>
              <w:bottom w:val="single" w:sz="4" w:space="0" w:color="auto"/>
              <w:right w:val="single" w:sz="4" w:space="0" w:color="auto"/>
            </w:tcBorders>
            <w:shd w:val="clear" w:color="auto" w:fill="auto"/>
            <w:vAlign w:val="center"/>
            <w:hideMark/>
          </w:tcPr>
          <w:p w14:paraId="61E9C12B" w14:textId="77777777" w:rsidR="004F51FB" w:rsidRPr="00D037C2" w:rsidRDefault="004F51FB" w:rsidP="00AA50F9">
            <w:pPr>
              <w:keepNext/>
              <w:keepLines/>
              <w:widowControl w:val="0"/>
              <w:rPr>
                <w:sz w:val="22"/>
                <w:szCs w:val="22"/>
              </w:rPr>
            </w:pPr>
            <w:r w:rsidRPr="00D037C2">
              <w:rPr>
                <w:sz w:val="22"/>
                <w:szCs w:val="22"/>
              </w:rPr>
              <w:t>Transportlīdzekļa remontu nodrošinājuma loģistika</w:t>
            </w:r>
          </w:p>
        </w:tc>
        <w:tc>
          <w:tcPr>
            <w:tcW w:w="4252" w:type="dxa"/>
            <w:tcBorders>
              <w:top w:val="nil"/>
              <w:left w:val="nil"/>
              <w:bottom w:val="single" w:sz="4" w:space="0" w:color="auto"/>
              <w:right w:val="single" w:sz="4" w:space="0" w:color="auto"/>
            </w:tcBorders>
            <w:shd w:val="clear" w:color="000000" w:fill="FFFFFF"/>
            <w:vAlign w:val="center"/>
            <w:hideMark/>
          </w:tcPr>
          <w:p w14:paraId="5FA47C8A" w14:textId="334C5232" w:rsidR="004F51FB" w:rsidRPr="00D037C2" w:rsidRDefault="004F51FB" w:rsidP="00AA50F9">
            <w:pPr>
              <w:keepNext/>
              <w:keepLines/>
              <w:widowControl w:val="0"/>
              <w:jc w:val="both"/>
              <w:rPr>
                <w:sz w:val="22"/>
                <w:szCs w:val="22"/>
              </w:rPr>
            </w:pPr>
            <w:r w:rsidRPr="00D037C2">
              <w:rPr>
                <w:sz w:val="22"/>
                <w:szCs w:val="22"/>
              </w:rPr>
              <w:t xml:space="preserve">Pēc pieprasījuma </w:t>
            </w:r>
            <w:r w:rsidR="00014C56" w:rsidRPr="00D037C2">
              <w:rPr>
                <w:sz w:val="22"/>
                <w:szCs w:val="22"/>
              </w:rPr>
              <w:t>jānodrošina</w:t>
            </w:r>
            <w:r w:rsidRPr="00D037C2">
              <w:rPr>
                <w:sz w:val="22"/>
                <w:szCs w:val="22"/>
              </w:rPr>
              <w:t xml:space="preserve"> transportlīdzekļ</w:t>
            </w:r>
            <w:r w:rsidR="00014C56" w:rsidRPr="00D037C2">
              <w:rPr>
                <w:sz w:val="22"/>
                <w:szCs w:val="22"/>
              </w:rPr>
              <w:t>a</w:t>
            </w:r>
            <w:r w:rsidRPr="00D037C2">
              <w:rPr>
                <w:sz w:val="22"/>
                <w:szCs w:val="22"/>
              </w:rPr>
              <w:t xml:space="preserve"> transportēšanu uz citu tuvāko apkopes vai servisa centru, ja apkopes vai servisa centrā, kurā Pasūtītājs ir vērsies, nav iespējams veikt atbilstošu un kvalitatīvu attiecīgo darbību veikšanu, kā arī nekavējoties </w:t>
            </w:r>
            <w:r w:rsidR="002E2E1A" w:rsidRPr="00D037C2">
              <w:rPr>
                <w:sz w:val="22"/>
                <w:szCs w:val="22"/>
              </w:rPr>
              <w:t>jā</w:t>
            </w:r>
            <w:r w:rsidRPr="00D037C2">
              <w:rPr>
                <w:sz w:val="22"/>
                <w:szCs w:val="22"/>
              </w:rPr>
              <w:t>se</w:t>
            </w:r>
            <w:r w:rsidR="002E2E1A" w:rsidRPr="00D037C2">
              <w:rPr>
                <w:sz w:val="22"/>
                <w:szCs w:val="22"/>
              </w:rPr>
              <w:t>dz</w:t>
            </w:r>
            <w:r w:rsidRPr="00D037C2">
              <w:rPr>
                <w:sz w:val="22"/>
                <w:szCs w:val="22"/>
              </w:rPr>
              <w:t xml:space="preserve"> visas ar to saistītās izmaksas. Šajā punktā minētās darbības ilgums nedrīkst pārsniegt 7 (</w:t>
            </w:r>
            <w:r w:rsidRPr="00D037C2">
              <w:rPr>
                <w:i/>
                <w:iCs/>
                <w:sz w:val="22"/>
                <w:szCs w:val="22"/>
              </w:rPr>
              <w:t>septiņas</w:t>
            </w:r>
            <w:r w:rsidRPr="00D037C2">
              <w:rPr>
                <w:sz w:val="22"/>
                <w:szCs w:val="22"/>
              </w:rPr>
              <w:t xml:space="preserve">) darbdienas no Pasūtītāja pieteikuma saņemšanas dienas. Visā nomas perioda laikā </w:t>
            </w:r>
            <w:r w:rsidR="002E2E1A" w:rsidRPr="00D037C2">
              <w:rPr>
                <w:sz w:val="22"/>
                <w:szCs w:val="22"/>
              </w:rPr>
              <w:t>jā</w:t>
            </w:r>
            <w:r w:rsidRPr="00D037C2">
              <w:rPr>
                <w:sz w:val="22"/>
                <w:szCs w:val="22"/>
              </w:rPr>
              <w:t>se</w:t>
            </w:r>
            <w:r w:rsidR="002E2E1A" w:rsidRPr="00D037C2">
              <w:rPr>
                <w:sz w:val="22"/>
                <w:szCs w:val="22"/>
              </w:rPr>
              <w:t>dz</w:t>
            </w:r>
            <w:r w:rsidRPr="00D037C2">
              <w:rPr>
                <w:sz w:val="22"/>
                <w:szCs w:val="22"/>
              </w:rPr>
              <w:t xml:space="preserve"> transportlīdzekļ</w:t>
            </w:r>
            <w:r w:rsidR="002E2E1A" w:rsidRPr="00D037C2">
              <w:rPr>
                <w:sz w:val="22"/>
                <w:szCs w:val="22"/>
              </w:rPr>
              <w:t>a</w:t>
            </w:r>
            <w:r w:rsidRPr="00D037C2">
              <w:rPr>
                <w:sz w:val="22"/>
                <w:szCs w:val="22"/>
              </w:rPr>
              <w:t xml:space="preserve"> remonta un transportlīdzekļ</w:t>
            </w:r>
            <w:r w:rsidR="002E2E1A" w:rsidRPr="00D037C2">
              <w:rPr>
                <w:sz w:val="22"/>
                <w:szCs w:val="22"/>
              </w:rPr>
              <w:t>a</w:t>
            </w:r>
            <w:r w:rsidRPr="00D037C2">
              <w:rPr>
                <w:sz w:val="22"/>
                <w:szCs w:val="22"/>
              </w:rPr>
              <w:t xml:space="preserve"> transportēšanas izmaksas, kas  radušās</w:t>
            </w:r>
            <w:r w:rsidR="00E11F95" w:rsidRPr="00D037C2">
              <w:rPr>
                <w:sz w:val="22"/>
                <w:szCs w:val="22"/>
              </w:rPr>
              <w:t>,</w:t>
            </w:r>
            <w:r w:rsidRPr="00D037C2">
              <w:rPr>
                <w:sz w:val="22"/>
                <w:szCs w:val="22"/>
              </w:rPr>
              <w:t xml:space="preserve"> lietojot transportlīdzekli arī ārpus Latvijas </w:t>
            </w:r>
            <w:r w:rsidR="00610862" w:rsidRPr="00D037C2">
              <w:rPr>
                <w:sz w:val="22"/>
                <w:szCs w:val="22"/>
              </w:rPr>
              <w:t xml:space="preserve">Republikas </w:t>
            </w:r>
            <w:r w:rsidRPr="00D037C2">
              <w:rPr>
                <w:sz w:val="22"/>
                <w:szCs w:val="22"/>
              </w:rPr>
              <w:t>teritorijas.</w:t>
            </w:r>
          </w:p>
        </w:tc>
        <w:tc>
          <w:tcPr>
            <w:tcW w:w="3403" w:type="dxa"/>
            <w:tcBorders>
              <w:top w:val="nil"/>
              <w:left w:val="nil"/>
              <w:bottom w:val="single" w:sz="4" w:space="0" w:color="auto"/>
              <w:right w:val="single" w:sz="4" w:space="0" w:color="auto"/>
            </w:tcBorders>
            <w:shd w:val="clear" w:color="auto" w:fill="auto"/>
            <w:noWrap/>
            <w:vAlign w:val="bottom"/>
            <w:hideMark/>
          </w:tcPr>
          <w:p w14:paraId="444AA5E1" w14:textId="77777777" w:rsidR="004F51FB" w:rsidRPr="00D037C2" w:rsidRDefault="004F51FB" w:rsidP="00AA50F9">
            <w:pPr>
              <w:keepNext/>
              <w:keepLines/>
              <w:widowControl w:val="0"/>
              <w:rPr>
                <w:sz w:val="22"/>
                <w:szCs w:val="22"/>
              </w:rPr>
            </w:pPr>
            <w:r w:rsidRPr="00D037C2">
              <w:rPr>
                <w:sz w:val="22"/>
                <w:szCs w:val="22"/>
              </w:rPr>
              <w:t> </w:t>
            </w:r>
          </w:p>
        </w:tc>
      </w:tr>
      <w:tr w:rsidR="004F51FB" w:rsidRPr="00D037C2" w14:paraId="2412307B" w14:textId="77777777" w:rsidTr="004F7E03">
        <w:trPr>
          <w:gridAfter w:val="1"/>
          <w:wAfter w:w="24" w:type="dxa"/>
          <w:trHeight w:val="39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B256C3F" w14:textId="28B8C271" w:rsidR="004F51FB" w:rsidRPr="00D037C2" w:rsidRDefault="004F51FB" w:rsidP="00AA50F9">
            <w:pPr>
              <w:keepNext/>
              <w:keepLines/>
              <w:widowControl w:val="0"/>
              <w:jc w:val="center"/>
              <w:rPr>
                <w:sz w:val="22"/>
                <w:szCs w:val="22"/>
              </w:rPr>
            </w:pPr>
            <w:r w:rsidRPr="00D037C2">
              <w:rPr>
                <w:sz w:val="22"/>
                <w:szCs w:val="22"/>
              </w:rPr>
              <w:t>4</w:t>
            </w:r>
            <w:r w:rsidR="005E73AE" w:rsidRPr="00D037C2">
              <w:rPr>
                <w:sz w:val="22"/>
                <w:szCs w:val="22"/>
              </w:rPr>
              <w:t>4</w:t>
            </w:r>
          </w:p>
        </w:tc>
        <w:tc>
          <w:tcPr>
            <w:tcW w:w="2552" w:type="dxa"/>
            <w:tcBorders>
              <w:top w:val="nil"/>
              <w:left w:val="nil"/>
              <w:bottom w:val="single" w:sz="4" w:space="0" w:color="auto"/>
              <w:right w:val="single" w:sz="4" w:space="0" w:color="auto"/>
            </w:tcBorders>
            <w:shd w:val="clear" w:color="auto" w:fill="auto"/>
            <w:vAlign w:val="center"/>
            <w:hideMark/>
          </w:tcPr>
          <w:p w14:paraId="25B687ED" w14:textId="77777777" w:rsidR="004F51FB" w:rsidRPr="00D037C2" w:rsidRDefault="004F51FB" w:rsidP="00AA50F9">
            <w:pPr>
              <w:keepNext/>
              <w:keepLines/>
              <w:widowControl w:val="0"/>
              <w:rPr>
                <w:sz w:val="22"/>
                <w:szCs w:val="22"/>
              </w:rPr>
            </w:pPr>
            <w:r w:rsidRPr="00D037C2">
              <w:rPr>
                <w:sz w:val="22"/>
                <w:szCs w:val="22"/>
              </w:rPr>
              <w:t>Transportlīdzekļa aizvietošana</w:t>
            </w:r>
          </w:p>
        </w:tc>
        <w:tc>
          <w:tcPr>
            <w:tcW w:w="4252" w:type="dxa"/>
            <w:tcBorders>
              <w:top w:val="nil"/>
              <w:left w:val="nil"/>
              <w:bottom w:val="single" w:sz="4" w:space="0" w:color="auto"/>
              <w:right w:val="single" w:sz="4" w:space="0" w:color="auto"/>
            </w:tcBorders>
            <w:shd w:val="clear" w:color="auto" w:fill="auto"/>
            <w:vAlign w:val="center"/>
            <w:hideMark/>
          </w:tcPr>
          <w:p w14:paraId="66895D2C" w14:textId="73B2C5A8" w:rsidR="004F51FB" w:rsidRPr="00D037C2" w:rsidRDefault="004F51FB" w:rsidP="00AA50F9">
            <w:pPr>
              <w:keepNext/>
              <w:keepLines/>
              <w:widowControl w:val="0"/>
              <w:jc w:val="both"/>
              <w:rPr>
                <w:sz w:val="22"/>
                <w:szCs w:val="22"/>
              </w:rPr>
            </w:pPr>
            <w:r w:rsidRPr="00D037C2">
              <w:rPr>
                <w:sz w:val="22"/>
                <w:szCs w:val="22"/>
              </w:rPr>
              <w:t>Ja apkalpošanas, apkopju, remontdarbu (tajā skaitā arī uzstādītā aprīkojuma), detaļu nomaiņas, tehniskās apskates vai transportēšanas uz citu apkopes vai servisa centru veikšana pārsniedz 5 (</w:t>
            </w:r>
            <w:r w:rsidRPr="00D037C2">
              <w:rPr>
                <w:i/>
                <w:iCs/>
                <w:sz w:val="22"/>
                <w:szCs w:val="22"/>
              </w:rPr>
              <w:t>piecas</w:t>
            </w:r>
            <w:r w:rsidRPr="00D037C2">
              <w:rPr>
                <w:sz w:val="22"/>
                <w:szCs w:val="22"/>
              </w:rPr>
              <w:t xml:space="preserve">) darbdienas, </w:t>
            </w:r>
            <w:r w:rsidR="00E11F95" w:rsidRPr="00D037C2">
              <w:rPr>
                <w:sz w:val="22"/>
                <w:szCs w:val="22"/>
              </w:rPr>
              <w:t xml:space="preserve">Pretendents </w:t>
            </w:r>
            <w:r w:rsidRPr="00D037C2">
              <w:rPr>
                <w:sz w:val="22"/>
                <w:szCs w:val="22"/>
              </w:rPr>
              <w:t xml:space="preserve">nodod </w:t>
            </w:r>
            <w:r w:rsidR="00E11F95" w:rsidRPr="00D037C2">
              <w:rPr>
                <w:sz w:val="22"/>
                <w:szCs w:val="22"/>
              </w:rPr>
              <w:t xml:space="preserve">Pasūtītāja </w:t>
            </w:r>
            <w:r w:rsidRPr="00D037C2">
              <w:rPr>
                <w:sz w:val="22"/>
                <w:szCs w:val="22"/>
              </w:rPr>
              <w:t xml:space="preserve">lietošanā uz apkalpošanas, apkopes, apskates, remonta vai transportēšanas laiku līdzvērtīgu transportlīdzekli, par kuru Puses vienojas. Par līdzvērtīgu transportlīdzekli šī punkta izpratnē tiek uzskatīts transportlīdzeklis, kura iekšdedzes dzinēja darbība notiek ar vienādu degvielas veidu, kā arī tā tehniskais stāvoklis, transportlīdzekļa ekspluatācijas nobraukums kilometros, dabīgais ekspluatācijas nolietojums ir vienāds vai nav sliktāks par nododamā transportlīdzekļa parametriem.  </w:t>
            </w:r>
          </w:p>
        </w:tc>
        <w:tc>
          <w:tcPr>
            <w:tcW w:w="3403" w:type="dxa"/>
            <w:tcBorders>
              <w:top w:val="nil"/>
              <w:left w:val="nil"/>
              <w:bottom w:val="single" w:sz="4" w:space="0" w:color="auto"/>
              <w:right w:val="single" w:sz="4" w:space="0" w:color="auto"/>
            </w:tcBorders>
            <w:shd w:val="clear" w:color="auto" w:fill="auto"/>
            <w:noWrap/>
            <w:vAlign w:val="bottom"/>
            <w:hideMark/>
          </w:tcPr>
          <w:p w14:paraId="3EC8452A" w14:textId="77777777" w:rsidR="004F51FB" w:rsidRPr="00D037C2" w:rsidRDefault="004F51FB" w:rsidP="00AA50F9">
            <w:pPr>
              <w:keepNext/>
              <w:keepLines/>
              <w:widowControl w:val="0"/>
              <w:rPr>
                <w:sz w:val="22"/>
                <w:szCs w:val="22"/>
              </w:rPr>
            </w:pPr>
            <w:r w:rsidRPr="00D037C2">
              <w:rPr>
                <w:sz w:val="22"/>
                <w:szCs w:val="22"/>
              </w:rPr>
              <w:t> </w:t>
            </w:r>
          </w:p>
        </w:tc>
      </w:tr>
      <w:tr w:rsidR="004F51FB" w:rsidRPr="00D037C2" w14:paraId="09FACC2B" w14:textId="77777777" w:rsidTr="004F7E03">
        <w:trPr>
          <w:gridAfter w:val="1"/>
          <w:wAfter w:w="24" w:type="dxa"/>
          <w:trHeight w:val="268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8DA9873" w14:textId="6AE4C3E6" w:rsidR="004F51FB" w:rsidRPr="00D037C2" w:rsidRDefault="004F51FB" w:rsidP="00AA50F9">
            <w:pPr>
              <w:keepNext/>
              <w:keepLines/>
              <w:widowControl w:val="0"/>
              <w:jc w:val="center"/>
              <w:rPr>
                <w:sz w:val="22"/>
                <w:szCs w:val="22"/>
              </w:rPr>
            </w:pPr>
            <w:r w:rsidRPr="00D037C2">
              <w:rPr>
                <w:sz w:val="22"/>
                <w:szCs w:val="22"/>
              </w:rPr>
              <w:t>4</w:t>
            </w:r>
            <w:r w:rsidR="005E73AE" w:rsidRPr="00D037C2">
              <w:rPr>
                <w:sz w:val="22"/>
                <w:szCs w:val="22"/>
              </w:rPr>
              <w:t>5</w:t>
            </w:r>
          </w:p>
        </w:tc>
        <w:tc>
          <w:tcPr>
            <w:tcW w:w="2552" w:type="dxa"/>
            <w:tcBorders>
              <w:top w:val="nil"/>
              <w:left w:val="nil"/>
              <w:bottom w:val="single" w:sz="4" w:space="0" w:color="auto"/>
              <w:right w:val="single" w:sz="4" w:space="0" w:color="auto"/>
            </w:tcBorders>
            <w:shd w:val="clear" w:color="auto" w:fill="auto"/>
            <w:vAlign w:val="center"/>
            <w:hideMark/>
          </w:tcPr>
          <w:p w14:paraId="251775B4" w14:textId="77777777" w:rsidR="004F51FB" w:rsidRPr="00D037C2" w:rsidRDefault="004F51FB" w:rsidP="00AA50F9">
            <w:pPr>
              <w:keepNext/>
              <w:keepLines/>
              <w:widowControl w:val="0"/>
              <w:rPr>
                <w:sz w:val="22"/>
                <w:szCs w:val="22"/>
              </w:rPr>
            </w:pPr>
            <w:r w:rsidRPr="00D037C2">
              <w:rPr>
                <w:sz w:val="22"/>
                <w:szCs w:val="22"/>
              </w:rPr>
              <w:t>Bojā gājušā transportlīdzekļa aizvietošana</w:t>
            </w:r>
          </w:p>
        </w:tc>
        <w:tc>
          <w:tcPr>
            <w:tcW w:w="4252" w:type="dxa"/>
            <w:tcBorders>
              <w:top w:val="nil"/>
              <w:left w:val="nil"/>
              <w:bottom w:val="single" w:sz="4" w:space="0" w:color="auto"/>
              <w:right w:val="single" w:sz="4" w:space="0" w:color="auto"/>
            </w:tcBorders>
            <w:shd w:val="clear" w:color="auto" w:fill="auto"/>
            <w:vAlign w:val="center"/>
            <w:hideMark/>
          </w:tcPr>
          <w:p w14:paraId="100B52E2" w14:textId="61B19540" w:rsidR="004F51FB" w:rsidRPr="00D037C2" w:rsidRDefault="004F51FB" w:rsidP="00AA50F9">
            <w:pPr>
              <w:keepNext/>
              <w:keepLines/>
              <w:widowControl w:val="0"/>
              <w:jc w:val="both"/>
              <w:rPr>
                <w:sz w:val="22"/>
                <w:szCs w:val="22"/>
              </w:rPr>
            </w:pPr>
            <w:r w:rsidRPr="00D037C2">
              <w:rPr>
                <w:sz w:val="22"/>
                <w:szCs w:val="22"/>
              </w:rPr>
              <w:t>Gadījumā, ja transportlīdzek</w:t>
            </w:r>
            <w:r w:rsidR="00610862" w:rsidRPr="00D037C2">
              <w:rPr>
                <w:sz w:val="22"/>
                <w:szCs w:val="22"/>
              </w:rPr>
              <w:t>lis</w:t>
            </w:r>
            <w:r w:rsidRPr="00D037C2">
              <w:rPr>
                <w:sz w:val="22"/>
                <w:szCs w:val="22"/>
              </w:rPr>
              <w:t xml:space="preserve"> tiek daļēji vai pilnīgi iznīcināts, </w:t>
            </w:r>
            <w:r w:rsidR="00E11F95" w:rsidRPr="00D037C2">
              <w:rPr>
                <w:sz w:val="22"/>
                <w:szCs w:val="22"/>
              </w:rPr>
              <w:t xml:space="preserve">Pretendenta </w:t>
            </w:r>
            <w:r w:rsidRPr="00D037C2">
              <w:rPr>
                <w:sz w:val="22"/>
                <w:szCs w:val="22"/>
              </w:rPr>
              <w:t>pienākums ir nodrošināt Pasūtītāju ar līdzvērtīgu aizvietojamu transportlīdzekli uz visu atlikušo nomas periodu, saskaņojot to ar Pasūtītāju. Aizstājot bojā gājušo transportlīdzekli ar citu līdzvērtīgu transportlīdzekli</w:t>
            </w:r>
            <w:r w:rsidR="002B7E90" w:rsidRPr="00D037C2">
              <w:rPr>
                <w:sz w:val="22"/>
                <w:szCs w:val="22"/>
              </w:rPr>
              <w:t>,</w:t>
            </w:r>
            <w:r w:rsidRPr="00D037C2">
              <w:rPr>
                <w:sz w:val="22"/>
                <w:szCs w:val="22"/>
              </w:rPr>
              <w:t xml:space="preserve"> </w:t>
            </w:r>
            <w:r w:rsidR="00E11F95" w:rsidRPr="00D037C2">
              <w:rPr>
                <w:sz w:val="22"/>
                <w:szCs w:val="22"/>
              </w:rPr>
              <w:t xml:space="preserve">Pretendentam </w:t>
            </w:r>
            <w:r w:rsidRPr="00D037C2">
              <w:rPr>
                <w:sz w:val="22"/>
                <w:szCs w:val="22"/>
              </w:rPr>
              <w:t>nav tiesības paaugstināt izmaksu summas, t.sk. aizvietojamā transportlīdzekļa atlikušo vērtību pēc nomas perioda beigām.</w:t>
            </w:r>
          </w:p>
        </w:tc>
        <w:tc>
          <w:tcPr>
            <w:tcW w:w="3403" w:type="dxa"/>
            <w:tcBorders>
              <w:top w:val="nil"/>
              <w:left w:val="nil"/>
              <w:bottom w:val="single" w:sz="4" w:space="0" w:color="auto"/>
              <w:right w:val="single" w:sz="4" w:space="0" w:color="auto"/>
            </w:tcBorders>
            <w:shd w:val="clear" w:color="auto" w:fill="auto"/>
            <w:noWrap/>
            <w:vAlign w:val="bottom"/>
            <w:hideMark/>
          </w:tcPr>
          <w:p w14:paraId="1D776F70" w14:textId="77777777" w:rsidR="004F51FB" w:rsidRPr="00D037C2" w:rsidRDefault="004F51FB" w:rsidP="00AA50F9">
            <w:pPr>
              <w:keepNext/>
              <w:keepLines/>
              <w:widowControl w:val="0"/>
              <w:rPr>
                <w:sz w:val="22"/>
                <w:szCs w:val="22"/>
              </w:rPr>
            </w:pPr>
            <w:r w:rsidRPr="00D037C2">
              <w:rPr>
                <w:sz w:val="22"/>
                <w:szCs w:val="22"/>
              </w:rPr>
              <w:t> </w:t>
            </w:r>
          </w:p>
        </w:tc>
      </w:tr>
      <w:tr w:rsidR="004F51FB" w:rsidRPr="00D037C2" w14:paraId="618B6C64" w14:textId="77777777" w:rsidTr="004F7E03">
        <w:trPr>
          <w:gridAfter w:val="1"/>
          <w:wAfter w:w="24" w:type="dxa"/>
          <w:trHeight w:val="24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577551A" w14:textId="5DBC9E4A" w:rsidR="004F51FB" w:rsidRPr="00D037C2" w:rsidRDefault="004F51FB" w:rsidP="00AA50F9">
            <w:pPr>
              <w:keepNext/>
              <w:keepLines/>
              <w:widowControl w:val="0"/>
              <w:jc w:val="center"/>
              <w:rPr>
                <w:sz w:val="22"/>
                <w:szCs w:val="22"/>
              </w:rPr>
            </w:pPr>
            <w:r w:rsidRPr="00D037C2">
              <w:rPr>
                <w:sz w:val="22"/>
                <w:szCs w:val="22"/>
              </w:rPr>
              <w:lastRenderedPageBreak/>
              <w:t>4</w:t>
            </w:r>
            <w:r w:rsidR="005E73AE" w:rsidRPr="00D037C2">
              <w:rPr>
                <w:sz w:val="22"/>
                <w:szCs w:val="22"/>
              </w:rPr>
              <w:t>6</w:t>
            </w:r>
          </w:p>
        </w:tc>
        <w:tc>
          <w:tcPr>
            <w:tcW w:w="2552" w:type="dxa"/>
            <w:tcBorders>
              <w:top w:val="nil"/>
              <w:left w:val="nil"/>
              <w:bottom w:val="single" w:sz="4" w:space="0" w:color="auto"/>
              <w:right w:val="single" w:sz="4" w:space="0" w:color="auto"/>
            </w:tcBorders>
            <w:shd w:val="clear" w:color="auto" w:fill="auto"/>
            <w:vAlign w:val="center"/>
            <w:hideMark/>
          </w:tcPr>
          <w:p w14:paraId="7E08AB38" w14:textId="77777777" w:rsidR="004F51FB" w:rsidRPr="00D037C2" w:rsidRDefault="004F51FB" w:rsidP="00AA50F9">
            <w:pPr>
              <w:keepNext/>
              <w:keepLines/>
              <w:widowControl w:val="0"/>
              <w:rPr>
                <w:sz w:val="22"/>
                <w:szCs w:val="22"/>
              </w:rPr>
            </w:pPr>
            <w:r w:rsidRPr="00D037C2">
              <w:rPr>
                <w:sz w:val="22"/>
                <w:szCs w:val="22"/>
              </w:rPr>
              <w:t>Transportlīdzekļa apkalpošanas nodrošināšana</w:t>
            </w:r>
          </w:p>
        </w:tc>
        <w:tc>
          <w:tcPr>
            <w:tcW w:w="4252" w:type="dxa"/>
            <w:tcBorders>
              <w:top w:val="nil"/>
              <w:left w:val="nil"/>
              <w:bottom w:val="single" w:sz="4" w:space="0" w:color="auto"/>
              <w:right w:val="single" w:sz="4" w:space="0" w:color="auto"/>
            </w:tcBorders>
            <w:shd w:val="clear" w:color="auto" w:fill="auto"/>
            <w:vAlign w:val="center"/>
            <w:hideMark/>
          </w:tcPr>
          <w:p w14:paraId="2D9D8F63" w14:textId="5EDF0D17" w:rsidR="004F51FB" w:rsidRPr="00D037C2" w:rsidRDefault="00652E04" w:rsidP="00AA50F9">
            <w:pPr>
              <w:keepNext/>
              <w:keepLines/>
              <w:widowControl w:val="0"/>
              <w:jc w:val="both"/>
              <w:rPr>
                <w:sz w:val="22"/>
                <w:szCs w:val="22"/>
              </w:rPr>
            </w:pPr>
            <w:r w:rsidRPr="00D037C2">
              <w:rPr>
                <w:sz w:val="22"/>
                <w:szCs w:val="22"/>
              </w:rPr>
              <w:t>Jāno</w:t>
            </w:r>
            <w:r w:rsidR="004F51FB" w:rsidRPr="00D037C2">
              <w:rPr>
                <w:sz w:val="22"/>
                <w:szCs w:val="22"/>
              </w:rPr>
              <w:t>drošin</w:t>
            </w:r>
            <w:r w:rsidRPr="00D037C2">
              <w:rPr>
                <w:sz w:val="22"/>
                <w:szCs w:val="22"/>
              </w:rPr>
              <w:t>a</w:t>
            </w:r>
            <w:r w:rsidR="004F51FB" w:rsidRPr="00D037C2">
              <w:rPr>
                <w:sz w:val="22"/>
                <w:szCs w:val="22"/>
              </w:rPr>
              <w:t xml:space="preserve"> transportlīdzekļ</w:t>
            </w:r>
            <w:r w:rsidRPr="00D037C2">
              <w:rPr>
                <w:sz w:val="22"/>
                <w:szCs w:val="22"/>
              </w:rPr>
              <w:t>a</w:t>
            </w:r>
            <w:r w:rsidR="004F51FB" w:rsidRPr="00D037C2">
              <w:rPr>
                <w:sz w:val="22"/>
                <w:szCs w:val="22"/>
              </w:rPr>
              <w:t xml:space="preserve"> apkalpošanu - tehnisko apkopju un tehniskās apskates veikšanu (tajā skaitā ražotāja noteikto detaļu un riepu) nomaiņu atbilstoši tehniskajā dokumentācijā noteiktajam periodiskumam) un jebkuru citu remontdarbu un detaļu nomaiņas veikšanu (neatkarīgi no tā, vai to sedz vai nesedz apdrošinātājs), tai skaitā dabiskā nolietojuma rezultātā radušos izdevumus, kā arī </w:t>
            </w:r>
            <w:r w:rsidR="00604980" w:rsidRPr="00D037C2">
              <w:rPr>
                <w:sz w:val="22"/>
                <w:szCs w:val="22"/>
              </w:rPr>
              <w:t>jā</w:t>
            </w:r>
            <w:r w:rsidR="004F51FB" w:rsidRPr="00D037C2">
              <w:rPr>
                <w:sz w:val="22"/>
                <w:szCs w:val="22"/>
              </w:rPr>
              <w:t>se</w:t>
            </w:r>
            <w:r w:rsidR="00604980" w:rsidRPr="00D037C2">
              <w:rPr>
                <w:sz w:val="22"/>
                <w:szCs w:val="22"/>
              </w:rPr>
              <w:t>dz</w:t>
            </w:r>
            <w:r w:rsidR="004F51FB" w:rsidRPr="00D037C2">
              <w:rPr>
                <w:sz w:val="22"/>
                <w:szCs w:val="22"/>
              </w:rPr>
              <w:t xml:space="preserve"> visas ar šajā punktā paredzētajām darbībām saistītās izmaksas.</w:t>
            </w:r>
          </w:p>
        </w:tc>
        <w:tc>
          <w:tcPr>
            <w:tcW w:w="3403" w:type="dxa"/>
            <w:tcBorders>
              <w:top w:val="nil"/>
              <w:left w:val="nil"/>
              <w:bottom w:val="single" w:sz="4" w:space="0" w:color="auto"/>
              <w:right w:val="single" w:sz="4" w:space="0" w:color="auto"/>
            </w:tcBorders>
            <w:shd w:val="clear" w:color="auto" w:fill="auto"/>
            <w:noWrap/>
            <w:vAlign w:val="bottom"/>
            <w:hideMark/>
          </w:tcPr>
          <w:p w14:paraId="10928F2D" w14:textId="77777777" w:rsidR="004F51FB" w:rsidRPr="00D037C2" w:rsidRDefault="004F51FB" w:rsidP="00AA50F9">
            <w:pPr>
              <w:keepNext/>
              <w:keepLines/>
              <w:widowControl w:val="0"/>
              <w:rPr>
                <w:sz w:val="22"/>
                <w:szCs w:val="22"/>
              </w:rPr>
            </w:pPr>
            <w:r w:rsidRPr="00D037C2">
              <w:rPr>
                <w:sz w:val="22"/>
                <w:szCs w:val="22"/>
              </w:rPr>
              <w:t> </w:t>
            </w:r>
          </w:p>
        </w:tc>
      </w:tr>
      <w:tr w:rsidR="004F51FB" w:rsidRPr="00D037C2" w14:paraId="3435A5E5" w14:textId="77777777" w:rsidTr="004F7E03">
        <w:trPr>
          <w:gridAfter w:val="1"/>
          <w:wAfter w:w="2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CCA1743" w14:textId="743FFAED" w:rsidR="004F51FB" w:rsidRPr="00D037C2" w:rsidRDefault="004F51FB" w:rsidP="00A73553">
            <w:pPr>
              <w:keepNext/>
              <w:keepLines/>
              <w:jc w:val="center"/>
              <w:rPr>
                <w:sz w:val="22"/>
                <w:szCs w:val="22"/>
              </w:rPr>
            </w:pPr>
            <w:r w:rsidRPr="00D037C2">
              <w:rPr>
                <w:sz w:val="22"/>
                <w:szCs w:val="22"/>
              </w:rPr>
              <w:t>4</w:t>
            </w:r>
            <w:r w:rsidR="005E73AE" w:rsidRPr="00D037C2">
              <w:rPr>
                <w:sz w:val="22"/>
                <w:szCs w:val="22"/>
              </w:rPr>
              <w:t>7</w:t>
            </w:r>
          </w:p>
        </w:tc>
        <w:tc>
          <w:tcPr>
            <w:tcW w:w="2552" w:type="dxa"/>
            <w:tcBorders>
              <w:top w:val="nil"/>
              <w:left w:val="nil"/>
              <w:bottom w:val="single" w:sz="4" w:space="0" w:color="auto"/>
              <w:right w:val="single" w:sz="4" w:space="0" w:color="auto"/>
            </w:tcBorders>
            <w:shd w:val="clear" w:color="auto" w:fill="auto"/>
            <w:vAlign w:val="center"/>
            <w:hideMark/>
          </w:tcPr>
          <w:p w14:paraId="2FEB4480" w14:textId="77777777" w:rsidR="004F51FB" w:rsidRPr="00D037C2" w:rsidRDefault="004F51FB" w:rsidP="00A73553">
            <w:pPr>
              <w:keepNext/>
              <w:keepLines/>
              <w:rPr>
                <w:sz w:val="22"/>
                <w:szCs w:val="22"/>
              </w:rPr>
            </w:pPr>
            <w:r w:rsidRPr="00D037C2">
              <w:rPr>
                <w:sz w:val="22"/>
                <w:szCs w:val="22"/>
              </w:rPr>
              <w:t>Nodokļi un nodevas</w:t>
            </w:r>
          </w:p>
        </w:tc>
        <w:tc>
          <w:tcPr>
            <w:tcW w:w="4252" w:type="dxa"/>
            <w:tcBorders>
              <w:top w:val="nil"/>
              <w:left w:val="nil"/>
              <w:bottom w:val="single" w:sz="4" w:space="0" w:color="auto"/>
              <w:right w:val="single" w:sz="4" w:space="0" w:color="auto"/>
            </w:tcBorders>
            <w:shd w:val="clear" w:color="000000" w:fill="FFFFFF"/>
            <w:hideMark/>
          </w:tcPr>
          <w:p w14:paraId="6FAFB033" w14:textId="7E72C603" w:rsidR="004F51FB" w:rsidRPr="00D037C2" w:rsidRDefault="004F51FB" w:rsidP="00A73553">
            <w:pPr>
              <w:keepNext/>
              <w:keepLines/>
              <w:jc w:val="both"/>
              <w:rPr>
                <w:sz w:val="22"/>
                <w:szCs w:val="22"/>
              </w:rPr>
            </w:pPr>
            <w:r w:rsidRPr="00D037C2">
              <w:rPr>
                <w:sz w:val="22"/>
                <w:szCs w:val="22"/>
              </w:rPr>
              <w:t>Jānodrošina apmaksa visā nomas periodā (ieskaitot arī transportlīdzekļ</w:t>
            </w:r>
            <w:r w:rsidR="00917A06" w:rsidRPr="00D037C2">
              <w:rPr>
                <w:sz w:val="22"/>
                <w:szCs w:val="22"/>
              </w:rPr>
              <w:t>a</w:t>
            </w:r>
            <w:r w:rsidRPr="00D037C2">
              <w:rPr>
                <w:sz w:val="22"/>
                <w:szCs w:val="22"/>
              </w:rPr>
              <w:t xml:space="preserve"> reģistrācijas maksu, ikgadējās nodevas, nodokļu samaksu un tehniskās apskates izmaksas).</w:t>
            </w:r>
          </w:p>
        </w:tc>
        <w:tc>
          <w:tcPr>
            <w:tcW w:w="3403" w:type="dxa"/>
            <w:tcBorders>
              <w:top w:val="nil"/>
              <w:left w:val="nil"/>
              <w:bottom w:val="single" w:sz="4" w:space="0" w:color="auto"/>
              <w:right w:val="single" w:sz="4" w:space="0" w:color="auto"/>
            </w:tcBorders>
            <w:shd w:val="clear" w:color="auto" w:fill="auto"/>
            <w:noWrap/>
            <w:vAlign w:val="bottom"/>
            <w:hideMark/>
          </w:tcPr>
          <w:p w14:paraId="42077C3A" w14:textId="77777777" w:rsidR="004F51FB" w:rsidRPr="00D037C2" w:rsidRDefault="004F51FB" w:rsidP="00A73553">
            <w:pPr>
              <w:keepNext/>
              <w:keepLines/>
              <w:rPr>
                <w:sz w:val="22"/>
                <w:szCs w:val="22"/>
              </w:rPr>
            </w:pPr>
            <w:r w:rsidRPr="00D037C2">
              <w:rPr>
                <w:sz w:val="22"/>
                <w:szCs w:val="22"/>
              </w:rPr>
              <w:t> </w:t>
            </w:r>
          </w:p>
        </w:tc>
      </w:tr>
      <w:tr w:rsidR="00094349" w:rsidRPr="00D037C2" w14:paraId="590E0C00" w14:textId="77777777" w:rsidTr="004F7E03">
        <w:trPr>
          <w:gridAfter w:val="1"/>
          <w:wAfter w:w="24" w:type="dxa"/>
          <w:trHeight w:val="15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92A2074" w14:textId="0296F224" w:rsidR="00094349" w:rsidRPr="00D037C2" w:rsidRDefault="00094349" w:rsidP="00A73553">
            <w:pPr>
              <w:keepNext/>
              <w:keepLines/>
              <w:jc w:val="center"/>
              <w:rPr>
                <w:sz w:val="22"/>
                <w:szCs w:val="22"/>
              </w:rPr>
            </w:pPr>
            <w:r w:rsidRPr="00D037C2">
              <w:rPr>
                <w:sz w:val="22"/>
                <w:szCs w:val="22"/>
              </w:rPr>
              <w:t>4</w:t>
            </w:r>
            <w:r w:rsidR="005E73AE" w:rsidRPr="00D037C2">
              <w:rPr>
                <w:sz w:val="22"/>
                <w:szCs w:val="22"/>
              </w:rPr>
              <w:t>8</w:t>
            </w:r>
          </w:p>
        </w:tc>
        <w:tc>
          <w:tcPr>
            <w:tcW w:w="2552" w:type="dxa"/>
            <w:tcBorders>
              <w:top w:val="nil"/>
              <w:left w:val="nil"/>
              <w:bottom w:val="single" w:sz="4" w:space="0" w:color="auto"/>
              <w:right w:val="single" w:sz="4" w:space="0" w:color="auto"/>
            </w:tcBorders>
            <w:shd w:val="clear" w:color="auto" w:fill="auto"/>
            <w:vAlign w:val="center"/>
            <w:hideMark/>
          </w:tcPr>
          <w:p w14:paraId="302BC8F3" w14:textId="77777777" w:rsidR="00094349" w:rsidRPr="00D037C2" w:rsidRDefault="00094349" w:rsidP="00A73553">
            <w:pPr>
              <w:keepNext/>
              <w:keepLines/>
              <w:rPr>
                <w:sz w:val="22"/>
                <w:szCs w:val="22"/>
              </w:rPr>
            </w:pPr>
            <w:r w:rsidRPr="00D037C2">
              <w:rPr>
                <w:sz w:val="22"/>
                <w:szCs w:val="22"/>
              </w:rPr>
              <w:t>Riepu nodrošinājums</w:t>
            </w:r>
          </w:p>
        </w:tc>
        <w:tc>
          <w:tcPr>
            <w:tcW w:w="4252" w:type="dxa"/>
            <w:tcBorders>
              <w:top w:val="nil"/>
              <w:left w:val="nil"/>
              <w:bottom w:val="single" w:sz="4" w:space="0" w:color="auto"/>
              <w:right w:val="single" w:sz="4" w:space="0" w:color="auto"/>
            </w:tcBorders>
            <w:shd w:val="clear" w:color="auto" w:fill="auto"/>
            <w:hideMark/>
          </w:tcPr>
          <w:p w14:paraId="1AC8DEB5" w14:textId="1CABD930" w:rsidR="00094349" w:rsidRPr="00D037C2" w:rsidRDefault="00094349" w:rsidP="00A73553">
            <w:pPr>
              <w:keepNext/>
              <w:keepLines/>
              <w:jc w:val="both"/>
              <w:rPr>
                <w:sz w:val="22"/>
                <w:szCs w:val="22"/>
              </w:rPr>
            </w:pPr>
            <w:r w:rsidRPr="00D037C2">
              <w:rPr>
                <w:sz w:val="22"/>
                <w:szCs w:val="22"/>
              </w:rPr>
              <w:t>Pretendent</w:t>
            </w:r>
            <w:r w:rsidR="00EC4570" w:rsidRPr="00D037C2">
              <w:rPr>
                <w:sz w:val="22"/>
                <w:szCs w:val="22"/>
              </w:rPr>
              <w:t>am jānodrošina</w:t>
            </w:r>
            <w:r w:rsidRPr="00D037C2">
              <w:rPr>
                <w:sz w:val="22"/>
                <w:szCs w:val="22"/>
              </w:rPr>
              <w:t xml:space="preserve"> normatīvajos aktos par ceļu satiksmi noteikt</w:t>
            </w:r>
            <w:r w:rsidR="00704D94" w:rsidRPr="00D037C2">
              <w:rPr>
                <w:sz w:val="22"/>
                <w:szCs w:val="22"/>
              </w:rPr>
              <w:t>ās</w:t>
            </w:r>
            <w:r w:rsidRPr="00D037C2">
              <w:rPr>
                <w:sz w:val="22"/>
                <w:szCs w:val="22"/>
              </w:rPr>
              <w:t xml:space="preserve"> transportlīdzekļ</w:t>
            </w:r>
            <w:r w:rsidR="00704D94" w:rsidRPr="00D037C2">
              <w:rPr>
                <w:sz w:val="22"/>
                <w:szCs w:val="22"/>
              </w:rPr>
              <w:t>a</w:t>
            </w:r>
            <w:r w:rsidRPr="00D037C2">
              <w:rPr>
                <w:sz w:val="22"/>
                <w:szCs w:val="22"/>
              </w:rPr>
              <w:t xml:space="preserve"> riep</w:t>
            </w:r>
            <w:r w:rsidR="00704D94" w:rsidRPr="00D037C2">
              <w:rPr>
                <w:sz w:val="22"/>
                <w:szCs w:val="22"/>
              </w:rPr>
              <w:t>as</w:t>
            </w:r>
            <w:r w:rsidRPr="00D037C2">
              <w:rPr>
                <w:sz w:val="22"/>
                <w:szCs w:val="22"/>
              </w:rPr>
              <w:t xml:space="preserve">, to nomaiņu (t.sk. balansēšanu) </w:t>
            </w:r>
            <w:r w:rsidRPr="00D037C2">
              <w:rPr>
                <w:rFonts w:eastAsia="Calibri"/>
                <w:sz w:val="22"/>
                <w:szCs w:val="22"/>
              </w:rPr>
              <w:t>2 (</w:t>
            </w:r>
            <w:r w:rsidRPr="00D037C2">
              <w:rPr>
                <w:rFonts w:eastAsia="Calibri"/>
                <w:i/>
                <w:iCs/>
                <w:sz w:val="22"/>
                <w:szCs w:val="22"/>
              </w:rPr>
              <w:t>divas</w:t>
            </w:r>
            <w:r w:rsidRPr="00D037C2">
              <w:rPr>
                <w:rFonts w:eastAsia="Calibri"/>
                <w:sz w:val="22"/>
                <w:szCs w:val="22"/>
              </w:rPr>
              <w:t>) reizes gadā un nesezonas riepu uzglabāšanu, kā arī jaunu riepu iegādi nodilušo riepu vietā</w:t>
            </w:r>
            <w:r w:rsidRPr="00D037C2">
              <w:rPr>
                <w:sz w:val="22"/>
                <w:szCs w:val="22"/>
              </w:rPr>
              <w:t xml:space="preserve">  un to iznīcināšanu, kā arī </w:t>
            </w:r>
            <w:r w:rsidR="00704D94" w:rsidRPr="00D037C2">
              <w:rPr>
                <w:sz w:val="22"/>
                <w:szCs w:val="22"/>
              </w:rPr>
              <w:t>jā</w:t>
            </w:r>
            <w:r w:rsidRPr="00D037C2">
              <w:rPr>
                <w:sz w:val="22"/>
                <w:szCs w:val="22"/>
              </w:rPr>
              <w:t>sedz visas ar šajā punktā paredzētajām darbībām saistītās izmaksas. Nav pieļaujama atjaunoto riepu uzstādīšana.</w:t>
            </w:r>
          </w:p>
        </w:tc>
        <w:tc>
          <w:tcPr>
            <w:tcW w:w="3403" w:type="dxa"/>
            <w:tcBorders>
              <w:top w:val="nil"/>
              <w:left w:val="nil"/>
              <w:bottom w:val="single" w:sz="4" w:space="0" w:color="auto"/>
              <w:right w:val="single" w:sz="4" w:space="0" w:color="auto"/>
            </w:tcBorders>
            <w:shd w:val="clear" w:color="auto" w:fill="auto"/>
            <w:noWrap/>
            <w:vAlign w:val="bottom"/>
            <w:hideMark/>
          </w:tcPr>
          <w:p w14:paraId="271483B9" w14:textId="77777777" w:rsidR="00094349" w:rsidRPr="00D037C2" w:rsidRDefault="00094349" w:rsidP="00A73553">
            <w:pPr>
              <w:keepNext/>
              <w:keepLines/>
              <w:rPr>
                <w:sz w:val="22"/>
                <w:szCs w:val="22"/>
              </w:rPr>
            </w:pPr>
            <w:r w:rsidRPr="00D037C2">
              <w:rPr>
                <w:sz w:val="22"/>
                <w:szCs w:val="22"/>
              </w:rPr>
              <w:t> </w:t>
            </w:r>
          </w:p>
        </w:tc>
      </w:tr>
      <w:tr w:rsidR="005370AD" w:rsidRPr="00D037C2" w14:paraId="6BCEEDEB" w14:textId="77777777" w:rsidTr="004F7E03">
        <w:trPr>
          <w:gridAfter w:val="1"/>
          <w:wAfter w:w="24" w:type="dxa"/>
          <w:trHeight w:val="1072"/>
        </w:trPr>
        <w:tc>
          <w:tcPr>
            <w:tcW w:w="568" w:type="dxa"/>
            <w:tcBorders>
              <w:top w:val="nil"/>
              <w:left w:val="single" w:sz="4" w:space="0" w:color="auto"/>
              <w:bottom w:val="single" w:sz="4" w:space="0" w:color="auto"/>
              <w:right w:val="single" w:sz="4" w:space="0" w:color="auto"/>
            </w:tcBorders>
            <w:shd w:val="clear" w:color="auto" w:fill="auto"/>
            <w:vAlign w:val="center"/>
          </w:tcPr>
          <w:p w14:paraId="4BEBD542" w14:textId="6221150D" w:rsidR="005370AD" w:rsidRPr="00D037C2" w:rsidRDefault="005E73AE" w:rsidP="00A73553">
            <w:pPr>
              <w:keepNext/>
              <w:keepLines/>
              <w:jc w:val="center"/>
              <w:rPr>
                <w:sz w:val="22"/>
                <w:szCs w:val="22"/>
              </w:rPr>
            </w:pPr>
            <w:r w:rsidRPr="00D037C2">
              <w:rPr>
                <w:sz w:val="22"/>
                <w:szCs w:val="22"/>
              </w:rPr>
              <w:t>49</w:t>
            </w:r>
          </w:p>
        </w:tc>
        <w:tc>
          <w:tcPr>
            <w:tcW w:w="2552" w:type="dxa"/>
            <w:tcBorders>
              <w:top w:val="nil"/>
              <w:left w:val="nil"/>
              <w:bottom w:val="single" w:sz="4" w:space="0" w:color="auto"/>
              <w:right w:val="single" w:sz="4" w:space="0" w:color="auto"/>
            </w:tcBorders>
            <w:shd w:val="clear" w:color="auto" w:fill="auto"/>
            <w:vAlign w:val="center"/>
          </w:tcPr>
          <w:p w14:paraId="31612ABB" w14:textId="51579D7E" w:rsidR="005370AD" w:rsidRPr="00D037C2" w:rsidRDefault="005370AD" w:rsidP="004F7E03">
            <w:pPr>
              <w:keepNext/>
              <w:keepLines/>
              <w:rPr>
                <w:sz w:val="22"/>
                <w:szCs w:val="22"/>
              </w:rPr>
            </w:pPr>
            <w:r w:rsidRPr="00D037C2">
              <w:rPr>
                <w:sz w:val="22"/>
                <w:szCs w:val="22"/>
              </w:rPr>
              <w:t>Transportlīdzekļa tīrīšana</w:t>
            </w:r>
          </w:p>
        </w:tc>
        <w:tc>
          <w:tcPr>
            <w:tcW w:w="4252" w:type="dxa"/>
            <w:tcBorders>
              <w:top w:val="nil"/>
              <w:left w:val="nil"/>
              <w:bottom w:val="single" w:sz="4" w:space="0" w:color="auto"/>
              <w:right w:val="single" w:sz="4" w:space="0" w:color="auto"/>
            </w:tcBorders>
            <w:shd w:val="clear" w:color="auto" w:fill="auto"/>
          </w:tcPr>
          <w:p w14:paraId="77B11508" w14:textId="75383E8B" w:rsidR="005370AD" w:rsidRPr="00D037C2" w:rsidRDefault="005370AD" w:rsidP="00A73553">
            <w:pPr>
              <w:keepNext/>
              <w:keepLines/>
              <w:jc w:val="both"/>
              <w:rPr>
                <w:sz w:val="22"/>
                <w:szCs w:val="22"/>
              </w:rPr>
            </w:pPr>
            <w:r w:rsidRPr="00D037C2">
              <w:rPr>
                <w:rFonts w:eastAsia="Calibri"/>
                <w:iCs/>
                <w:sz w:val="22"/>
                <w:szCs w:val="22"/>
              </w:rPr>
              <w:t>Pretendent</w:t>
            </w:r>
            <w:r w:rsidR="00704D94" w:rsidRPr="00D037C2">
              <w:rPr>
                <w:rFonts w:eastAsia="Calibri"/>
                <w:iCs/>
                <w:sz w:val="22"/>
                <w:szCs w:val="22"/>
              </w:rPr>
              <w:t>am</w:t>
            </w:r>
            <w:r w:rsidRPr="00D037C2">
              <w:rPr>
                <w:rFonts w:eastAsia="Calibri"/>
                <w:iCs/>
                <w:sz w:val="22"/>
                <w:szCs w:val="22"/>
              </w:rPr>
              <w:t xml:space="preserve"> </w:t>
            </w:r>
            <w:r w:rsidR="00704D94" w:rsidRPr="00D037C2">
              <w:rPr>
                <w:rFonts w:eastAsia="Calibri"/>
                <w:iCs/>
                <w:sz w:val="22"/>
                <w:szCs w:val="22"/>
              </w:rPr>
              <w:t>jā</w:t>
            </w:r>
            <w:r w:rsidRPr="00D037C2">
              <w:rPr>
                <w:rFonts w:eastAsia="Calibri"/>
                <w:iCs/>
                <w:sz w:val="22"/>
                <w:szCs w:val="22"/>
              </w:rPr>
              <w:t>nodrošina transportlīdzekļa virsbūves, salona, bagāžas nodalījuma un motora telpas ķīmisk</w:t>
            </w:r>
            <w:r w:rsidR="00704D94" w:rsidRPr="00D037C2">
              <w:rPr>
                <w:rFonts w:eastAsia="Calibri"/>
                <w:iCs/>
                <w:sz w:val="22"/>
                <w:szCs w:val="22"/>
              </w:rPr>
              <w:t>a</w:t>
            </w:r>
            <w:r w:rsidRPr="00D037C2">
              <w:rPr>
                <w:rFonts w:eastAsia="Calibri"/>
                <w:iCs/>
                <w:sz w:val="22"/>
                <w:szCs w:val="22"/>
              </w:rPr>
              <w:t xml:space="preserve"> tīrīšan</w:t>
            </w:r>
            <w:r w:rsidR="00704D94" w:rsidRPr="00D037C2">
              <w:rPr>
                <w:rFonts w:eastAsia="Calibri"/>
                <w:iCs/>
                <w:sz w:val="22"/>
                <w:szCs w:val="22"/>
              </w:rPr>
              <w:t>a</w:t>
            </w:r>
            <w:r w:rsidRPr="00D037C2">
              <w:rPr>
                <w:rFonts w:eastAsia="Calibri"/>
                <w:iCs/>
                <w:sz w:val="22"/>
                <w:szCs w:val="22"/>
              </w:rPr>
              <w:t xml:space="preserve"> 2 (</w:t>
            </w:r>
            <w:r w:rsidRPr="00D037C2">
              <w:rPr>
                <w:rFonts w:eastAsia="Calibri"/>
                <w:i/>
                <w:sz w:val="22"/>
                <w:szCs w:val="22"/>
              </w:rPr>
              <w:t>divas</w:t>
            </w:r>
            <w:r w:rsidRPr="00D037C2">
              <w:rPr>
                <w:rFonts w:eastAsia="Calibri"/>
                <w:iCs/>
                <w:sz w:val="22"/>
                <w:szCs w:val="22"/>
              </w:rPr>
              <w:t>) reizes visā nomas periodā.</w:t>
            </w:r>
          </w:p>
        </w:tc>
        <w:tc>
          <w:tcPr>
            <w:tcW w:w="3403" w:type="dxa"/>
            <w:tcBorders>
              <w:top w:val="nil"/>
              <w:left w:val="nil"/>
              <w:bottom w:val="single" w:sz="4" w:space="0" w:color="auto"/>
              <w:right w:val="single" w:sz="4" w:space="0" w:color="auto"/>
            </w:tcBorders>
            <w:shd w:val="clear" w:color="auto" w:fill="auto"/>
            <w:noWrap/>
            <w:vAlign w:val="bottom"/>
          </w:tcPr>
          <w:p w14:paraId="5F80D096" w14:textId="77777777" w:rsidR="005370AD" w:rsidRPr="00D037C2" w:rsidRDefault="005370AD" w:rsidP="00A73553">
            <w:pPr>
              <w:keepNext/>
              <w:keepLines/>
              <w:rPr>
                <w:sz w:val="22"/>
                <w:szCs w:val="22"/>
              </w:rPr>
            </w:pPr>
          </w:p>
        </w:tc>
      </w:tr>
      <w:tr w:rsidR="004F51FB" w:rsidRPr="00D037C2" w14:paraId="6753EC2F" w14:textId="77777777" w:rsidTr="004F7E03">
        <w:trPr>
          <w:gridAfter w:val="1"/>
          <w:wAfter w:w="24" w:type="dxa"/>
          <w:trHeight w:val="9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D19E57A" w14:textId="54073516" w:rsidR="004F51FB" w:rsidRPr="00D037C2" w:rsidRDefault="004F51FB" w:rsidP="00A73553">
            <w:pPr>
              <w:keepNext/>
              <w:keepLines/>
              <w:jc w:val="center"/>
              <w:rPr>
                <w:sz w:val="22"/>
                <w:szCs w:val="22"/>
              </w:rPr>
            </w:pPr>
            <w:r w:rsidRPr="00D037C2">
              <w:rPr>
                <w:sz w:val="22"/>
                <w:szCs w:val="22"/>
              </w:rPr>
              <w:t>5</w:t>
            </w:r>
            <w:r w:rsidR="005B2811" w:rsidRPr="00D037C2">
              <w:rPr>
                <w:sz w:val="22"/>
                <w:szCs w:val="22"/>
              </w:rPr>
              <w:t>0</w:t>
            </w:r>
          </w:p>
        </w:tc>
        <w:tc>
          <w:tcPr>
            <w:tcW w:w="2552" w:type="dxa"/>
            <w:tcBorders>
              <w:top w:val="nil"/>
              <w:left w:val="nil"/>
              <w:bottom w:val="single" w:sz="4" w:space="0" w:color="auto"/>
              <w:right w:val="single" w:sz="4" w:space="0" w:color="auto"/>
            </w:tcBorders>
            <w:shd w:val="clear" w:color="auto" w:fill="auto"/>
            <w:vAlign w:val="center"/>
            <w:hideMark/>
          </w:tcPr>
          <w:p w14:paraId="65857639" w14:textId="77777777" w:rsidR="004F51FB" w:rsidRPr="00D037C2" w:rsidRDefault="004F51FB" w:rsidP="00A73553">
            <w:pPr>
              <w:keepNext/>
              <w:keepLines/>
              <w:rPr>
                <w:sz w:val="22"/>
                <w:szCs w:val="22"/>
              </w:rPr>
            </w:pPr>
            <w:r w:rsidRPr="00D037C2">
              <w:rPr>
                <w:sz w:val="22"/>
                <w:szCs w:val="22"/>
              </w:rPr>
              <w:t xml:space="preserve">Testa brauciens </w:t>
            </w:r>
          </w:p>
        </w:tc>
        <w:tc>
          <w:tcPr>
            <w:tcW w:w="4252" w:type="dxa"/>
            <w:tcBorders>
              <w:top w:val="nil"/>
              <w:left w:val="nil"/>
              <w:bottom w:val="single" w:sz="4" w:space="0" w:color="auto"/>
              <w:right w:val="single" w:sz="4" w:space="0" w:color="auto"/>
            </w:tcBorders>
            <w:shd w:val="clear" w:color="000000" w:fill="FFFFFF"/>
            <w:hideMark/>
          </w:tcPr>
          <w:p w14:paraId="4C15611E" w14:textId="77777777" w:rsidR="004F51FB" w:rsidRPr="00D037C2" w:rsidRDefault="004F51FB" w:rsidP="00A73553">
            <w:pPr>
              <w:keepNext/>
              <w:keepLines/>
              <w:jc w:val="both"/>
              <w:rPr>
                <w:sz w:val="22"/>
                <w:szCs w:val="22"/>
              </w:rPr>
            </w:pPr>
            <w:r w:rsidRPr="00D037C2">
              <w:rPr>
                <w:sz w:val="22"/>
                <w:szCs w:val="22"/>
              </w:rPr>
              <w:t>Pirms nodošanas – pieņemšanas akta parakstīšanas Pasūtītājam ir tiesības izmantot testa braucienu ar piegādāto transportlīdzekli.</w:t>
            </w:r>
          </w:p>
        </w:tc>
        <w:tc>
          <w:tcPr>
            <w:tcW w:w="3403" w:type="dxa"/>
            <w:tcBorders>
              <w:top w:val="nil"/>
              <w:left w:val="nil"/>
              <w:bottom w:val="single" w:sz="4" w:space="0" w:color="auto"/>
              <w:right w:val="single" w:sz="4" w:space="0" w:color="auto"/>
            </w:tcBorders>
            <w:shd w:val="clear" w:color="auto" w:fill="auto"/>
            <w:noWrap/>
            <w:vAlign w:val="bottom"/>
            <w:hideMark/>
          </w:tcPr>
          <w:p w14:paraId="6B3B91C4" w14:textId="77777777" w:rsidR="004F51FB" w:rsidRPr="00D037C2" w:rsidRDefault="004F51FB" w:rsidP="00A73553">
            <w:pPr>
              <w:keepNext/>
              <w:keepLines/>
              <w:rPr>
                <w:sz w:val="22"/>
                <w:szCs w:val="22"/>
              </w:rPr>
            </w:pPr>
            <w:r w:rsidRPr="00D037C2">
              <w:rPr>
                <w:sz w:val="22"/>
                <w:szCs w:val="22"/>
              </w:rPr>
              <w:t> </w:t>
            </w:r>
          </w:p>
        </w:tc>
      </w:tr>
      <w:tr w:rsidR="004F51FB" w:rsidRPr="00D037C2" w14:paraId="6236F4E1" w14:textId="77777777" w:rsidTr="004F7E03">
        <w:trPr>
          <w:gridAfter w:val="1"/>
          <w:wAfter w:w="24" w:type="dxa"/>
          <w:trHeight w:val="1386"/>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AB055E4" w14:textId="04F84CFB" w:rsidR="004F51FB" w:rsidRPr="00D037C2" w:rsidRDefault="004F51FB" w:rsidP="00A73553">
            <w:pPr>
              <w:keepNext/>
              <w:keepLines/>
              <w:jc w:val="center"/>
              <w:rPr>
                <w:sz w:val="22"/>
                <w:szCs w:val="22"/>
              </w:rPr>
            </w:pPr>
            <w:r w:rsidRPr="00D037C2">
              <w:rPr>
                <w:sz w:val="22"/>
                <w:szCs w:val="22"/>
              </w:rPr>
              <w:t>5</w:t>
            </w:r>
            <w:r w:rsidR="004F7E03" w:rsidRPr="00D037C2">
              <w:rPr>
                <w:sz w:val="22"/>
                <w:szCs w:val="22"/>
              </w:rPr>
              <w:t>1</w:t>
            </w:r>
          </w:p>
        </w:tc>
        <w:tc>
          <w:tcPr>
            <w:tcW w:w="2552" w:type="dxa"/>
            <w:tcBorders>
              <w:top w:val="nil"/>
              <w:left w:val="nil"/>
              <w:bottom w:val="single" w:sz="4" w:space="0" w:color="auto"/>
              <w:right w:val="single" w:sz="4" w:space="0" w:color="auto"/>
            </w:tcBorders>
            <w:shd w:val="clear" w:color="auto" w:fill="auto"/>
            <w:vAlign w:val="center"/>
            <w:hideMark/>
          </w:tcPr>
          <w:p w14:paraId="09DC0D75" w14:textId="77777777" w:rsidR="004F51FB" w:rsidRPr="00D037C2" w:rsidRDefault="004F51FB" w:rsidP="00A73553">
            <w:pPr>
              <w:keepNext/>
              <w:keepLines/>
              <w:rPr>
                <w:sz w:val="22"/>
                <w:szCs w:val="22"/>
              </w:rPr>
            </w:pPr>
            <w:r w:rsidRPr="00D037C2">
              <w:rPr>
                <w:sz w:val="22"/>
                <w:szCs w:val="22"/>
              </w:rPr>
              <w:t>Atbildība par piesaistītajiem apakšuzņēmējiem</w:t>
            </w:r>
          </w:p>
        </w:tc>
        <w:tc>
          <w:tcPr>
            <w:tcW w:w="4252" w:type="dxa"/>
            <w:tcBorders>
              <w:top w:val="nil"/>
              <w:left w:val="nil"/>
              <w:bottom w:val="single" w:sz="4" w:space="0" w:color="auto"/>
              <w:right w:val="single" w:sz="4" w:space="0" w:color="auto"/>
            </w:tcBorders>
            <w:shd w:val="clear" w:color="auto" w:fill="auto"/>
            <w:hideMark/>
          </w:tcPr>
          <w:p w14:paraId="59FD0995" w14:textId="44632BE3" w:rsidR="004F51FB" w:rsidRPr="00D037C2" w:rsidRDefault="004F51FB" w:rsidP="00A73553">
            <w:pPr>
              <w:keepNext/>
              <w:keepLines/>
              <w:jc w:val="both"/>
              <w:rPr>
                <w:sz w:val="22"/>
                <w:szCs w:val="22"/>
              </w:rPr>
            </w:pPr>
            <w:r w:rsidRPr="00D037C2">
              <w:rPr>
                <w:sz w:val="22"/>
                <w:szCs w:val="22"/>
              </w:rPr>
              <w:t xml:space="preserve">Visā nomas periodā </w:t>
            </w:r>
            <w:r w:rsidR="00FC67D2" w:rsidRPr="00D037C2">
              <w:rPr>
                <w:sz w:val="22"/>
                <w:szCs w:val="22"/>
              </w:rPr>
              <w:t>jā</w:t>
            </w:r>
            <w:r w:rsidRPr="00D037C2">
              <w:rPr>
                <w:sz w:val="22"/>
                <w:szCs w:val="22"/>
              </w:rPr>
              <w:t>uzņem</w:t>
            </w:r>
            <w:r w:rsidR="00FC67D2" w:rsidRPr="00D037C2">
              <w:rPr>
                <w:sz w:val="22"/>
                <w:szCs w:val="22"/>
              </w:rPr>
              <w:t>as</w:t>
            </w:r>
            <w:r w:rsidRPr="00D037C2">
              <w:rPr>
                <w:sz w:val="22"/>
                <w:szCs w:val="22"/>
              </w:rPr>
              <w:t xml:space="preserve"> atbildīb</w:t>
            </w:r>
            <w:r w:rsidR="00610862" w:rsidRPr="00D037C2">
              <w:rPr>
                <w:sz w:val="22"/>
                <w:szCs w:val="22"/>
              </w:rPr>
              <w:t>a</w:t>
            </w:r>
            <w:r w:rsidRPr="00D037C2">
              <w:rPr>
                <w:sz w:val="22"/>
                <w:szCs w:val="22"/>
              </w:rPr>
              <w:t xml:space="preserve"> par piesaistīto apakšuzņēmēju veiktajām darbībām ar transportlīdzek</w:t>
            </w:r>
            <w:r w:rsidR="00774F96" w:rsidRPr="00D037C2">
              <w:rPr>
                <w:sz w:val="22"/>
                <w:szCs w:val="22"/>
              </w:rPr>
              <w:t>li</w:t>
            </w:r>
            <w:r w:rsidRPr="00D037C2">
              <w:rPr>
                <w:sz w:val="22"/>
                <w:szCs w:val="22"/>
              </w:rPr>
              <w:t xml:space="preserve"> (t.sk. pārbūvēm, remontiem u.c.) un </w:t>
            </w:r>
            <w:r w:rsidR="00FC67D2" w:rsidRPr="00D037C2">
              <w:rPr>
                <w:sz w:val="22"/>
                <w:szCs w:val="22"/>
              </w:rPr>
              <w:t>jā</w:t>
            </w:r>
            <w:r w:rsidRPr="00D037C2">
              <w:rPr>
                <w:sz w:val="22"/>
                <w:szCs w:val="22"/>
              </w:rPr>
              <w:t>garantē šo darbību kvalitatīv</w:t>
            </w:r>
            <w:r w:rsidR="00FC67D2" w:rsidRPr="00D037C2">
              <w:rPr>
                <w:sz w:val="22"/>
                <w:szCs w:val="22"/>
              </w:rPr>
              <w:t>a</w:t>
            </w:r>
            <w:r w:rsidRPr="00D037C2">
              <w:rPr>
                <w:sz w:val="22"/>
                <w:szCs w:val="22"/>
              </w:rPr>
              <w:t xml:space="preserve"> izpild</w:t>
            </w:r>
            <w:r w:rsidR="00FC67D2" w:rsidRPr="00D037C2">
              <w:rPr>
                <w:sz w:val="22"/>
                <w:szCs w:val="22"/>
              </w:rPr>
              <w:t>e</w:t>
            </w:r>
            <w:r w:rsidRPr="00D037C2">
              <w:rPr>
                <w:sz w:val="22"/>
                <w:szCs w:val="22"/>
              </w:rPr>
              <w:t xml:space="preserve">. </w:t>
            </w:r>
          </w:p>
        </w:tc>
        <w:tc>
          <w:tcPr>
            <w:tcW w:w="3403" w:type="dxa"/>
            <w:tcBorders>
              <w:top w:val="nil"/>
              <w:left w:val="nil"/>
              <w:bottom w:val="single" w:sz="4" w:space="0" w:color="auto"/>
              <w:right w:val="single" w:sz="4" w:space="0" w:color="auto"/>
            </w:tcBorders>
            <w:shd w:val="clear" w:color="auto" w:fill="auto"/>
            <w:noWrap/>
            <w:vAlign w:val="bottom"/>
          </w:tcPr>
          <w:p w14:paraId="5B658F4A" w14:textId="1C79D918" w:rsidR="004F51FB" w:rsidRPr="00D037C2" w:rsidRDefault="004F51FB" w:rsidP="00A73553">
            <w:pPr>
              <w:keepNext/>
              <w:keepLines/>
              <w:rPr>
                <w:sz w:val="22"/>
                <w:szCs w:val="22"/>
              </w:rPr>
            </w:pPr>
          </w:p>
        </w:tc>
      </w:tr>
      <w:tr w:rsidR="00EF6FDD" w:rsidRPr="00D037C2" w14:paraId="322E07C2" w14:textId="77777777" w:rsidTr="004F7E03">
        <w:trPr>
          <w:gridAfter w:val="1"/>
          <w:wAfter w:w="24" w:type="dxa"/>
          <w:trHeight w:val="70"/>
        </w:trPr>
        <w:tc>
          <w:tcPr>
            <w:tcW w:w="568" w:type="dxa"/>
            <w:tcBorders>
              <w:top w:val="nil"/>
              <w:left w:val="single" w:sz="4" w:space="0" w:color="auto"/>
              <w:bottom w:val="single" w:sz="4" w:space="0" w:color="auto"/>
              <w:right w:val="single" w:sz="4" w:space="0" w:color="auto"/>
            </w:tcBorders>
            <w:shd w:val="clear" w:color="auto" w:fill="auto"/>
            <w:vAlign w:val="center"/>
          </w:tcPr>
          <w:p w14:paraId="5C277D82" w14:textId="5D7CD6AA" w:rsidR="00EF6FDD" w:rsidRPr="00D037C2" w:rsidRDefault="00197AD5" w:rsidP="00A73553">
            <w:pPr>
              <w:keepNext/>
              <w:keepLines/>
              <w:jc w:val="center"/>
              <w:rPr>
                <w:sz w:val="22"/>
                <w:szCs w:val="22"/>
              </w:rPr>
            </w:pPr>
            <w:r w:rsidRPr="00D037C2">
              <w:rPr>
                <w:sz w:val="22"/>
                <w:szCs w:val="22"/>
              </w:rPr>
              <w:t>5</w:t>
            </w:r>
            <w:r w:rsidR="004F7E03" w:rsidRPr="00D037C2">
              <w:rPr>
                <w:sz w:val="22"/>
                <w:szCs w:val="22"/>
              </w:rPr>
              <w:t>2</w:t>
            </w:r>
          </w:p>
        </w:tc>
        <w:tc>
          <w:tcPr>
            <w:tcW w:w="2552" w:type="dxa"/>
            <w:tcBorders>
              <w:top w:val="nil"/>
              <w:left w:val="nil"/>
              <w:bottom w:val="single" w:sz="4" w:space="0" w:color="auto"/>
              <w:right w:val="single" w:sz="4" w:space="0" w:color="auto"/>
            </w:tcBorders>
            <w:shd w:val="clear" w:color="auto" w:fill="auto"/>
            <w:vAlign w:val="center"/>
          </w:tcPr>
          <w:p w14:paraId="7206CEFF" w14:textId="155D646B" w:rsidR="00EF6FDD" w:rsidRPr="00D037C2" w:rsidRDefault="00EF6FDD" w:rsidP="004F7E03">
            <w:pPr>
              <w:keepNext/>
              <w:keepLines/>
              <w:rPr>
                <w:sz w:val="22"/>
                <w:szCs w:val="22"/>
              </w:rPr>
            </w:pPr>
            <w:r w:rsidRPr="00D037C2">
              <w:rPr>
                <w:sz w:val="22"/>
                <w:szCs w:val="22"/>
              </w:rPr>
              <w:t>Reģistrācija</w:t>
            </w:r>
          </w:p>
        </w:tc>
        <w:tc>
          <w:tcPr>
            <w:tcW w:w="4252" w:type="dxa"/>
            <w:tcBorders>
              <w:top w:val="nil"/>
              <w:left w:val="nil"/>
              <w:bottom w:val="single" w:sz="4" w:space="0" w:color="auto"/>
              <w:right w:val="single" w:sz="4" w:space="0" w:color="auto"/>
            </w:tcBorders>
            <w:shd w:val="clear" w:color="auto" w:fill="auto"/>
          </w:tcPr>
          <w:p w14:paraId="0A4006A0" w14:textId="20C05220" w:rsidR="00EF6FDD" w:rsidRPr="00D037C2" w:rsidRDefault="00EF6FDD" w:rsidP="00A73553">
            <w:pPr>
              <w:keepNext/>
              <w:keepLines/>
              <w:jc w:val="both"/>
              <w:rPr>
                <w:b/>
                <w:bCs/>
                <w:color w:val="000000"/>
                <w:sz w:val="22"/>
                <w:szCs w:val="22"/>
                <w:u w:val="single"/>
              </w:rPr>
            </w:pPr>
            <w:r w:rsidRPr="00D037C2">
              <w:rPr>
                <w:rFonts w:eastAsia="Calibri"/>
                <w:iCs/>
                <w:sz w:val="22"/>
                <w:szCs w:val="22"/>
              </w:rPr>
              <w:t>Pretendent</w:t>
            </w:r>
            <w:r w:rsidR="00FC67D2" w:rsidRPr="00D037C2">
              <w:rPr>
                <w:rFonts w:eastAsia="Calibri"/>
                <w:iCs/>
                <w:sz w:val="22"/>
                <w:szCs w:val="22"/>
              </w:rPr>
              <w:t>am</w:t>
            </w:r>
            <w:r w:rsidRPr="00D037C2">
              <w:rPr>
                <w:rFonts w:eastAsia="Calibri"/>
                <w:iCs/>
                <w:sz w:val="22"/>
                <w:szCs w:val="22"/>
              </w:rPr>
              <w:t xml:space="preserve"> </w:t>
            </w:r>
            <w:r w:rsidR="00FC67D2" w:rsidRPr="00D037C2">
              <w:rPr>
                <w:rFonts w:eastAsia="Calibri"/>
                <w:iCs/>
                <w:sz w:val="22"/>
                <w:szCs w:val="22"/>
              </w:rPr>
              <w:t>jā</w:t>
            </w:r>
            <w:r w:rsidRPr="00D037C2">
              <w:rPr>
                <w:rFonts w:eastAsia="Calibri"/>
                <w:iCs/>
                <w:sz w:val="22"/>
                <w:szCs w:val="22"/>
              </w:rPr>
              <w:t>nodrošina transportlīdzekļ</w:t>
            </w:r>
            <w:r w:rsidR="00A43C79" w:rsidRPr="00D037C2">
              <w:rPr>
                <w:rFonts w:eastAsia="Calibri"/>
                <w:iCs/>
                <w:sz w:val="22"/>
                <w:szCs w:val="22"/>
              </w:rPr>
              <w:t>a</w:t>
            </w:r>
            <w:r w:rsidRPr="00D037C2">
              <w:rPr>
                <w:rFonts w:eastAsia="Calibri"/>
                <w:iCs/>
                <w:sz w:val="22"/>
                <w:szCs w:val="22"/>
              </w:rPr>
              <w:t xml:space="preserve"> piegād</w:t>
            </w:r>
            <w:r w:rsidR="004B452F" w:rsidRPr="00D037C2">
              <w:rPr>
                <w:rFonts w:eastAsia="Calibri"/>
                <w:iCs/>
                <w:sz w:val="22"/>
                <w:szCs w:val="22"/>
              </w:rPr>
              <w:t>e</w:t>
            </w:r>
            <w:r w:rsidRPr="00D037C2">
              <w:rPr>
                <w:rFonts w:eastAsia="Calibri"/>
                <w:iCs/>
                <w:sz w:val="22"/>
                <w:szCs w:val="22"/>
              </w:rPr>
              <w:t xml:space="preserve"> Pasūtītājam, reģistrācij</w:t>
            </w:r>
            <w:r w:rsidR="004B452F" w:rsidRPr="00D037C2">
              <w:rPr>
                <w:rFonts w:eastAsia="Calibri"/>
                <w:iCs/>
                <w:sz w:val="22"/>
                <w:szCs w:val="22"/>
              </w:rPr>
              <w:t>a</w:t>
            </w:r>
            <w:r w:rsidRPr="00D037C2">
              <w:rPr>
                <w:rFonts w:eastAsia="Calibri"/>
                <w:iCs/>
                <w:sz w:val="22"/>
                <w:szCs w:val="22"/>
              </w:rPr>
              <w:t xml:space="preserve"> un tehnisk</w:t>
            </w:r>
            <w:r w:rsidR="004B452F" w:rsidRPr="00D037C2">
              <w:rPr>
                <w:rFonts w:eastAsia="Calibri"/>
                <w:iCs/>
                <w:sz w:val="22"/>
                <w:szCs w:val="22"/>
              </w:rPr>
              <w:t>ā</w:t>
            </w:r>
            <w:r w:rsidRPr="00D037C2">
              <w:rPr>
                <w:rFonts w:eastAsia="Calibri"/>
                <w:iCs/>
                <w:sz w:val="22"/>
                <w:szCs w:val="22"/>
              </w:rPr>
              <w:t xml:space="preserve"> apskat</w:t>
            </w:r>
            <w:r w:rsidR="004B452F" w:rsidRPr="00D037C2">
              <w:rPr>
                <w:rFonts w:eastAsia="Calibri"/>
                <w:iCs/>
                <w:sz w:val="22"/>
                <w:szCs w:val="22"/>
              </w:rPr>
              <w:t>e</w:t>
            </w:r>
            <w:r w:rsidRPr="00D037C2">
              <w:rPr>
                <w:rFonts w:eastAsia="Calibri"/>
                <w:iCs/>
                <w:sz w:val="22"/>
                <w:szCs w:val="22"/>
              </w:rPr>
              <w:t xml:space="preserve"> VAS “Ceļu satiksmes drošības direkcija”, kā arī turētāja maiņ</w:t>
            </w:r>
            <w:r w:rsidR="004B452F" w:rsidRPr="00D037C2">
              <w:rPr>
                <w:rFonts w:eastAsia="Calibri"/>
                <w:iCs/>
                <w:sz w:val="22"/>
                <w:szCs w:val="22"/>
              </w:rPr>
              <w:t>a</w:t>
            </w:r>
            <w:r w:rsidRPr="00D037C2">
              <w:rPr>
                <w:rFonts w:eastAsia="Calibri"/>
                <w:iCs/>
                <w:sz w:val="22"/>
                <w:szCs w:val="22"/>
              </w:rPr>
              <w:t xml:space="preserve"> transportlīdzekļ</w:t>
            </w:r>
            <w:r w:rsidR="00A43C79" w:rsidRPr="00D037C2">
              <w:rPr>
                <w:rFonts w:eastAsia="Calibri"/>
                <w:iCs/>
                <w:sz w:val="22"/>
                <w:szCs w:val="22"/>
              </w:rPr>
              <w:t>a</w:t>
            </w:r>
            <w:r w:rsidRPr="00D037C2">
              <w:rPr>
                <w:rFonts w:eastAsia="Calibri"/>
                <w:iCs/>
                <w:sz w:val="22"/>
                <w:szCs w:val="22"/>
              </w:rPr>
              <w:t xml:space="preserve"> reģistrācijas apliecībā visā nomas periodā.</w:t>
            </w:r>
          </w:p>
        </w:tc>
        <w:tc>
          <w:tcPr>
            <w:tcW w:w="3403" w:type="dxa"/>
            <w:tcBorders>
              <w:top w:val="nil"/>
              <w:left w:val="nil"/>
              <w:bottom w:val="single" w:sz="4" w:space="0" w:color="auto"/>
              <w:right w:val="single" w:sz="4" w:space="0" w:color="auto"/>
            </w:tcBorders>
            <w:shd w:val="clear" w:color="auto" w:fill="auto"/>
            <w:noWrap/>
            <w:vAlign w:val="bottom"/>
          </w:tcPr>
          <w:p w14:paraId="554AD083" w14:textId="77777777" w:rsidR="00EF6FDD" w:rsidRPr="00D037C2" w:rsidRDefault="00EF6FDD" w:rsidP="00A73553">
            <w:pPr>
              <w:keepNext/>
              <w:keepLines/>
              <w:rPr>
                <w:sz w:val="22"/>
                <w:szCs w:val="22"/>
              </w:rPr>
            </w:pPr>
          </w:p>
        </w:tc>
      </w:tr>
      <w:tr w:rsidR="00B827EA" w:rsidRPr="00D037C2" w14:paraId="177696E4" w14:textId="77777777" w:rsidTr="00610862">
        <w:trPr>
          <w:gridAfter w:val="1"/>
          <w:wAfter w:w="24" w:type="dxa"/>
          <w:trHeight w:val="70"/>
        </w:trPr>
        <w:tc>
          <w:tcPr>
            <w:tcW w:w="568" w:type="dxa"/>
            <w:tcBorders>
              <w:top w:val="nil"/>
              <w:left w:val="single" w:sz="4" w:space="0" w:color="auto"/>
              <w:bottom w:val="single" w:sz="4" w:space="0" w:color="auto"/>
              <w:right w:val="single" w:sz="4" w:space="0" w:color="auto"/>
            </w:tcBorders>
            <w:shd w:val="clear" w:color="auto" w:fill="auto"/>
            <w:vAlign w:val="center"/>
          </w:tcPr>
          <w:p w14:paraId="74A97A76" w14:textId="62F9910A" w:rsidR="00B827EA" w:rsidRPr="00D037C2" w:rsidRDefault="00E04AF7" w:rsidP="00A73553">
            <w:pPr>
              <w:keepNext/>
              <w:keepLines/>
              <w:jc w:val="center"/>
              <w:rPr>
                <w:sz w:val="22"/>
                <w:szCs w:val="22"/>
              </w:rPr>
            </w:pPr>
            <w:r w:rsidRPr="00D037C2">
              <w:rPr>
                <w:sz w:val="22"/>
                <w:szCs w:val="22"/>
              </w:rPr>
              <w:t>5</w:t>
            </w:r>
            <w:r w:rsidR="004F7E03" w:rsidRPr="00D037C2">
              <w:rPr>
                <w:sz w:val="22"/>
                <w:szCs w:val="22"/>
              </w:rPr>
              <w:t>3</w:t>
            </w:r>
          </w:p>
        </w:tc>
        <w:tc>
          <w:tcPr>
            <w:tcW w:w="2552" w:type="dxa"/>
            <w:tcBorders>
              <w:top w:val="nil"/>
              <w:left w:val="nil"/>
              <w:bottom w:val="single" w:sz="4" w:space="0" w:color="auto"/>
              <w:right w:val="single" w:sz="4" w:space="0" w:color="auto"/>
            </w:tcBorders>
            <w:shd w:val="clear" w:color="auto" w:fill="auto"/>
            <w:vAlign w:val="center"/>
          </w:tcPr>
          <w:p w14:paraId="24CBEA38" w14:textId="2E8ACA82" w:rsidR="00B827EA" w:rsidRPr="00D037C2" w:rsidRDefault="00E04AF7" w:rsidP="00610862">
            <w:pPr>
              <w:keepNext/>
              <w:keepLines/>
              <w:rPr>
                <w:sz w:val="22"/>
                <w:szCs w:val="22"/>
              </w:rPr>
            </w:pPr>
            <w:r w:rsidRPr="00D037C2">
              <w:rPr>
                <w:sz w:val="22"/>
                <w:szCs w:val="22"/>
              </w:rPr>
              <w:t xml:space="preserve">Piegādes </w:t>
            </w:r>
            <w:r w:rsidR="0050406D" w:rsidRPr="00D037C2">
              <w:rPr>
                <w:sz w:val="22"/>
                <w:szCs w:val="22"/>
              </w:rPr>
              <w:t>un pilna servisa nomas termiņš</w:t>
            </w:r>
          </w:p>
        </w:tc>
        <w:tc>
          <w:tcPr>
            <w:tcW w:w="4252" w:type="dxa"/>
            <w:tcBorders>
              <w:top w:val="nil"/>
              <w:left w:val="nil"/>
              <w:bottom w:val="single" w:sz="4" w:space="0" w:color="auto"/>
              <w:right w:val="single" w:sz="4" w:space="0" w:color="auto"/>
            </w:tcBorders>
            <w:shd w:val="clear" w:color="auto" w:fill="auto"/>
          </w:tcPr>
          <w:p w14:paraId="3DE528CE" w14:textId="240AF565" w:rsidR="00B827EA" w:rsidRPr="00D037C2" w:rsidRDefault="00132DDF" w:rsidP="00A73553">
            <w:pPr>
              <w:keepNext/>
              <w:keepLines/>
              <w:jc w:val="both"/>
              <w:rPr>
                <w:color w:val="000000"/>
                <w:sz w:val="22"/>
                <w:szCs w:val="22"/>
                <w:u w:val="single"/>
              </w:rPr>
            </w:pPr>
            <w:r w:rsidRPr="00D037C2">
              <w:rPr>
                <w:sz w:val="22"/>
                <w:szCs w:val="22"/>
              </w:rPr>
              <w:t xml:space="preserve">Transportlīdzekļa piegādes un pilna servisa nomas termiņš: </w:t>
            </w:r>
            <w:r w:rsidRPr="00D037C2">
              <w:rPr>
                <w:b/>
                <w:bCs/>
                <w:sz w:val="22"/>
                <w:szCs w:val="22"/>
              </w:rPr>
              <w:t xml:space="preserve">36 (trīsdesmit seši) kalendāra mēneši no </w:t>
            </w:r>
            <w:r w:rsidRPr="00D037C2">
              <w:rPr>
                <w:rFonts w:eastAsia="Calibri"/>
                <w:b/>
                <w:sz w:val="22"/>
                <w:szCs w:val="22"/>
              </w:rPr>
              <w:t>pieņemšanas brīža – 2024.gada 1</w:t>
            </w:r>
            <w:r w:rsidRPr="00D037C2">
              <w:rPr>
                <w:rFonts w:eastAsia="Calibri"/>
                <w:b/>
                <w:bCs/>
                <w:sz w:val="22"/>
                <w:szCs w:val="22"/>
              </w:rPr>
              <w:t xml:space="preserve">.decembra </w:t>
            </w:r>
            <w:r w:rsidRPr="00D037C2">
              <w:rPr>
                <w:rFonts w:eastAsia="Calibri"/>
                <w:sz w:val="22"/>
                <w:szCs w:val="22"/>
              </w:rPr>
              <w:t>vai pirms šī termiņa, Pusēm par to papildus vienojoties</w:t>
            </w:r>
            <w:r w:rsidRPr="00D037C2">
              <w:rPr>
                <w:b/>
                <w:bCs/>
                <w:sz w:val="22"/>
                <w:szCs w:val="22"/>
              </w:rPr>
              <w:t>.</w:t>
            </w:r>
          </w:p>
        </w:tc>
        <w:tc>
          <w:tcPr>
            <w:tcW w:w="3403" w:type="dxa"/>
            <w:tcBorders>
              <w:top w:val="nil"/>
              <w:left w:val="nil"/>
              <w:bottom w:val="single" w:sz="4" w:space="0" w:color="auto"/>
              <w:right w:val="single" w:sz="4" w:space="0" w:color="auto"/>
            </w:tcBorders>
            <w:shd w:val="clear" w:color="auto" w:fill="auto"/>
            <w:noWrap/>
            <w:vAlign w:val="bottom"/>
          </w:tcPr>
          <w:p w14:paraId="1B5B4519" w14:textId="77777777" w:rsidR="00B827EA" w:rsidRPr="00D037C2" w:rsidRDefault="00B827EA" w:rsidP="00A73553">
            <w:pPr>
              <w:keepNext/>
              <w:keepLines/>
              <w:rPr>
                <w:sz w:val="22"/>
                <w:szCs w:val="22"/>
              </w:rPr>
            </w:pPr>
          </w:p>
        </w:tc>
      </w:tr>
    </w:tbl>
    <w:p w14:paraId="25E5F97F" w14:textId="77777777" w:rsidR="00A1182D" w:rsidRPr="00D037C2" w:rsidRDefault="00A1182D" w:rsidP="005F16DF">
      <w:pPr>
        <w:pStyle w:val="Sarakstarindkopa"/>
        <w:spacing w:line="240" w:lineRule="auto"/>
        <w:ind w:left="360"/>
        <w:jc w:val="center"/>
        <w:rPr>
          <w:rFonts w:ascii="Times New Roman" w:hAnsi="Times New Roman"/>
          <w:sz w:val="24"/>
          <w:szCs w:val="24"/>
          <w:u w:val="single"/>
        </w:rPr>
      </w:pPr>
    </w:p>
    <w:p w14:paraId="6D8438E8" w14:textId="77777777" w:rsidR="00E4528A" w:rsidRPr="00D037C2" w:rsidRDefault="00E4528A" w:rsidP="00A1182D">
      <w:pPr>
        <w:pStyle w:val="Sarakstarindkopa"/>
        <w:spacing w:line="240" w:lineRule="auto"/>
        <w:ind w:left="360"/>
        <w:jc w:val="center"/>
        <w:rPr>
          <w:rFonts w:ascii="Times New Roman" w:hAnsi="Times New Roman"/>
          <w:b/>
          <w:sz w:val="24"/>
          <w:szCs w:val="24"/>
          <w:u w:val="single"/>
        </w:rPr>
      </w:pPr>
    </w:p>
    <w:p w14:paraId="71C594BB" w14:textId="77777777" w:rsidR="00E4528A" w:rsidRPr="00D037C2" w:rsidRDefault="00E4528A" w:rsidP="00A1182D">
      <w:pPr>
        <w:pStyle w:val="Sarakstarindkopa"/>
        <w:spacing w:line="240" w:lineRule="auto"/>
        <w:ind w:left="360"/>
        <w:jc w:val="center"/>
        <w:rPr>
          <w:rFonts w:ascii="Times New Roman" w:hAnsi="Times New Roman"/>
          <w:b/>
          <w:sz w:val="24"/>
          <w:szCs w:val="24"/>
          <w:u w:val="single"/>
        </w:rPr>
      </w:pPr>
    </w:p>
    <w:p w14:paraId="29E444D9" w14:textId="77777777" w:rsidR="00E4528A" w:rsidRPr="00D037C2" w:rsidRDefault="00E4528A" w:rsidP="00A1182D">
      <w:pPr>
        <w:pStyle w:val="Sarakstarindkopa"/>
        <w:spacing w:line="240" w:lineRule="auto"/>
        <w:ind w:left="360"/>
        <w:jc w:val="center"/>
        <w:rPr>
          <w:rFonts w:ascii="Times New Roman" w:hAnsi="Times New Roman"/>
          <w:b/>
          <w:sz w:val="24"/>
          <w:szCs w:val="24"/>
          <w:u w:val="single"/>
        </w:rPr>
      </w:pPr>
    </w:p>
    <w:p w14:paraId="580F7B30" w14:textId="77777777" w:rsidR="00E4528A" w:rsidRPr="00D037C2" w:rsidRDefault="00E4528A" w:rsidP="00A1182D">
      <w:pPr>
        <w:pStyle w:val="Sarakstarindkopa"/>
        <w:spacing w:line="240" w:lineRule="auto"/>
        <w:ind w:left="360"/>
        <w:jc w:val="center"/>
        <w:rPr>
          <w:rFonts w:ascii="Times New Roman" w:hAnsi="Times New Roman"/>
          <w:b/>
          <w:sz w:val="24"/>
          <w:szCs w:val="24"/>
          <w:u w:val="single"/>
        </w:rPr>
      </w:pPr>
    </w:p>
    <w:p w14:paraId="440BCF8A" w14:textId="77777777" w:rsidR="00E4528A" w:rsidRPr="00D037C2" w:rsidRDefault="00E4528A" w:rsidP="00A1182D">
      <w:pPr>
        <w:pStyle w:val="Sarakstarindkopa"/>
        <w:spacing w:line="240" w:lineRule="auto"/>
        <w:ind w:left="360"/>
        <w:jc w:val="center"/>
        <w:rPr>
          <w:rFonts w:ascii="Times New Roman" w:hAnsi="Times New Roman"/>
          <w:b/>
          <w:sz w:val="24"/>
          <w:szCs w:val="24"/>
          <w:u w:val="single"/>
        </w:rPr>
      </w:pPr>
    </w:p>
    <w:p w14:paraId="072C4C81" w14:textId="77777777" w:rsidR="00E4528A" w:rsidRPr="00D037C2" w:rsidRDefault="00E4528A" w:rsidP="00A1182D">
      <w:pPr>
        <w:pStyle w:val="Sarakstarindkopa"/>
        <w:spacing w:line="240" w:lineRule="auto"/>
        <w:ind w:left="360"/>
        <w:jc w:val="center"/>
        <w:rPr>
          <w:rFonts w:ascii="Times New Roman" w:hAnsi="Times New Roman"/>
          <w:b/>
          <w:sz w:val="24"/>
          <w:szCs w:val="24"/>
          <w:u w:val="single"/>
        </w:rPr>
      </w:pPr>
    </w:p>
    <w:p w14:paraId="3ECDE66D" w14:textId="77777777" w:rsidR="00E4528A" w:rsidRPr="00D037C2" w:rsidRDefault="00E4528A" w:rsidP="00A1182D">
      <w:pPr>
        <w:pStyle w:val="Sarakstarindkopa"/>
        <w:spacing w:line="240" w:lineRule="auto"/>
        <w:ind w:left="360"/>
        <w:jc w:val="center"/>
        <w:rPr>
          <w:rFonts w:ascii="Times New Roman" w:hAnsi="Times New Roman"/>
          <w:b/>
          <w:sz w:val="24"/>
          <w:szCs w:val="24"/>
          <w:u w:val="single"/>
        </w:rPr>
      </w:pPr>
    </w:p>
    <w:p w14:paraId="37685501" w14:textId="77777777" w:rsidR="00E4528A" w:rsidRPr="00D037C2" w:rsidRDefault="00E4528A" w:rsidP="00A1182D">
      <w:pPr>
        <w:pStyle w:val="Sarakstarindkopa"/>
        <w:spacing w:line="240" w:lineRule="auto"/>
        <w:ind w:left="360"/>
        <w:jc w:val="center"/>
        <w:rPr>
          <w:rFonts w:ascii="Times New Roman" w:hAnsi="Times New Roman"/>
          <w:b/>
          <w:sz w:val="24"/>
          <w:szCs w:val="24"/>
          <w:u w:val="single"/>
        </w:rPr>
      </w:pPr>
    </w:p>
    <w:p w14:paraId="18501B2C" w14:textId="7C0DC5C0" w:rsidR="00A1182D" w:rsidRPr="00D037C2" w:rsidRDefault="00A1182D" w:rsidP="00A1182D">
      <w:pPr>
        <w:pStyle w:val="Sarakstarindkopa"/>
        <w:spacing w:line="240" w:lineRule="auto"/>
        <w:ind w:left="360"/>
        <w:jc w:val="center"/>
        <w:rPr>
          <w:rFonts w:ascii="Times New Roman" w:hAnsi="Times New Roman"/>
          <w:b/>
          <w:sz w:val="24"/>
          <w:szCs w:val="24"/>
          <w:u w:val="single"/>
        </w:rPr>
      </w:pPr>
      <w:r w:rsidRPr="00D037C2">
        <w:rPr>
          <w:rFonts w:ascii="Times New Roman" w:hAnsi="Times New Roman"/>
          <w:b/>
          <w:sz w:val="24"/>
          <w:szCs w:val="24"/>
          <w:u w:val="single"/>
        </w:rPr>
        <w:lastRenderedPageBreak/>
        <w:t>Tehniskās specifikācijas 2.daļa</w:t>
      </w:r>
    </w:p>
    <w:tbl>
      <w:tblPr>
        <w:tblW w:w="10774" w:type="dxa"/>
        <w:tblInd w:w="-431" w:type="dxa"/>
        <w:tblLook w:val="04A0" w:firstRow="1" w:lastRow="0" w:firstColumn="1" w:lastColumn="0" w:noHBand="0" w:noVBand="1"/>
      </w:tblPr>
      <w:tblGrid>
        <w:gridCol w:w="568"/>
        <w:gridCol w:w="2552"/>
        <w:gridCol w:w="4252"/>
        <w:gridCol w:w="3402"/>
      </w:tblGrid>
      <w:tr w:rsidR="007F2D73" w:rsidRPr="00D037C2" w14:paraId="3EC16EA2" w14:textId="77777777" w:rsidTr="004F7E03">
        <w:trPr>
          <w:trHeight w:val="1800"/>
        </w:trPr>
        <w:tc>
          <w:tcPr>
            <w:tcW w:w="56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A14ADE7" w14:textId="16DE18DB" w:rsidR="00CE5672" w:rsidRPr="00D037C2" w:rsidRDefault="00CE5672" w:rsidP="00CE5672">
            <w:pPr>
              <w:jc w:val="center"/>
              <w:rPr>
                <w:b/>
                <w:bCs/>
                <w:sz w:val="22"/>
                <w:szCs w:val="22"/>
              </w:rPr>
            </w:pPr>
            <w:r w:rsidRPr="00D037C2">
              <w:rPr>
                <w:b/>
                <w:bCs/>
                <w:sz w:val="22"/>
                <w:szCs w:val="22"/>
              </w:rPr>
              <w:t>Nr.</w:t>
            </w:r>
            <w:r w:rsidRPr="00D037C2">
              <w:rPr>
                <w:b/>
                <w:bCs/>
                <w:sz w:val="22"/>
                <w:szCs w:val="22"/>
              </w:rPr>
              <w:br/>
            </w:r>
          </w:p>
        </w:tc>
        <w:tc>
          <w:tcPr>
            <w:tcW w:w="2552" w:type="dxa"/>
            <w:tcBorders>
              <w:top w:val="single" w:sz="4" w:space="0" w:color="auto"/>
              <w:left w:val="nil"/>
              <w:bottom w:val="single" w:sz="4" w:space="0" w:color="auto"/>
              <w:right w:val="single" w:sz="4" w:space="0" w:color="auto"/>
            </w:tcBorders>
            <w:shd w:val="clear" w:color="auto" w:fill="EEECE1" w:themeFill="background2"/>
            <w:vAlign w:val="center"/>
            <w:hideMark/>
          </w:tcPr>
          <w:p w14:paraId="5660212D" w14:textId="77777777" w:rsidR="00CE5672" w:rsidRPr="00D037C2" w:rsidRDefault="00CE5672" w:rsidP="00CE5672">
            <w:pPr>
              <w:jc w:val="center"/>
              <w:rPr>
                <w:b/>
                <w:bCs/>
                <w:sz w:val="22"/>
                <w:szCs w:val="22"/>
              </w:rPr>
            </w:pPr>
            <w:r w:rsidRPr="00D037C2">
              <w:rPr>
                <w:b/>
                <w:bCs/>
                <w:sz w:val="22"/>
                <w:szCs w:val="22"/>
              </w:rPr>
              <w:t>Transportlīdzekļa parametri, aprīkojums</w:t>
            </w:r>
          </w:p>
        </w:tc>
        <w:tc>
          <w:tcPr>
            <w:tcW w:w="4252" w:type="dxa"/>
            <w:tcBorders>
              <w:top w:val="single" w:sz="4" w:space="0" w:color="auto"/>
              <w:left w:val="nil"/>
              <w:bottom w:val="single" w:sz="4" w:space="0" w:color="auto"/>
              <w:right w:val="single" w:sz="4" w:space="0" w:color="auto"/>
            </w:tcBorders>
            <w:shd w:val="clear" w:color="auto" w:fill="EEECE1" w:themeFill="background2"/>
            <w:vAlign w:val="center"/>
            <w:hideMark/>
          </w:tcPr>
          <w:p w14:paraId="40E5A645" w14:textId="77777777" w:rsidR="00CE5672" w:rsidRPr="00D037C2" w:rsidRDefault="00CE5672" w:rsidP="00CE5672">
            <w:pPr>
              <w:jc w:val="center"/>
              <w:rPr>
                <w:b/>
                <w:bCs/>
                <w:sz w:val="22"/>
                <w:szCs w:val="22"/>
              </w:rPr>
            </w:pPr>
            <w:r w:rsidRPr="00D037C2">
              <w:rPr>
                <w:b/>
                <w:bCs/>
                <w:sz w:val="22"/>
                <w:szCs w:val="22"/>
              </w:rPr>
              <w:t>Prasības</w:t>
            </w:r>
          </w:p>
        </w:tc>
        <w:tc>
          <w:tcPr>
            <w:tcW w:w="3402" w:type="dxa"/>
            <w:tcBorders>
              <w:top w:val="single" w:sz="4" w:space="0" w:color="auto"/>
              <w:left w:val="nil"/>
              <w:bottom w:val="single" w:sz="4" w:space="0" w:color="auto"/>
              <w:right w:val="single" w:sz="4" w:space="0" w:color="auto"/>
            </w:tcBorders>
            <w:shd w:val="clear" w:color="auto" w:fill="EEECE1" w:themeFill="background2"/>
            <w:vAlign w:val="center"/>
            <w:hideMark/>
          </w:tcPr>
          <w:p w14:paraId="4911B9E6" w14:textId="77777777" w:rsidR="007F2D73" w:rsidRPr="00D037C2" w:rsidRDefault="00CE5672" w:rsidP="00CE5672">
            <w:pPr>
              <w:jc w:val="center"/>
              <w:rPr>
                <w:b/>
                <w:bCs/>
                <w:sz w:val="22"/>
                <w:szCs w:val="22"/>
              </w:rPr>
            </w:pPr>
            <w:r w:rsidRPr="00D037C2">
              <w:rPr>
                <w:b/>
                <w:bCs/>
                <w:sz w:val="22"/>
                <w:szCs w:val="22"/>
              </w:rPr>
              <w:t xml:space="preserve">Pretendenta tehniskais piedāvājums  </w:t>
            </w:r>
          </w:p>
          <w:p w14:paraId="452886A0" w14:textId="71C0B750" w:rsidR="00CE5672" w:rsidRPr="00D037C2" w:rsidRDefault="007F2D73" w:rsidP="00CE5672">
            <w:pPr>
              <w:jc w:val="center"/>
              <w:rPr>
                <w:b/>
                <w:bCs/>
                <w:sz w:val="22"/>
                <w:szCs w:val="22"/>
              </w:rPr>
            </w:pPr>
            <w:r w:rsidRPr="00D037C2">
              <w:rPr>
                <w:sz w:val="22"/>
                <w:szCs w:val="22"/>
              </w:rPr>
              <w:t>(j</w:t>
            </w:r>
            <w:r w:rsidR="00CE5672" w:rsidRPr="00D037C2">
              <w:rPr>
                <w:sz w:val="22"/>
                <w:szCs w:val="22"/>
              </w:rPr>
              <w:t>ānorāda konkrēti piedāvātās preces tehniskie parametri un detalizēti prasību izpildes apraksti</w:t>
            </w:r>
            <w:r w:rsidR="00CF6D78" w:rsidRPr="00D037C2">
              <w:rPr>
                <w:sz w:val="22"/>
                <w:szCs w:val="22"/>
              </w:rPr>
              <w:t>, kur attiecināms</w:t>
            </w:r>
            <w:r w:rsidRPr="00D037C2">
              <w:rPr>
                <w:sz w:val="22"/>
                <w:szCs w:val="22"/>
              </w:rPr>
              <w:t>)</w:t>
            </w:r>
          </w:p>
        </w:tc>
      </w:tr>
      <w:tr w:rsidR="00CE5672" w:rsidRPr="00D037C2" w14:paraId="27C53CD0" w14:textId="77777777" w:rsidTr="004F7E03">
        <w:trPr>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1DBE13C5" w14:textId="77777777" w:rsidR="00CE5672" w:rsidRPr="00D037C2" w:rsidRDefault="00CE5672" w:rsidP="00CE5672">
            <w:pPr>
              <w:jc w:val="center"/>
              <w:rPr>
                <w:sz w:val="22"/>
                <w:szCs w:val="22"/>
              </w:rPr>
            </w:pPr>
            <w:r w:rsidRPr="00D037C2">
              <w:rPr>
                <w:sz w:val="22"/>
                <w:szCs w:val="22"/>
              </w:rPr>
              <w:t>1</w:t>
            </w:r>
          </w:p>
        </w:tc>
        <w:tc>
          <w:tcPr>
            <w:tcW w:w="2552" w:type="dxa"/>
            <w:tcBorders>
              <w:top w:val="nil"/>
              <w:left w:val="nil"/>
              <w:bottom w:val="single" w:sz="4" w:space="0" w:color="auto"/>
              <w:right w:val="single" w:sz="4" w:space="0" w:color="auto"/>
            </w:tcBorders>
            <w:shd w:val="clear" w:color="000000" w:fill="FFFFFF"/>
            <w:vAlign w:val="center"/>
            <w:hideMark/>
          </w:tcPr>
          <w:p w14:paraId="20093B05" w14:textId="77777777" w:rsidR="00CE5672" w:rsidRPr="00D037C2" w:rsidRDefault="00CE5672" w:rsidP="004F7E03">
            <w:pPr>
              <w:rPr>
                <w:sz w:val="22"/>
                <w:szCs w:val="22"/>
              </w:rPr>
            </w:pPr>
            <w:r w:rsidRPr="00D037C2">
              <w:rPr>
                <w:sz w:val="22"/>
                <w:szCs w:val="22"/>
              </w:rPr>
              <w:t>Paredzamais transportlīdzekļu skaits</w:t>
            </w:r>
          </w:p>
        </w:tc>
        <w:tc>
          <w:tcPr>
            <w:tcW w:w="4252" w:type="dxa"/>
            <w:tcBorders>
              <w:top w:val="nil"/>
              <w:left w:val="nil"/>
              <w:bottom w:val="single" w:sz="4" w:space="0" w:color="auto"/>
              <w:right w:val="single" w:sz="4" w:space="0" w:color="auto"/>
            </w:tcBorders>
            <w:shd w:val="clear" w:color="auto" w:fill="auto"/>
            <w:hideMark/>
          </w:tcPr>
          <w:p w14:paraId="1D29E91D" w14:textId="1267AD73" w:rsidR="00CE5672" w:rsidRPr="00D037C2" w:rsidRDefault="00CE5672" w:rsidP="007F2D73">
            <w:pPr>
              <w:jc w:val="both"/>
              <w:rPr>
                <w:sz w:val="22"/>
                <w:szCs w:val="22"/>
              </w:rPr>
            </w:pPr>
            <w:r w:rsidRPr="00D037C2">
              <w:rPr>
                <w:sz w:val="22"/>
                <w:szCs w:val="22"/>
              </w:rPr>
              <w:t>1</w:t>
            </w:r>
            <w:r w:rsidR="00610862" w:rsidRPr="00D037C2">
              <w:rPr>
                <w:sz w:val="22"/>
                <w:szCs w:val="22"/>
              </w:rPr>
              <w:t xml:space="preserve"> (</w:t>
            </w:r>
            <w:r w:rsidR="00610862" w:rsidRPr="00D037C2">
              <w:rPr>
                <w:i/>
                <w:iCs/>
                <w:sz w:val="22"/>
                <w:szCs w:val="22"/>
              </w:rPr>
              <w:t>viens</w:t>
            </w:r>
            <w:r w:rsidR="00610862" w:rsidRPr="00D037C2">
              <w:rPr>
                <w:sz w:val="22"/>
                <w:szCs w:val="22"/>
              </w:rPr>
              <w:t>)</w:t>
            </w:r>
          </w:p>
        </w:tc>
        <w:tc>
          <w:tcPr>
            <w:tcW w:w="3402" w:type="dxa"/>
            <w:tcBorders>
              <w:top w:val="nil"/>
              <w:left w:val="nil"/>
              <w:bottom w:val="single" w:sz="4" w:space="0" w:color="auto"/>
              <w:right w:val="single" w:sz="4" w:space="0" w:color="auto"/>
            </w:tcBorders>
            <w:shd w:val="clear" w:color="auto" w:fill="auto"/>
            <w:hideMark/>
          </w:tcPr>
          <w:p w14:paraId="6BE0BD26" w14:textId="77777777" w:rsidR="00CE5672" w:rsidRPr="00D037C2" w:rsidRDefault="00CE5672" w:rsidP="00CE5672">
            <w:pPr>
              <w:rPr>
                <w:sz w:val="22"/>
                <w:szCs w:val="22"/>
              </w:rPr>
            </w:pPr>
            <w:r w:rsidRPr="00D037C2">
              <w:rPr>
                <w:sz w:val="22"/>
                <w:szCs w:val="22"/>
              </w:rPr>
              <w:t> </w:t>
            </w:r>
          </w:p>
        </w:tc>
      </w:tr>
      <w:tr w:rsidR="00CE5672" w:rsidRPr="00D037C2" w14:paraId="02475A91" w14:textId="77777777" w:rsidTr="004F7E03">
        <w:trPr>
          <w:trHeight w:val="600"/>
        </w:trPr>
        <w:tc>
          <w:tcPr>
            <w:tcW w:w="568" w:type="dxa"/>
            <w:tcBorders>
              <w:top w:val="nil"/>
              <w:left w:val="single" w:sz="4" w:space="0" w:color="auto"/>
              <w:bottom w:val="single" w:sz="4" w:space="0" w:color="auto"/>
              <w:right w:val="single" w:sz="4" w:space="0" w:color="auto"/>
            </w:tcBorders>
            <w:shd w:val="clear" w:color="auto" w:fill="auto"/>
            <w:hideMark/>
          </w:tcPr>
          <w:p w14:paraId="54BAC184" w14:textId="77777777" w:rsidR="00CE5672" w:rsidRPr="00D037C2" w:rsidRDefault="00CE5672" w:rsidP="00CE5672">
            <w:pPr>
              <w:jc w:val="center"/>
              <w:rPr>
                <w:sz w:val="22"/>
                <w:szCs w:val="22"/>
              </w:rPr>
            </w:pPr>
            <w:r w:rsidRPr="00D037C2">
              <w:rPr>
                <w:sz w:val="22"/>
                <w:szCs w:val="22"/>
              </w:rPr>
              <w:t>2</w:t>
            </w:r>
          </w:p>
        </w:tc>
        <w:tc>
          <w:tcPr>
            <w:tcW w:w="2552" w:type="dxa"/>
            <w:tcBorders>
              <w:top w:val="nil"/>
              <w:left w:val="nil"/>
              <w:bottom w:val="single" w:sz="4" w:space="0" w:color="auto"/>
              <w:right w:val="single" w:sz="4" w:space="0" w:color="auto"/>
            </w:tcBorders>
            <w:shd w:val="clear" w:color="000000" w:fill="FFFFFF"/>
            <w:vAlign w:val="center"/>
            <w:hideMark/>
          </w:tcPr>
          <w:p w14:paraId="1B9EC982" w14:textId="77777777" w:rsidR="00CE5672" w:rsidRPr="00D037C2" w:rsidRDefault="00CE5672" w:rsidP="004F7E03">
            <w:pPr>
              <w:rPr>
                <w:sz w:val="22"/>
                <w:szCs w:val="22"/>
              </w:rPr>
            </w:pPr>
            <w:r w:rsidRPr="00D037C2">
              <w:rPr>
                <w:sz w:val="22"/>
                <w:szCs w:val="22"/>
              </w:rPr>
              <w:t>Paredzamais nobraukums nomas periodā (36 mēneši), km</w:t>
            </w:r>
          </w:p>
        </w:tc>
        <w:tc>
          <w:tcPr>
            <w:tcW w:w="4252" w:type="dxa"/>
            <w:tcBorders>
              <w:top w:val="nil"/>
              <w:left w:val="nil"/>
              <w:bottom w:val="single" w:sz="4" w:space="0" w:color="auto"/>
              <w:right w:val="single" w:sz="4" w:space="0" w:color="auto"/>
            </w:tcBorders>
            <w:shd w:val="clear" w:color="000000" w:fill="FFFFFF"/>
            <w:hideMark/>
          </w:tcPr>
          <w:p w14:paraId="35A550ED" w14:textId="77777777" w:rsidR="00CE5672" w:rsidRPr="00D037C2" w:rsidRDefault="00CE5672" w:rsidP="007F2D73">
            <w:pPr>
              <w:jc w:val="both"/>
              <w:rPr>
                <w:sz w:val="22"/>
                <w:szCs w:val="22"/>
              </w:rPr>
            </w:pPr>
            <w:r w:rsidRPr="00D037C2">
              <w:rPr>
                <w:sz w:val="22"/>
                <w:szCs w:val="22"/>
              </w:rPr>
              <w:t>100'000</w:t>
            </w:r>
          </w:p>
        </w:tc>
        <w:tc>
          <w:tcPr>
            <w:tcW w:w="3402" w:type="dxa"/>
            <w:tcBorders>
              <w:top w:val="nil"/>
              <w:left w:val="nil"/>
              <w:bottom w:val="single" w:sz="4" w:space="0" w:color="auto"/>
              <w:right w:val="single" w:sz="4" w:space="0" w:color="auto"/>
            </w:tcBorders>
            <w:shd w:val="clear" w:color="auto" w:fill="auto"/>
            <w:hideMark/>
          </w:tcPr>
          <w:p w14:paraId="221E5FA1" w14:textId="77777777" w:rsidR="00CE5672" w:rsidRPr="00D037C2" w:rsidRDefault="00CE5672" w:rsidP="00CE5672">
            <w:pPr>
              <w:rPr>
                <w:sz w:val="22"/>
                <w:szCs w:val="22"/>
              </w:rPr>
            </w:pPr>
            <w:r w:rsidRPr="00D037C2">
              <w:rPr>
                <w:sz w:val="22"/>
                <w:szCs w:val="22"/>
              </w:rPr>
              <w:t> </w:t>
            </w:r>
          </w:p>
        </w:tc>
      </w:tr>
      <w:tr w:rsidR="00CE5672" w:rsidRPr="00D037C2" w14:paraId="73FBF279" w14:textId="77777777" w:rsidTr="004F7E03">
        <w:trPr>
          <w:trHeight w:val="600"/>
        </w:trPr>
        <w:tc>
          <w:tcPr>
            <w:tcW w:w="568" w:type="dxa"/>
            <w:tcBorders>
              <w:top w:val="nil"/>
              <w:left w:val="single" w:sz="4" w:space="0" w:color="auto"/>
              <w:bottom w:val="single" w:sz="4" w:space="0" w:color="auto"/>
              <w:right w:val="single" w:sz="4" w:space="0" w:color="auto"/>
            </w:tcBorders>
            <w:shd w:val="clear" w:color="auto" w:fill="auto"/>
            <w:hideMark/>
          </w:tcPr>
          <w:p w14:paraId="066A0D33" w14:textId="77777777" w:rsidR="00CE5672" w:rsidRPr="00D037C2" w:rsidRDefault="00CE5672" w:rsidP="00CE5672">
            <w:pPr>
              <w:jc w:val="center"/>
              <w:rPr>
                <w:sz w:val="22"/>
                <w:szCs w:val="22"/>
              </w:rPr>
            </w:pPr>
            <w:r w:rsidRPr="00D037C2">
              <w:rPr>
                <w:sz w:val="22"/>
                <w:szCs w:val="22"/>
              </w:rPr>
              <w:t>3</w:t>
            </w:r>
          </w:p>
        </w:tc>
        <w:tc>
          <w:tcPr>
            <w:tcW w:w="2552" w:type="dxa"/>
            <w:tcBorders>
              <w:top w:val="nil"/>
              <w:left w:val="nil"/>
              <w:bottom w:val="single" w:sz="4" w:space="0" w:color="auto"/>
              <w:right w:val="single" w:sz="4" w:space="0" w:color="auto"/>
            </w:tcBorders>
            <w:shd w:val="clear" w:color="000000" w:fill="FFFFFF"/>
            <w:vAlign w:val="center"/>
            <w:hideMark/>
          </w:tcPr>
          <w:p w14:paraId="2D890A90" w14:textId="77777777" w:rsidR="00CE5672" w:rsidRPr="00D037C2" w:rsidRDefault="00CE5672" w:rsidP="004F7E03">
            <w:pPr>
              <w:rPr>
                <w:sz w:val="22"/>
                <w:szCs w:val="22"/>
              </w:rPr>
            </w:pPr>
            <w:r w:rsidRPr="00D037C2">
              <w:rPr>
                <w:sz w:val="22"/>
                <w:szCs w:val="22"/>
              </w:rPr>
              <w:t>Transportlīdzekļa ražojuma gads</w:t>
            </w:r>
          </w:p>
        </w:tc>
        <w:tc>
          <w:tcPr>
            <w:tcW w:w="4252" w:type="dxa"/>
            <w:tcBorders>
              <w:top w:val="nil"/>
              <w:left w:val="nil"/>
              <w:bottom w:val="single" w:sz="4" w:space="0" w:color="auto"/>
              <w:right w:val="single" w:sz="4" w:space="0" w:color="auto"/>
            </w:tcBorders>
            <w:shd w:val="clear" w:color="auto" w:fill="auto"/>
            <w:hideMark/>
          </w:tcPr>
          <w:p w14:paraId="7D670726" w14:textId="77777777" w:rsidR="00CE5672" w:rsidRPr="00D037C2" w:rsidRDefault="00CE5672" w:rsidP="007F2D73">
            <w:pPr>
              <w:jc w:val="both"/>
              <w:rPr>
                <w:sz w:val="22"/>
                <w:szCs w:val="22"/>
              </w:rPr>
            </w:pPr>
            <w:r w:rsidRPr="00D037C2">
              <w:rPr>
                <w:sz w:val="22"/>
                <w:szCs w:val="22"/>
              </w:rPr>
              <w:t>Piegādes gada vai iepriekšējā kalendārā gada ražojuma. Jauns, nelietots (ar nobraukumu ne vairāk par 50 km).</w:t>
            </w:r>
          </w:p>
        </w:tc>
        <w:tc>
          <w:tcPr>
            <w:tcW w:w="3402" w:type="dxa"/>
            <w:tcBorders>
              <w:top w:val="nil"/>
              <w:left w:val="nil"/>
              <w:bottom w:val="single" w:sz="4" w:space="0" w:color="auto"/>
              <w:right w:val="single" w:sz="4" w:space="0" w:color="auto"/>
            </w:tcBorders>
            <w:shd w:val="clear" w:color="auto" w:fill="auto"/>
            <w:hideMark/>
          </w:tcPr>
          <w:p w14:paraId="748A2D62" w14:textId="77777777" w:rsidR="00CE5672" w:rsidRPr="00D037C2" w:rsidRDefault="00CE5672" w:rsidP="00CE5672">
            <w:pPr>
              <w:rPr>
                <w:sz w:val="22"/>
                <w:szCs w:val="22"/>
              </w:rPr>
            </w:pPr>
            <w:r w:rsidRPr="00D037C2">
              <w:rPr>
                <w:sz w:val="22"/>
                <w:szCs w:val="22"/>
              </w:rPr>
              <w:t> </w:t>
            </w:r>
          </w:p>
        </w:tc>
      </w:tr>
      <w:tr w:rsidR="00CE5672" w:rsidRPr="00D037C2" w14:paraId="610EA92B" w14:textId="77777777" w:rsidTr="004F7E03">
        <w:trPr>
          <w:trHeight w:val="600"/>
        </w:trPr>
        <w:tc>
          <w:tcPr>
            <w:tcW w:w="568" w:type="dxa"/>
            <w:tcBorders>
              <w:top w:val="nil"/>
              <w:left w:val="single" w:sz="4" w:space="0" w:color="auto"/>
              <w:bottom w:val="single" w:sz="4" w:space="0" w:color="auto"/>
              <w:right w:val="single" w:sz="4" w:space="0" w:color="auto"/>
            </w:tcBorders>
            <w:shd w:val="clear" w:color="auto" w:fill="auto"/>
            <w:hideMark/>
          </w:tcPr>
          <w:p w14:paraId="2391FF20" w14:textId="77777777" w:rsidR="00CE5672" w:rsidRPr="00D037C2" w:rsidRDefault="00CE5672" w:rsidP="00CE5672">
            <w:pPr>
              <w:jc w:val="center"/>
              <w:rPr>
                <w:sz w:val="22"/>
                <w:szCs w:val="22"/>
              </w:rPr>
            </w:pPr>
            <w:r w:rsidRPr="00D037C2">
              <w:rPr>
                <w:sz w:val="22"/>
                <w:szCs w:val="22"/>
              </w:rPr>
              <w:t>4</w:t>
            </w:r>
          </w:p>
        </w:tc>
        <w:tc>
          <w:tcPr>
            <w:tcW w:w="2552" w:type="dxa"/>
            <w:tcBorders>
              <w:top w:val="nil"/>
              <w:left w:val="nil"/>
              <w:bottom w:val="single" w:sz="4" w:space="0" w:color="auto"/>
              <w:right w:val="single" w:sz="4" w:space="0" w:color="auto"/>
            </w:tcBorders>
            <w:shd w:val="clear" w:color="auto" w:fill="auto"/>
            <w:vAlign w:val="center"/>
            <w:hideMark/>
          </w:tcPr>
          <w:p w14:paraId="32F52925" w14:textId="77777777" w:rsidR="00CE5672" w:rsidRPr="00D037C2" w:rsidRDefault="00CE5672" w:rsidP="004F7E03">
            <w:pPr>
              <w:rPr>
                <w:sz w:val="22"/>
                <w:szCs w:val="22"/>
              </w:rPr>
            </w:pPr>
            <w:r w:rsidRPr="00D037C2">
              <w:rPr>
                <w:sz w:val="22"/>
                <w:szCs w:val="22"/>
              </w:rPr>
              <w:t>Automobiļa klase (pēc Auto Asociācijas Automašīnu klasifikatora)</w:t>
            </w:r>
          </w:p>
        </w:tc>
        <w:tc>
          <w:tcPr>
            <w:tcW w:w="4252" w:type="dxa"/>
            <w:tcBorders>
              <w:top w:val="nil"/>
              <w:left w:val="nil"/>
              <w:bottom w:val="single" w:sz="4" w:space="0" w:color="auto"/>
              <w:right w:val="single" w:sz="4" w:space="0" w:color="auto"/>
            </w:tcBorders>
            <w:shd w:val="clear" w:color="auto" w:fill="auto"/>
            <w:hideMark/>
          </w:tcPr>
          <w:p w14:paraId="023844F7" w14:textId="77777777" w:rsidR="00CE5672" w:rsidRPr="00D037C2" w:rsidRDefault="00CE5672" w:rsidP="007F2D73">
            <w:pPr>
              <w:jc w:val="both"/>
              <w:rPr>
                <w:sz w:val="22"/>
                <w:szCs w:val="22"/>
              </w:rPr>
            </w:pPr>
            <w:r w:rsidRPr="00D037C2">
              <w:rPr>
                <w:sz w:val="22"/>
                <w:szCs w:val="22"/>
              </w:rPr>
              <w:t>Vidējs daudzfunkciju transportlīdzeklis, klase (MV)</w:t>
            </w:r>
          </w:p>
        </w:tc>
        <w:tc>
          <w:tcPr>
            <w:tcW w:w="3402" w:type="dxa"/>
            <w:tcBorders>
              <w:top w:val="nil"/>
              <w:left w:val="nil"/>
              <w:bottom w:val="single" w:sz="4" w:space="0" w:color="auto"/>
              <w:right w:val="single" w:sz="4" w:space="0" w:color="auto"/>
            </w:tcBorders>
            <w:shd w:val="clear" w:color="auto" w:fill="auto"/>
            <w:hideMark/>
          </w:tcPr>
          <w:p w14:paraId="43BA6703" w14:textId="77777777" w:rsidR="00CE5672" w:rsidRPr="00D037C2" w:rsidRDefault="00CE5672" w:rsidP="00CE5672">
            <w:pPr>
              <w:rPr>
                <w:sz w:val="22"/>
                <w:szCs w:val="22"/>
              </w:rPr>
            </w:pPr>
            <w:r w:rsidRPr="00D037C2">
              <w:rPr>
                <w:sz w:val="22"/>
                <w:szCs w:val="22"/>
              </w:rPr>
              <w:t> </w:t>
            </w:r>
          </w:p>
        </w:tc>
      </w:tr>
      <w:tr w:rsidR="00CE5672" w:rsidRPr="00D037C2" w14:paraId="35098DCC" w14:textId="77777777" w:rsidTr="004F7E03">
        <w:trPr>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0A7CC79E" w14:textId="77777777" w:rsidR="00CE5672" w:rsidRPr="00D037C2" w:rsidRDefault="00CE5672" w:rsidP="00CE5672">
            <w:pPr>
              <w:jc w:val="center"/>
              <w:rPr>
                <w:sz w:val="22"/>
                <w:szCs w:val="22"/>
              </w:rPr>
            </w:pPr>
            <w:r w:rsidRPr="00D037C2">
              <w:rPr>
                <w:sz w:val="22"/>
                <w:szCs w:val="22"/>
              </w:rPr>
              <w:t>5</w:t>
            </w:r>
          </w:p>
        </w:tc>
        <w:tc>
          <w:tcPr>
            <w:tcW w:w="2552" w:type="dxa"/>
            <w:tcBorders>
              <w:top w:val="nil"/>
              <w:left w:val="nil"/>
              <w:bottom w:val="single" w:sz="4" w:space="0" w:color="auto"/>
              <w:right w:val="single" w:sz="4" w:space="0" w:color="auto"/>
            </w:tcBorders>
            <w:shd w:val="clear" w:color="auto" w:fill="auto"/>
            <w:vAlign w:val="center"/>
            <w:hideMark/>
          </w:tcPr>
          <w:p w14:paraId="7002A893" w14:textId="77777777" w:rsidR="00CE5672" w:rsidRPr="00D037C2" w:rsidRDefault="00CE5672" w:rsidP="004F7E03">
            <w:pPr>
              <w:rPr>
                <w:sz w:val="22"/>
                <w:szCs w:val="22"/>
              </w:rPr>
            </w:pPr>
            <w:r w:rsidRPr="00D037C2">
              <w:rPr>
                <w:sz w:val="22"/>
                <w:szCs w:val="22"/>
              </w:rPr>
              <w:t>Virsbūves veids</w:t>
            </w:r>
          </w:p>
        </w:tc>
        <w:tc>
          <w:tcPr>
            <w:tcW w:w="4252" w:type="dxa"/>
            <w:tcBorders>
              <w:top w:val="nil"/>
              <w:left w:val="nil"/>
              <w:bottom w:val="single" w:sz="4" w:space="0" w:color="auto"/>
              <w:right w:val="single" w:sz="4" w:space="0" w:color="auto"/>
            </w:tcBorders>
            <w:shd w:val="clear" w:color="auto" w:fill="auto"/>
            <w:hideMark/>
          </w:tcPr>
          <w:p w14:paraId="310A07BD" w14:textId="77777777" w:rsidR="00CE5672" w:rsidRPr="00D037C2" w:rsidRDefault="00CE5672" w:rsidP="007F2D73">
            <w:pPr>
              <w:jc w:val="both"/>
              <w:rPr>
                <w:sz w:val="22"/>
                <w:szCs w:val="22"/>
              </w:rPr>
            </w:pPr>
            <w:r w:rsidRPr="00D037C2">
              <w:rPr>
                <w:sz w:val="22"/>
                <w:szCs w:val="22"/>
              </w:rPr>
              <w:t>Pasažieru furgons</w:t>
            </w:r>
          </w:p>
        </w:tc>
        <w:tc>
          <w:tcPr>
            <w:tcW w:w="3402" w:type="dxa"/>
            <w:tcBorders>
              <w:top w:val="nil"/>
              <w:left w:val="nil"/>
              <w:bottom w:val="single" w:sz="4" w:space="0" w:color="auto"/>
              <w:right w:val="single" w:sz="4" w:space="0" w:color="auto"/>
            </w:tcBorders>
            <w:shd w:val="clear" w:color="auto" w:fill="auto"/>
            <w:hideMark/>
          </w:tcPr>
          <w:p w14:paraId="68D7ACB5" w14:textId="77777777" w:rsidR="00CE5672" w:rsidRPr="00D037C2" w:rsidRDefault="00CE5672" w:rsidP="00CE5672">
            <w:pPr>
              <w:rPr>
                <w:sz w:val="22"/>
                <w:szCs w:val="22"/>
              </w:rPr>
            </w:pPr>
            <w:r w:rsidRPr="00D037C2">
              <w:rPr>
                <w:sz w:val="22"/>
                <w:szCs w:val="22"/>
              </w:rPr>
              <w:t> </w:t>
            </w:r>
          </w:p>
        </w:tc>
      </w:tr>
      <w:tr w:rsidR="00CE5672" w:rsidRPr="00D037C2" w14:paraId="47CFDDA7" w14:textId="77777777" w:rsidTr="004F7E03">
        <w:trPr>
          <w:trHeight w:val="600"/>
        </w:trPr>
        <w:tc>
          <w:tcPr>
            <w:tcW w:w="568" w:type="dxa"/>
            <w:tcBorders>
              <w:top w:val="nil"/>
              <w:left w:val="single" w:sz="4" w:space="0" w:color="auto"/>
              <w:bottom w:val="single" w:sz="4" w:space="0" w:color="auto"/>
              <w:right w:val="single" w:sz="4" w:space="0" w:color="auto"/>
            </w:tcBorders>
            <w:shd w:val="clear" w:color="auto" w:fill="auto"/>
            <w:hideMark/>
          </w:tcPr>
          <w:p w14:paraId="4A91901E" w14:textId="77777777" w:rsidR="00CE5672" w:rsidRPr="00D037C2" w:rsidRDefault="00CE5672" w:rsidP="00CE5672">
            <w:pPr>
              <w:jc w:val="center"/>
              <w:rPr>
                <w:sz w:val="22"/>
                <w:szCs w:val="22"/>
              </w:rPr>
            </w:pPr>
            <w:r w:rsidRPr="00D037C2">
              <w:rPr>
                <w:sz w:val="22"/>
                <w:szCs w:val="22"/>
              </w:rPr>
              <w:t>6</w:t>
            </w:r>
          </w:p>
        </w:tc>
        <w:tc>
          <w:tcPr>
            <w:tcW w:w="2552" w:type="dxa"/>
            <w:tcBorders>
              <w:top w:val="nil"/>
              <w:left w:val="nil"/>
              <w:bottom w:val="single" w:sz="4" w:space="0" w:color="auto"/>
              <w:right w:val="single" w:sz="4" w:space="0" w:color="auto"/>
            </w:tcBorders>
            <w:shd w:val="clear" w:color="auto" w:fill="auto"/>
            <w:vAlign w:val="center"/>
            <w:hideMark/>
          </w:tcPr>
          <w:p w14:paraId="4D52B3E7" w14:textId="77777777" w:rsidR="00CE5672" w:rsidRPr="00D037C2" w:rsidRDefault="00CE5672" w:rsidP="004F7E03">
            <w:pPr>
              <w:rPr>
                <w:sz w:val="22"/>
                <w:szCs w:val="22"/>
              </w:rPr>
            </w:pPr>
            <w:r w:rsidRPr="00D037C2">
              <w:rPr>
                <w:sz w:val="22"/>
                <w:szCs w:val="22"/>
              </w:rPr>
              <w:t>Automašīnas kopējais garums (aizvērts bagāžnieks)</w:t>
            </w:r>
          </w:p>
        </w:tc>
        <w:tc>
          <w:tcPr>
            <w:tcW w:w="4252" w:type="dxa"/>
            <w:tcBorders>
              <w:top w:val="nil"/>
              <w:left w:val="nil"/>
              <w:bottom w:val="single" w:sz="4" w:space="0" w:color="auto"/>
              <w:right w:val="single" w:sz="4" w:space="0" w:color="auto"/>
            </w:tcBorders>
            <w:shd w:val="clear" w:color="auto" w:fill="auto"/>
            <w:hideMark/>
          </w:tcPr>
          <w:p w14:paraId="78CC790F" w14:textId="77777777" w:rsidR="00CE5672" w:rsidRPr="00D037C2" w:rsidRDefault="00CE5672" w:rsidP="007F2D73">
            <w:pPr>
              <w:jc w:val="both"/>
              <w:rPr>
                <w:sz w:val="22"/>
                <w:szCs w:val="22"/>
              </w:rPr>
            </w:pPr>
            <w:r w:rsidRPr="00D037C2">
              <w:rPr>
                <w:sz w:val="22"/>
                <w:szCs w:val="22"/>
              </w:rPr>
              <w:t>Ne mazāk kā 5050 mm</w:t>
            </w:r>
          </w:p>
        </w:tc>
        <w:tc>
          <w:tcPr>
            <w:tcW w:w="3402" w:type="dxa"/>
            <w:tcBorders>
              <w:top w:val="nil"/>
              <w:left w:val="nil"/>
              <w:bottom w:val="single" w:sz="4" w:space="0" w:color="auto"/>
              <w:right w:val="single" w:sz="4" w:space="0" w:color="auto"/>
            </w:tcBorders>
            <w:shd w:val="clear" w:color="auto" w:fill="auto"/>
            <w:hideMark/>
          </w:tcPr>
          <w:p w14:paraId="574D33FA" w14:textId="77777777" w:rsidR="00CE5672" w:rsidRPr="00D037C2" w:rsidRDefault="00CE5672" w:rsidP="00CE5672">
            <w:pPr>
              <w:rPr>
                <w:sz w:val="22"/>
                <w:szCs w:val="22"/>
              </w:rPr>
            </w:pPr>
            <w:r w:rsidRPr="00D037C2">
              <w:rPr>
                <w:sz w:val="22"/>
                <w:szCs w:val="22"/>
              </w:rPr>
              <w:t> </w:t>
            </w:r>
          </w:p>
        </w:tc>
      </w:tr>
      <w:tr w:rsidR="00CE5672" w:rsidRPr="00D037C2" w14:paraId="18F9A0FB" w14:textId="77777777" w:rsidTr="004F7E03">
        <w:trPr>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0C7735B9" w14:textId="77777777" w:rsidR="00CE5672" w:rsidRPr="00D037C2" w:rsidRDefault="00CE5672" w:rsidP="00CE5672">
            <w:pPr>
              <w:jc w:val="center"/>
              <w:rPr>
                <w:sz w:val="22"/>
                <w:szCs w:val="22"/>
              </w:rPr>
            </w:pPr>
            <w:r w:rsidRPr="00D037C2">
              <w:rPr>
                <w:sz w:val="22"/>
                <w:szCs w:val="22"/>
              </w:rPr>
              <w:t>7</w:t>
            </w:r>
          </w:p>
        </w:tc>
        <w:tc>
          <w:tcPr>
            <w:tcW w:w="2552" w:type="dxa"/>
            <w:tcBorders>
              <w:top w:val="nil"/>
              <w:left w:val="nil"/>
              <w:bottom w:val="single" w:sz="4" w:space="0" w:color="auto"/>
              <w:right w:val="single" w:sz="4" w:space="0" w:color="auto"/>
            </w:tcBorders>
            <w:shd w:val="clear" w:color="auto" w:fill="auto"/>
            <w:vAlign w:val="center"/>
            <w:hideMark/>
          </w:tcPr>
          <w:p w14:paraId="5454BCD1" w14:textId="77777777" w:rsidR="00CE5672" w:rsidRPr="00D037C2" w:rsidRDefault="00CE5672" w:rsidP="004F7E03">
            <w:pPr>
              <w:rPr>
                <w:sz w:val="22"/>
                <w:szCs w:val="22"/>
              </w:rPr>
            </w:pPr>
            <w:r w:rsidRPr="00D037C2">
              <w:rPr>
                <w:sz w:val="22"/>
                <w:szCs w:val="22"/>
              </w:rPr>
              <w:t>Jauda KW</w:t>
            </w:r>
          </w:p>
        </w:tc>
        <w:tc>
          <w:tcPr>
            <w:tcW w:w="4252" w:type="dxa"/>
            <w:tcBorders>
              <w:top w:val="nil"/>
              <w:left w:val="nil"/>
              <w:bottom w:val="single" w:sz="4" w:space="0" w:color="auto"/>
              <w:right w:val="single" w:sz="4" w:space="0" w:color="auto"/>
            </w:tcBorders>
            <w:shd w:val="clear" w:color="auto" w:fill="auto"/>
            <w:hideMark/>
          </w:tcPr>
          <w:p w14:paraId="51DC8A1F" w14:textId="77777777" w:rsidR="00CE5672" w:rsidRPr="00D037C2" w:rsidRDefault="00CE5672" w:rsidP="007F2D73">
            <w:pPr>
              <w:jc w:val="both"/>
              <w:rPr>
                <w:sz w:val="22"/>
                <w:szCs w:val="22"/>
              </w:rPr>
            </w:pPr>
            <w:r w:rsidRPr="00D037C2">
              <w:rPr>
                <w:sz w:val="22"/>
                <w:szCs w:val="22"/>
              </w:rPr>
              <w:t>Ne mazāk kā 130 kW</w:t>
            </w:r>
          </w:p>
        </w:tc>
        <w:tc>
          <w:tcPr>
            <w:tcW w:w="3402" w:type="dxa"/>
            <w:tcBorders>
              <w:top w:val="nil"/>
              <w:left w:val="nil"/>
              <w:bottom w:val="single" w:sz="4" w:space="0" w:color="auto"/>
              <w:right w:val="single" w:sz="4" w:space="0" w:color="auto"/>
            </w:tcBorders>
            <w:shd w:val="clear" w:color="auto" w:fill="auto"/>
            <w:hideMark/>
          </w:tcPr>
          <w:p w14:paraId="14ABAC31" w14:textId="77777777" w:rsidR="00CE5672" w:rsidRPr="00D037C2" w:rsidRDefault="00CE5672" w:rsidP="00CE5672">
            <w:pPr>
              <w:rPr>
                <w:sz w:val="22"/>
                <w:szCs w:val="22"/>
              </w:rPr>
            </w:pPr>
            <w:r w:rsidRPr="00D037C2">
              <w:rPr>
                <w:sz w:val="22"/>
                <w:szCs w:val="22"/>
              </w:rPr>
              <w:t> </w:t>
            </w:r>
          </w:p>
        </w:tc>
      </w:tr>
      <w:tr w:rsidR="00CE5672" w:rsidRPr="00D037C2" w14:paraId="35FBFAA5" w14:textId="77777777" w:rsidTr="004F7E03">
        <w:trPr>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3BA1741B" w14:textId="77777777" w:rsidR="00CE5672" w:rsidRPr="00D037C2" w:rsidRDefault="00CE5672" w:rsidP="00CE5672">
            <w:pPr>
              <w:jc w:val="center"/>
              <w:rPr>
                <w:sz w:val="22"/>
                <w:szCs w:val="22"/>
              </w:rPr>
            </w:pPr>
            <w:r w:rsidRPr="00D037C2">
              <w:rPr>
                <w:sz w:val="22"/>
                <w:szCs w:val="22"/>
              </w:rPr>
              <w:t>8</w:t>
            </w:r>
          </w:p>
        </w:tc>
        <w:tc>
          <w:tcPr>
            <w:tcW w:w="2552" w:type="dxa"/>
            <w:tcBorders>
              <w:top w:val="nil"/>
              <w:left w:val="nil"/>
              <w:bottom w:val="single" w:sz="4" w:space="0" w:color="auto"/>
              <w:right w:val="single" w:sz="4" w:space="0" w:color="auto"/>
            </w:tcBorders>
            <w:shd w:val="clear" w:color="auto" w:fill="auto"/>
            <w:vAlign w:val="center"/>
            <w:hideMark/>
          </w:tcPr>
          <w:p w14:paraId="3BF00F1E" w14:textId="77777777" w:rsidR="00CE5672" w:rsidRPr="00D037C2" w:rsidRDefault="00CE5672" w:rsidP="004F7E03">
            <w:pPr>
              <w:rPr>
                <w:sz w:val="22"/>
                <w:szCs w:val="22"/>
              </w:rPr>
            </w:pPr>
            <w:r w:rsidRPr="00D037C2">
              <w:rPr>
                <w:sz w:val="22"/>
                <w:szCs w:val="22"/>
              </w:rPr>
              <w:t>Dzinēja veids</w:t>
            </w:r>
          </w:p>
        </w:tc>
        <w:tc>
          <w:tcPr>
            <w:tcW w:w="4252" w:type="dxa"/>
            <w:tcBorders>
              <w:top w:val="nil"/>
              <w:left w:val="nil"/>
              <w:bottom w:val="single" w:sz="4" w:space="0" w:color="auto"/>
              <w:right w:val="single" w:sz="4" w:space="0" w:color="auto"/>
            </w:tcBorders>
            <w:shd w:val="clear" w:color="auto" w:fill="auto"/>
            <w:hideMark/>
          </w:tcPr>
          <w:p w14:paraId="0380CD8A" w14:textId="77777777" w:rsidR="00CE5672" w:rsidRPr="00D037C2" w:rsidRDefault="00CE5672" w:rsidP="007F2D73">
            <w:pPr>
              <w:jc w:val="both"/>
              <w:rPr>
                <w:sz w:val="22"/>
                <w:szCs w:val="22"/>
              </w:rPr>
            </w:pPr>
            <w:r w:rsidRPr="00D037C2">
              <w:rPr>
                <w:sz w:val="22"/>
                <w:szCs w:val="22"/>
              </w:rPr>
              <w:t>Benzīns - elektrība (plug-in)</w:t>
            </w:r>
          </w:p>
        </w:tc>
        <w:tc>
          <w:tcPr>
            <w:tcW w:w="3402" w:type="dxa"/>
            <w:tcBorders>
              <w:top w:val="nil"/>
              <w:left w:val="nil"/>
              <w:bottom w:val="single" w:sz="4" w:space="0" w:color="auto"/>
              <w:right w:val="single" w:sz="4" w:space="0" w:color="auto"/>
            </w:tcBorders>
            <w:shd w:val="clear" w:color="auto" w:fill="auto"/>
            <w:hideMark/>
          </w:tcPr>
          <w:p w14:paraId="7F59E03A" w14:textId="77777777" w:rsidR="00CE5672" w:rsidRPr="00D037C2" w:rsidRDefault="00CE5672" w:rsidP="00CE5672">
            <w:pPr>
              <w:rPr>
                <w:sz w:val="22"/>
                <w:szCs w:val="22"/>
              </w:rPr>
            </w:pPr>
            <w:r w:rsidRPr="00D037C2">
              <w:rPr>
                <w:sz w:val="22"/>
                <w:szCs w:val="22"/>
              </w:rPr>
              <w:t> </w:t>
            </w:r>
          </w:p>
        </w:tc>
      </w:tr>
      <w:tr w:rsidR="00CE5672" w:rsidRPr="00D037C2" w14:paraId="15FC244F" w14:textId="77777777" w:rsidTr="004F7E03">
        <w:trPr>
          <w:trHeight w:val="900"/>
        </w:trPr>
        <w:tc>
          <w:tcPr>
            <w:tcW w:w="568" w:type="dxa"/>
            <w:tcBorders>
              <w:top w:val="nil"/>
              <w:left w:val="single" w:sz="4" w:space="0" w:color="auto"/>
              <w:bottom w:val="single" w:sz="4" w:space="0" w:color="auto"/>
              <w:right w:val="single" w:sz="4" w:space="0" w:color="auto"/>
            </w:tcBorders>
            <w:shd w:val="clear" w:color="auto" w:fill="auto"/>
            <w:hideMark/>
          </w:tcPr>
          <w:p w14:paraId="1ECB633C" w14:textId="0E29931B" w:rsidR="00CE5672" w:rsidRPr="00D037C2" w:rsidRDefault="00CA2D5C" w:rsidP="00CE5672">
            <w:pPr>
              <w:jc w:val="center"/>
              <w:rPr>
                <w:sz w:val="22"/>
                <w:szCs w:val="22"/>
              </w:rPr>
            </w:pPr>
            <w:r w:rsidRPr="00D037C2">
              <w:rPr>
                <w:sz w:val="22"/>
                <w:szCs w:val="22"/>
              </w:rPr>
              <w:t>9</w:t>
            </w:r>
          </w:p>
        </w:tc>
        <w:tc>
          <w:tcPr>
            <w:tcW w:w="2552" w:type="dxa"/>
            <w:tcBorders>
              <w:top w:val="nil"/>
              <w:left w:val="nil"/>
              <w:bottom w:val="single" w:sz="4" w:space="0" w:color="auto"/>
              <w:right w:val="single" w:sz="4" w:space="0" w:color="auto"/>
            </w:tcBorders>
            <w:shd w:val="clear" w:color="auto" w:fill="auto"/>
            <w:vAlign w:val="center"/>
            <w:hideMark/>
          </w:tcPr>
          <w:p w14:paraId="7BAABFB9" w14:textId="78787F88" w:rsidR="00CE5672" w:rsidRPr="00D037C2" w:rsidRDefault="00CE5672" w:rsidP="004F7E03">
            <w:pPr>
              <w:rPr>
                <w:sz w:val="22"/>
                <w:szCs w:val="22"/>
              </w:rPr>
            </w:pPr>
            <w:r w:rsidRPr="00D037C2">
              <w:rPr>
                <w:sz w:val="22"/>
                <w:szCs w:val="22"/>
              </w:rPr>
              <w:t xml:space="preserve">Prasības attiecībā uz oglekļa dioksīda (CO2) </w:t>
            </w:r>
            <w:r w:rsidR="003D4B21" w:rsidRPr="00D037C2">
              <w:rPr>
                <w:sz w:val="22"/>
                <w:szCs w:val="22"/>
              </w:rPr>
              <w:t>emisiju</w:t>
            </w:r>
            <w:r w:rsidRPr="00D037C2">
              <w:rPr>
                <w:sz w:val="22"/>
                <w:szCs w:val="22"/>
              </w:rPr>
              <w:t xml:space="preserve"> (pēc WLTP mērījumu sistēmas)</w:t>
            </w:r>
          </w:p>
        </w:tc>
        <w:tc>
          <w:tcPr>
            <w:tcW w:w="4252" w:type="dxa"/>
            <w:tcBorders>
              <w:top w:val="nil"/>
              <w:left w:val="nil"/>
              <w:bottom w:val="single" w:sz="4" w:space="0" w:color="auto"/>
              <w:right w:val="single" w:sz="4" w:space="0" w:color="auto"/>
            </w:tcBorders>
            <w:shd w:val="clear" w:color="auto" w:fill="auto"/>
            <w:hideMark/>
          </w:tcPr>
          <w:p w14:paraId="608A0E9F" w14:textId="77777777" w:rsidR="00CE5672" w:rsidRPr="00D037C2" w:rsidRDefault="00CE5672" w:rsidP="007F2D73">
            <w:pPr>
              <w:jc w:val="both"/>
              <w:rPr>
                <w:sz w:val="22"/>
                <w:szCs w:val="22"/>
              </w:rPr>
            </w:pPr>
            <w:r w:rsidRPr="00D037C2">
              <w:rPr>
                <w:sz w:val="22"/>
                <w:szCs w:val="22"/>
              </w:rPr>
              <w:t xml:space="preserve">Ne vairāk kā 200 g/km </w:t>
            </w:r>
          </w:p>
        </w:tc>
        <w:tc>
          <w:tcPr>
            <w:tcW w:w="3402" w:type="dxa"/>
            <w:tcBorders>
              <w:top w:val="nil"/>
              <w:left w:val="nil"/>
              <w:bottom w:val="single" w:sz="4" w:space="0" w:color="auto"/>
              <w:right w:val="single" w:sz="4" w:space="0" w:color="auto"/>
            </w:tcBorders>
            <w:shd w:val="clear" w:color="auto" w:fill="auto"/>
            <w:hideMark/>
          </w:tcPr>
          <w:p w14:paraId="2B5FD1B0" w14:textId="77777777" w:rsidR="00CE5672" w:rsidRPr="00D037C2" w:rsidRDefault="00CE5672" w:rsidP="00CE5672">
            <w:pPr>
              <w:rPr>
                <w:sz w:val="22"/>
                <w:szCs w:val="22"/>
              </w:rPr>
            </w:pPr>
            <w:r w:rsidRPr="00D037C2">
              <w:rPr>
                <w:sz w:val="22"/>
                <w:szCs w:val="22"/>
              </w:rPr>
              <w:t> </w:t>
            </w:r>
          </w:p>
        </w:tc>
      </w:tr>
      <w:tr w:rsidR="00CE5672" w:rsidRPr="00D037C2" w14:paraId="71595F52" w14:textId="77777777" w:rsidTr="004F7E03">
        <w:trPr>
          <w:trHeight w:val="600"/>
        </w:trPr>
        <w:tc>
          <w:tcPr>
            <w:tcW w:w="568" w:type="dxa"/>
            <w:tcBorders>
              <w:top w:val="nil"/>
              <w:left w:val="single" w:sz="4" w:space="0" w:color="auto"/>
              <w:bottom w:val="single" w:sz="4" w:space="0" w:color="auto"/>
              <w:right w:val="single" w:sz="4" w:space="0" w:color="auto"/>
            </w:tcBorders>
            <w:shd w:val="clear" w:color="auto" w:fill="auto"/>
            <w:hideMark/>
          </w:tcPr>
          <w:p w14:paraId="0509963D" w14:textId="6B283F60" w:rsidR="00CE5672" w:rsidRPr="00D037C2" w:rsidRDefault="00CE5672" w:rsidP="00CE5672">
            <w:pPr>
              <w:jc w:val="center"/>
              <w:rPr>
                <w:sz w:val="22"/>
                <w:szCs w:val="22"/>
              </w:rPr>
            </w:pPr>
            <w:r w:rsidRPr="00D037C2">
              <w:rPr>
                <w:sz w:val="22"/>
                <w:szCs w:val="22"/>
              </w:rPr>
              <w:t>1</w:t>
            </w:r>
            <w:r w:rsidR="00CA2D5C" w:rsidRPr="00D037C2">
              <w:rPr>
                <w:sz w:val="22"/>
                <w:szCs w:val="22"/>
              </w:rPr>
              <w:t>0</w:t>
            </w:r>
          </w:p>
        </w:tc>
        <w:tc>
          <w:tcPr>
            <w:tcW w:w="2552" w:type="dxa"/>
            <w:tcBorders>
              <w:top w:val="nil"/>
              <w:left w:val="nil"/>
              <w:bottom w:val="single" w:sz="4" w:space="0" w:color="auto"/>
              <w:right w:val="single" w:sz="4" w:space="0" w:color="auto"/>
            </w:tcBorders>
            <w:shd w:val="clear" w:color="auto" w:fill="auto"/>
            <w:vAlign w:val="center"/>
            <w:hideMark/>
          </w:tcPr>
          <w:p w14:paraId="5BD543BA" w14:textId="77777777" w:rsidR="00CE5672" w:rsidRPr="00D037C2" w:rsidRDefault="00CE5672" w:rsidP="004F7E03">
            <w:pPr>
              <w:rPr>
                <w:sz w:val="22"/>
                <w:szCs w:val="22"/>
              </w:rPr>
            </w:pPr>
            <w:r w:rsidRPr="00D037C2">
              <w:rPr>
                <w:sz w:val="22"/>
                <w:szCs w:val="22"/>
              </w:rPr>
              <w:t>Degvielas maksimālais patēriņš (pēc WLTP mērījumu sistēmas)</w:t>
            </w:r>
          </w:p>
        </w:tc>
        <w:tc>
          <w:tcPr>
            <w:tcW w:w="4252" w:type="dxa"/>
            <w:tcBorders>
              <w:top w:val="nil"/>
              <w:left w:val="nil"/>
              <w:bottom w:val="single" w:sz="4" w:space="0" w:color="auto"/>
              <w:right w:val="single" w:sz="4" w:space="0" w:color="auto"/>
            </w:tcBorders>
            <w:shd w:val="clear" w:color="auto" w:fill="auto"/>
            <w:hideMark/>
          </w:tcPr>
          <w:p w14:paraId="1F941ECC" w14:textId="77777777" w:rsidR="00CE5672" w:rsidRPr="00D037C2" w:rsidRDefault="00CE5672" w:rsidP="007F2D73">
            <w:pPr>
              <w:jc w:val="both"/>
              <w:rPr>
                <w:sz w:val="22"/>
                <w:szCs w:val="22"/>
              </w:rPr>
            </w:pPr>
            <w:r w:rsidRPr="00D037C2">
              <w:rPr>
                <w:sz w:val="22"/>
                <w:szCs w:val="22"/>
              </w:rPr>
              <w:t xml:space="preserve">Ne vairāk kā 10 l/ 100 km kombinētajā ciklā </w:t>
            </w:r>
          </w:p>
        </w:tc>
        <w:tc>
          <w:tcPr>
            <w:tcW w:w="3402" w:type="dxa"/>
            <w:tcBorders>
              <w:top w:val="nil"/>
              <w:left w:val="nil"/>
              <w:bottom w:val="single" w:sz="4" w:space="0" w:color="auto"/>
              <w:right w:val="single" w:sz="4" w:space="0" w:color="auto"/>
            </w:tcBorders>
            <w:shd w:val="clear" w:color="auto" w:fill="auto"/>
            <w:hideMark/>
          </w:tcPr>
          <w:p w14:paraId="106E44FD" w14:textId="77777777" w:rsidR="00CE5672" w:rsidRPr="00D037C2" w:rsidRDefault="00CE5672" w:rsidP="00CE5672">
            <w:pPr>
              <w:rPr>
                <w:sz w:val="22"/>
                <w:szCs w:val="22"/>
              </w:rPr>
            </w:pPr>
            <w:r w:rsidRPr="00D037C2">
              <w:rPr>
                <w:sz w:val="22"/>
                <w:szCs w:val="22"/>
              </w:rPr>
              <w:t> </w:t>
            </w:r>
          </w:p>
        </w:tc>
      </w:tr>
      <w:tr w:rsidR="00CE5672" w:rsidRPr="00D037C2" w14:paraId="73679E54" w14:textId="77777777" w:rsidTr="004F7E03">
        <w:trPr>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0CAABC96" w14:textId="77777777" w:rsidR="00CE5672" w:rsidRPr="00D037C2" w:rsidRDefault="00CE5672" w:rsidP="00CE5672">
            <w:pPr>
              <w:jc w:val="center"/>
              <w:rPr>
                <w:sz w:val="22"/>
                <w:szCs w:val="22"/>
              </w:rPr>
            </w:pPr>
            <w:r w:rsidRPr="00D037C2">
              <w:rPr>
                <w:sz w:val="22"/>
                <w:szCs w:val="22"/>
              </w:rPr>
              <w:t>11</w:t>
            </w:r>
          </w:p>
        </w:tc>
        <w:tc>
          <w:tcPr>
            <w:tcW w:w="2552" w:type="dxa"/>
            <w:tcBorders>
              <w:top w:val="nil"/>
              <w:left w:val="nil"/>
              <w:bottom w:val="single" w:sz="4" w:space="0" w:color="auto"/>
              <w:right w:val="single" w:sz="4" w:space="0" w:color="auto"/>
            </w:tcBorders>
            <w:shd w:val="clear" w:color="auto" w:fill="auto"/>
            <w:vAlign w:val="center"/>
            <w:hideMark/>
          </w:tcPr>
          <w:p w14:paraId="0D117A45" w14:textId="77777777" w:rsidR="00CE5672" w:rsidRPr="00D037C2" w:rsidRDefault="00CE5672" w:rsidP="004F7E03">
            <w:pPr>
              <w:rPr>
                <w:sz w:val="22"/>
                <w:szCs w:val="22"/>
              </w:rPr>
            </w:pPr>
            <w:r w:rsidRPr="00D037C2">
              <w:rPr>
                <w:sz w:val="22"/>
                <w:szCs w:val="22"/>
              </w:rPr>
              <w:t>Transmisija</w:t>
            </w:r>
          </w:p>
        </w:tc>
        <w:tc>
          <w:tcPr>
            <w:tcW w:w="4252" w:type="dxa"/>
            <w:tcBorders>
              <w:top w:val="nil"/>
              <w:left w:val="nil"/>
              <w:bottom w:val="single" w:sz="4" w:space="0" w:color="auto"/>
              <w:right w:val="single" w:sz="4" w:space="0" w:color="auto"/>
            </w:tcBorders>
            <w:shd w:val="clear" w:color="auto" w:fill="auto"/>
            <w:hideMark/>
          </w:tcPr>
          <w:p w14:paraId="728C703F" w14:textId="77777777" w:rsidR="00CE5672" w:rsidRPr="00D037C2" w:rsidRDefault="00CE5672" w:rsidP="007F2D73">
            <w:pPr>
              <w:jc w:val="both"/>
              <w:rPr>
                <w:sz w:val="22"/>
                <w:szCs w:val="22"/>
              </w:rPr>
            </w:pPr>
            <w:r w:rsidRPr="00D037C2">
              <w:rPr>
                <w:sz w:val="22"/>
                <w:szCs w:val="22"/>
              </w:rPr>
              <w:t>Automātiskā</w:t>
            </w:r>
          </w:p>
        </w:tc>
        <w:tc>
          <w:tcPr>
            <w:tcW w:w="3402" w:type="dxa"/>
            <w:tcBorders>
              <w:top w:val="nil"/>
              <w:left w:val="nil"/>
              <w:bottom w:val="single" w:sz="4" w:space="0" w:color="auto"/>
              <w:right w:val="single" w:sz="4" w:space="0" w:color="auto"/>
            </w:tcBorders>
            <w:shd w:val="clear" w:color="auto" w:fill="auto"/>
            <w:hideMark/>
          </w:tcPr>
          <w:p w14:paraId="10BB1029" w14:textId="77777777" w:rsidR="00CE5672" w:rsidRPr="00D037C2" w:rsidRDefault="00CE5672" w:rsidP="00CE5672">
            <w:pPr>
              <w:rPr>
                <w:sz w:val="22"/>
                <w:szCs w:val="22"/>
              </w:rPr>
            </w:pPr>
            <w:r w:rsidRPr="00D037C2">
              <w:rPr>
                <w:sz w:val="22"/>
                <w:szCs w:val="22"/>
              </w:rPr>
              <w:t> </w:t>
            </w:r>
          </w:p>
        </w:tc>
      </w:tr>
      <w:tr w:rsidR="00CE5672" w:rsidRPr="00D037C2" w14:paraId="7E03937D" w14:textId="77777777" w:rsidTr="004F7E03">
        <w:trPr>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6931E783" w14:textId="77777777" w:rsidR="00CE5672" w:rsidRPr="00D037C2" w:rsidRDefault="00CE5672" w:rsidP="00CE5672">
            <w:pPr>
              <w:jc w:val="center"/>
              <w:rPr>
                <w:sz w:val="22"/>
                <w:szCs w:val="22"/>
              </w:rPr>
            </w:pPr>
            <w:r w:rsidRPr="00D037C2">
              <w:rPr>
                <w:sz w:val="22"/>
                <w:szCs w:val="22"/>
              </w:rPr>
              <w:t>12</w:t>
            </w:r>
          </w:p>
        </w:tc>
        <w:tc>
          <w:tcPr>
            <w:tcW w:w="2552" w:type="dxa"/>
            <w:tcBorders>
              <w:top w:val="nil"/>
              <w:left w:val="nil"/>
              <w:bottom w:val="single" w:sz="4" w:space="0" w:color="auto"/>
              <w:right w:val="single" w:sz="4" w:space="0" w:color="auto"/>
            </w:tcBorders>
            <w:shd w:val="clear" w:color="auto" w:fill="auto"/>
            <w:vAlign w:val="center"/>
            <w:hideMark/>
          </w:tcPr>
          <w:p w14:paraId="3A8B751E" w14:textId="77777777" w:rsidR="00CE5672" w:rsidRPr="00D037C2" w:rsidRDefault="00CE5672" w:rsidP="004F7E03">
            <w:pPr>
              <w:rPr>
                <w:sz w:val="22"/>
                <w:szCs w:val="22"/>
              </w:rPr>
            </w:pPr>
            <w:r w:rsidRPr="00D037C2">
              <w:rPr>
                <w:sz w:val="22"/>
                <w:szCs w:val="22"/>
              </w:rPr>
              <w:t>Piedziņas veids</w:t>
            </w:r>
          </w:p>
        </w:tc>
        <w:tc>
          <w:tcPr>
            <w:tcW w:w="4252" w:type="dxa"/>
            <w:tcBorders>
              <w:top w:val="nil"/>
              <w:left w:val="nil"/>
              <w:bottom w:val="single" w:sz="4" w:space="0" w:color="auto"/>
              <w:right w:val="single" w:sz="4" w:space="0" w:color="auto"/>
            </w:tcBorders>
            <w:shd w:val="clear" w:color="auto" w:fill="auto"/>
            <w:hideMark/>
          </w:tcPr>
          <w:p w14:paraId="1318C24A" w14:textId="77777777" w:rsidR="00CE5672" w:rsidRPr="00D037C2" w:rsidRDefault="00CE5672" w:rsidP="007F2D73">
            <w:pPr>
              <w:jc w:val="both"/>
              <w:rPr>
                <w:sz w:val="22"/>
                <w:szCs w:val="22"/>
              </w:rPr>
            </w:pPr>
            <w:r w:rsidRPr="00D037C2">
              <w:rPr>
                <w:sz w:val="22"/>
                <w:szCs w:val="22"/>
              </w:rPr>
              <w:t>Priekšējā vai visu riteņu piedziņa</w:t>
            </w:r>
          </w:p>
        </w:tc>
        <w:tc>
          <w:tcPr>
            <w:tcW w:w="3402" w:type="dxa"/>
            <w:tcBorders>
              <w:top w:val="nil"/>
              <w:left w:val="nil"/>
              <w:bottom w:val="single" w:sz="4" w:space="0" w:color="auto"/>
              <w:right w:val="single" w:sz="4" w:space="0" w:color="auto"/>
            </w:tcBorders>
            <w:shd w:val="clear" w:color="auto" w:fill="auto"/>
            <w:hideMark/>
          </w:tcPr>
          <w:p w14:paraId="37E241D0" w14:textId="77777777" w:rsidR="00CE5672" w:rsidRPr="00D037C2" w:rsidRDefault="00CE5672" w:rsidP="00CE5672">
            <w:pPr>
              <w:rPr>
                <w:sz w:val="22"/>
                <w:szCs w:val="22"/>
              </w:rPr>
            </w:pPr>
            <w:r w:rsidRPr="00D037C2">
              <w:rPr>
                <w:sz w:val="22"/>
                <w:szCs w:val="22"/>
              </w:rPr>
              <w:t> </w:t>
            </w:r>
          </w:p>
        </w:tc>
      </w:tr>
      <w:tr w:rsidR="00CE5672" w:rsidRPr="00D037C2" w14:paraId="76CD402E" w14:textId="77777777" w:rsidTr="004F7E03">
        <w:trPr>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6A3E14D3" w14:textId="77777777" w:rsidR="00CE5672" w:rsidRPr="00D037C2" w:rsidRDefault="00CE5672" w:rsidP="00CE5672">
            <w:pPr>
              <w:jc w:val="center"/>
              <w:rPr>
                <w:sz w:val="22"/>
                <w:szCs w:val="22"/>
              </w:rPr>
            </w:pPr>
            <w:r w:rsidRPr="00D037C2">
              <w:rPr>
                <w:sz w:val="22"/>
                <w:szCs w:val="22"/>
              </w:rPr>
              <w:t>13</w:t>
            </w:r>
          </w:p>
        </w:tc>
        <w:tc>
          <w:tcPr>
            <w:tcW w:w="2552" w:type="dxa"/>
            <w:tcBorders>
              <w:top w:val="nil"/>
              <w:left w:val="nil"/>
              <w:bottom w:val="single" w:sz="4" w:space="0" w:color="auto"/>
              <w:right w:val="single" w:sz="4" w:space="0" w:color="auto"/>
            </w:tcBorders>
            <w:shd w:val="clear" w:color="auto" w:fill="auto"/>
            <w:vAlign w:val="center"/>
            <w:hideMark/>
          </w:tcPr>
          <w:p w14:paraId="6AB1CA93" w14:textId="77777777" w:rsidR="00CE5672" w:rsidRPr="00D037C2" w:rsidRDefault="00CE5672" w:rsidP="004F7E03">
            <w:pPr>
              <w:rPr>
                <w:sz w:val="22"/>
                <w:szCs w:val="22"/>
              </w:rPr>
            </w:pPr>
            <w:r w:rsidRPr="00D037C2">
              <w:rPr>
                <w:sz w:val="22"/>
                <w:szCs w:val="22"/>
              </w:rPr>
              <w:t>Durvju skaits</w:t>
            </w:r>
          </w:p>
        </w:tc>
        <w:tc>
          <w:tcPr>
            <w:tcW w:w="4252" w:type="dxa"/>
            <w:tcBorders>
              <w:top w:val="nil"/>
              <w:left w:val="nil"/>
              <w:bottom w:val="single" w:sz="4" w:space="0" w:color="auto"/>
              <w:right w:val="single" w:sz="4" w:space="0" w:color="auto"/>
            </w:tcBorders>
            <w:shd w:val="clear" w:color="auto" w:fill="auto"/>
            <w:hideMark/>
          </w:tcPr>
          <w:p w14:paraId="41B56722" w14:textId="77777777" w:rsidR="00CE5672" w:rsidRPr="00D037C2" w:rsidRDefault="00CE5672" w:rsidP="007F2D73">
            <w:pPr>
              <w:jc w:val="both"/>
              <w:rPr>
                <w:sz w:val="22"/>
                <w:szCs w:val="22"/>
              </w:rPr>
            </w:pPr>
            <w:r w:rsidRPr="00D037C2">
              <w:rPr>
                <w:sz w:val="22"/>
                <w:szCs w:val="22"/>
              </w:rPr>
              <w:t>5 (</w:t>
            </w:r>
            <w:r w:rsidRPr="00D037C2">
              <w:rPr>
                <w:i/>
                <w:iCs/>
                <w:sz w:val="22"/>
                <w:szCs w:val="22"/>
              </w:rPr>
              <w:t>piecas</w:t>
            </w:r>
            <w:r w:rsidRPr="00D037C2">
              <w:rPr>
                <w:sz w:val="22"/>
                <w:szCs w:val="22"/>
              </w:rPr>
              <w:t>)</w:t>
            </w:r>
          </w:p>
        </w:tc>
        <w:tc>
          <w:tcPr>
            <w:tcW w:w="3402" w:type="dxa"/>
            <w:tcBorders>
              <w:top w:val="nil"/>
              <w:left w:val="nil"/>
              <w:bottom w:val="single" w:sz="4" w:space="0" w:color="auto"/>
              <w:right w:val="single" w:sz="4" w:space="0" w:color="auto"/>
            </w:tcBorders>
            <w:shd w:val="clear" w:color="auto" w:fill="auto"/>
            <w:hideMark/>
          </w:tcPr>
          <w:p w14:paraId="6742553F" w14:textId="77777777" w:rsidR="00CE5672" w:rsidRPr="00D037C2" w:rsidRDefault="00CE5672" w:rsidP="00CE5672">
            <w:pPr>
              <w:rPr>
                <w:sz w:val="22"/>
                <w:szCs w:val="22"/>
              </w:rPr>
            </w:pPr>
            <w:r w:rsidRPr="00D037C2">
              <w:rPr>
                <w:sz w:val="22"/>
                <w:szCs w:val="22"/>
              </w:rPr>
              <w:t> </w:t>
            </w:r>
          </w:p>
        </w:tc>
      </w:tr>
      <w:tr w:rsidR="00CE5672" w:rsidRPr="00D037C2" w14:paraId="3035719B" w14:textId="77777777" w:rsidTr="004F7E03">
        <w:trPr>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3B240CF0" w14:textId="77777777" w:rsidR="00CE5672" w:rsidRPr="00D037C2" w:rsidRDefault="00CE5672" w:rsidP="00CE5672">
            <w:pPr>
              <w:jc w:val="center"/>
              <w:rPr>
                <w:sz w:val="22"/>
                <w:szCs w:val="22"/>
              </w:rPr>
            </w:pPr>
            <w:r w:rsidRPr="00D037C2">
              <w:rPr>
                <w:sz w:val="22"/>
                <w:szCs w:val="22"/>
              </w:rPr>
              <w:t>14</w:t>
            </w:r>
          </w:p>
        </w:tc>
        <w:tc>
          <w:tcPr>
            <w:tcW w:w="2552" w:type="dxa"/>
            <w:tcBorders>
              <w:top w:val="nil"/>
              <w:left w:val="nil"/>
              <w:bottom w:val="single" w:sz="4" w:space="0" w:color="auto"/>
              <w:right w:val="single" w:sz="4" w:space="0" w:color="auto"/>
            </w:tcBorders>
            <w:shd w:val="clear" w:color="auto" w:fill="auto"/>
            <w:vAlign w:val="center"/>
            <w:hideMark/>
          </w:tcPr>
          <w:p w14:paraId="71112023" w14:textId="77777777" w:rsidR="00CE5672" w:rsidRPr="00D037C2" w:rsidRDefault="00CE5672" w:rsidP="004F7E03">
            <w:pPr>
              <w:rPr>
                <w:sz w:val="22"/>
                <w:szCs w:val="22"/>
              </w:rPr>
            </w:pPr>
            <w:r w:rsidRPr="00D037C2">
              <w:rPr>
                <w:sz w:val="22"/>
                <w:szCs w:val="22"/>
              </w:rPr>
              <w:t>Aizdedzes atslēgas</w:t>
            </w:r>
          </w:p>
        </w:tc>
        <w:tc>
          <w:tcPr>
            <w:tcW w:w="4252" w:type="dxa"/>
            <w:tcBorders>
              <w:top w:val="nil"/>
              <w:left w:val="nil"/>
              <w:bottom w:val="single" w:sz="4" w:space="0" w:color="auto"/>
              <w:right w:val="single" w:sz="4" w:space="0" w:color="auto"/>
            </w:tcBorders>
            <w:shd w:val="clear" w:color="auto" w:fill="auto"/>
            <w:hideMark/>
          </w:tcPr>
          <w:p w14:paraId="390ACD76" w14:textId="77777777" w:rsidR="00CE5672" w:rsidRPr="00D037C2" w:rsidRDefault="00CE5672" w:rsidP="007F2D73">
            <w:pPr>
              <w:jc w:val="both"/>
              <w:rPr>
                <w:sz w:val="22"/>
                <w:szCs w:val="22"/>
              </w:rPr>
            </w:pPr>
            <w:r w:rsidRPr="00D037C2">
              <w:rPr>
                <w:sz w:val="22"/>
                <w:szCs w:val="22"/>
              </w:rPr>
              <w:t>Centrālā atslēga ar tālvadību, vismaz 2 kompl.</w:t>
            </w:r>
          </w:p>
        </w:tc>
        <w:tc>
          <w:tcPr>
            <w:tcW w:w="3402" w:type="dxa"/>
            <w:tcBorders>
              <w:top w:val="nil"/>
              <w:left w:val="nil"/>
              <w:bottom w:val="single" w:sz="4" w:space="0" w:color="auto"/>
              <w:right w:val="single" w:sz="4" w:space="0" w:color="auto"/>
            </w:tcBorders>
            <w:shd w:val="clear" w:color="auto" w:fill="auto"/>
            <w:hideMark/>
          </w:tcPr>
          <w:p w14:paraId="6E78ED53" w14:textId="77777777" w:rsidR="00CE5672" w:rsidRPr="00D037C2" w:rsidRDefault="00CE5672" w:rsidP="00CE5672">
            <w:pPr>
              <w:rPr>
                <w:sz w:val="22"/>
                <w:szCs w:val="22"/>
              </w:rPr>
            </w:pPr>
            <w:r w:rsidRPr="00D037C2">
              <w:rPr>
                <w:sz w:val="22"/>
                <w:szCs w:val="22"/>
              </w:rPr>
              <w:t> </w:t>
            </w:r>
          </w:p>
        </w:tc>
      </w:tr>
      <w:tr w:rsidR="00CE5672" w:rsidRPr="00D037C2" w14:paraId="2D48A785" w14:textId="77777777" w:rsidTr="004F7E03">
        <w:trPr>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0D5402E1" w14:textId="77777777" w:rsidR="00CE5672" w:rsidRPr="00D037C2" w:rsidRDefault="00CE5672" w:rsidP="00CE5672">
            <w:pPr>
              <w:jc w:val="center"/>
              <w:rPr>
                <w:sz w:val="22"/>
                <w:szCs w:val="22"/>
              </w:rPr>
            </w:pPr>
            <w:r w:rsidRPr="00D037C2">
              <w:rPr>
                <w:sz w:val="22"/>
                <w:szCs w:val="22"/>
              </w:rPr>
              <w:t>15</w:t>
            </w:r>
          </w:p>
        </w:tc>
        <w:tc>
          <w:tcPr>
            <w:tcW w:w="2552" w:type="dxa"/>
            <w:tcBorders>
              <w:top w:val="nil"/>
              <w:left w:val="nil"/>
              <w:bottom w:val="single" w:sz="4" w:space="0" w:color="auto"/>
              <w:right w:val="single" w:sz="4" w:space="0" w:color="auto"/>
            </w:tcBorders>
            <w:shd w:val="clear" w:color="auto" w:fill="auto"/>
            <w:vAlign w:val="center"/>
            <w:hideMark/>
          </w:tcPr>
          <w:p w14:paraId="6AFF34B9" w14:textId="77777777" w:rsidR="00CE5672" w:rsidRPr="00D037C2" w:rsidRDefault="00CE5672" w:rsidP="004F7E03">
            <w:pPr>
              <w:rPr>
                <w:sz w:val="22"/>
                <w:szCs w:val="22"/>
              </w:rPr>
            </w:pPr>
            <w:r w:rsidRPr="00D037C2">
              <w:rPr>
                <w:sz w:val="22"/>
                <w:szCs w:val="22"/>
              </w:rPr>
              <w:t>Pretaizdzīšanas ierīce</w:t>
            </w:r>
          </w:p>
        </w:tc>
        <w:tc>
          <w:tcPr>
            <w:tcW w:w="4252" w:type="dxa"/>
            <w:tcBorders>
              <w:top w:val="nil"/>
              <w:left w:val="nil"/>
              <w:bottom w:val="single" w:sz="4" w:space="0" w:color="auto"/>
              <w:right w:val="single" w:sz="4" w:space="0" w:color="auto"/>
            </w:tcBorders>
            <w:shd w:val="clear" w:color="auto" w:fill="auto"/>
            <w:hideMark/>
          </w:tcPr>
          <w:p w14:paraId="5B9685E1" w14:textId="77777777" w:rsidR="00CE5672" w:rsidRPr="00D037C2" w:rsidRDefault="00CE5672" w:rsidP="007F2D73">
            <w:pPr>
              <w:jc w:val="both"/>
              <w:rPr>
                <w:sz w:val="22"/>
                <w:szCs w:val="22"/>
              </w:rPr>
            </w:pPr>
            <w:r w:rsidRPr="00D037C2">
              <w:rPr>
                <w:sz w:val="22"/>
                <w:szCs w:val="22"/>
              </w:rPr>
              <w:t>Dzinēja imobilaizers, signalizācija ar pulti, vismaz 2 gab.</w:t>
            </w:r>
          </w:p>
        </w:tc>
        <w:tc>
          <w:tcPr>
            <w:tcW w:w="3402" w:type="dxa"/>
            <w:tcBorders>
              <w:top w:val="nil"/>
              <w:left w:val="nil"/>
              <w:bottom w:val="single" w:sz="4" w:space="0" w:color="auto"/>
              <w:right w:val="single" w:sz="4" w:space="0" w:color="auto"/>
            </w:tcBorders>
            <w:shd w:val="clear" w:color="auto" w:fill="auto"/>
            <w:hideMark/>
          </w:tcPr>
          <w:p w14:paraId="389AFF80" w14:textId="77777777" w:rsidR="00CE5672" w:rsidRPr="00D037C2" w:rsidRDefault="00CE5672" w:rsidP="00CE5672">
            <w:pPr>
              <w:rPr>
                <w:sz w:val="22"/>
                <w:szCs w:val="22"/>
              </w:rPr>
            </w:pPr>
            <w:r w:rsidRPr="00D037C2">
              <w:rPr>
                <w:sz w:val="22"/>
                <w:szCs w:val="22"/>
              </w:rPr>
              <w:t> </w:t>
            </w:r>
          </w:p>
        </w:tc>
      </w:tr>
      <w:tr w:rsidR="00CE5672" w:rsidRPr="00D037C2" w14:paraId="47392452" w14:textId="77777777" w:rsidTr="004F7E03">
        <w:trPr>
          <w:trHeight w:val="600"/>
        </w:trPr>
        <w:tc>
          <w:tcPr>
            <w:tcW w:w="568" w:type="dxa"/>
            <w:tcBorders>
              <w:top w:val="nil"/>
              <w:left w:val="single" w:sz="4" w:space="0" w:color="auto"/>
              <w:bottom w:val="single" w:sz="4" w:space="0" w:color="auto"/>
              <w:right w:val="single" w:sz="4" w:space="0" w:color="auto"/>
            </w:tcBorders>
            <w:shd w:val="clear" w:color="auto" w:fill="auto"/>
            <w:hideMark/>
          </w:tcPr>
          <w:p w14:paraId="574F60DF" w14:textId="77777777" w:rsidR="00CE5672" w:rsidRPr="00D037C2" w:rsidRDefault="00CE5672" w:rsidP="00CE5672">
            <w:pPr>
              <w:jc w:val="center"/>
              <w:rPr>
                <w:sz w:val="22"/>
                <w:szCs w:val="22"/>
              </w:rPr>
            </w:pPr>
            <w:r w:rsidRPr="00D037C2">
              <w:rPr>
                <w:sz w:val="22"/>
                <w:szCs w:val="22"/>
              </w:rPr>
              <w:t>16</w:t>
            </w:r>
          </w:p>
        </w:tc>
        <w:tc>
          <w:tcPr>
            <w:tcW w:w="2552" w:type="dxa"/>
            <w:tcBorders>
              <w:top w:val="nil"/>
              <w:left w:val="nil"/>
              <w:bottom w:val="single" w:sz="4" w:space="0" w:color="auto"/>
              <w:right w:val="single" w:sz="4" w:space="0" w:color="auto"/>
            </w:tcBorders>
            <w:shd w:val="clear" w:color="auto" w:fill="auto"/>
            <w:vAlign w:val="center"/>
            <w:hideMark/>
          </w:tcPr>
          <w:p w14:paraId="1B4436C3" w14:textId="77777777" w:rsidR="00CE5672" w:rsidRPr="00D037C2" w:rsidRDefault="00CE5672" w:rsidP="004F7E03">
            <w:pPr>
              <w:rPr>
                <w:sz w:val="22"/>
                <w:szCs w:val="22"/>
              </w:rPr>
            </w:pPr>
            <w:r w:rsidRPr="00D037C2">
              <w:rPr>
                <w:sz w:val="22"/>
                <w:szCs w:val="22"/>
              </w:rPr>
              <w:t>Stūre</w:t>
            </w:r>
          </w:p>
        </w:tc>
        <w:tc>
          <w:tcPr>
            <w:tcW w:w="4252" w:type="dxa"/>
            <w:tcBorders>
              <w:top w:val="nil"/>
              <w:left w:val="nil"/>
              <w:bottom w:val="single" w:sz="4" w:space="0" w:color="auto"/>
              <w:right w:val="single" w:sz="4" w:space="0" w:color="auto"/>
            </w:tcBorders>
            <w:shd w:val="clear" w:color="auto" w:fill="auto"/>
            <w:hideMark/>
          </w:tcPr>
          <w:p w14:paraId="22F591F6" w14:textId="77777777" w:rsidR="00CE5672" w:rsidRPr="00D037C2" w:rsidRDefault="00CE5672" w:rsidP="007F2D73">
            <w:pPr>
              <w:jc w:val="both"/>
              <w:rPr>
                <w:sz w:val="22"/>
                <w:szCs w:val="22"/>
              </w:rPr>
            </w:pPr>
            <w:r w:rsidRPr="00D037C2">
              <w:rPr>
                <w:sz w:val="22"/>
                <w:szCs w:val="22"/>
              </w:rPr>
              <w:t>Multifunkcionāla vismaz ar telefona vadību un iespēju stūri regulēt augstumā un dziļumā.</w:t>
            </w:r>
          </w:p>
        </w:tc>
        <w:tc>
          <w:tcPr>
            <w:tcW w:w="3402" w:type="dxa"/>
            <w:tcBorders>
              <w:top w:val="nil"/>
              <w:left w:val="nil"/>
              <w:bottom w:val="single" w:sz="4" w:space="0" w:color="auto"/>
              <w:right w:val="single" w:sz="4" w:space="0" w:color="auto"/>
            </w:tcBorders>
            <w:shd w:val="clear" w:color="auto" w:fill="auto"/>
            <w:hideMark/>
          </w:tcPr>
          <w:p w14:paraId="41ED49E8" w14:textId="77777777" w:rsidR="00CE5672" w:rsidRPr="00D037C2" w:rsidRDefault="00CE5672" w:rsidP="00CE5672">
            <w:pPr>
              <w:rPr>
                <w:sz w:val="22"/>
                <w:szCs w:val="22"/>
              </w:rPr>
            </w:pPr>
            <w:r w:rsidRPr="00D037C2">
              <w:rPr>
                <w:sz w:val="22"/>
                <w:szCs w:val="22"/>
              </w:rPr>
              <w:t> </w:t>
            </w:r>
          </w:p>
        </w:tc>
      </w:tr>
      <w:tr w:rsidR="00CE5672" w:rsidRPr="00D037C2" w14:paraId="75C8D518" w14:textId="77777777" w:rsidTr="004F7E03">
        <w:trPr>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76332BDD" w14:textId="77777777" w:rsidR="00CE5672" w:rsidRPr="00D037C2" w:rsidRDefault="00CE5672" w:rsidP="00CE5672">
            <w:pPr>
              <w:jc w:val="center"/>
              <w:rPr>
                <w:sz w:val="22"/>
                <w:szCs w:val="22"/>
              </w:rPr>
            </w:pPr>
            <w:r w:rsidRPr="00D037C2">
              <w:rPr>
                <w:sz w:val="22"/>
                <w:szCs w:val="22"/>
              </w:rPr>
              <w:t>17</w:t>
            </w:r>
          </w:p>
        </w:tc>
        <w:tc>
          <w:tcPr>
            <w:tcW w:w="2552" w:type="dxa"/>
            <w:tcBorders>
              <w:top w:val="nil"/>
              <w:left w:val="nil"/>
              <w:bottom w:val="single" w:sz="4" w:space="0" w:color="auto"/>
              <w:right w:val="single" w:sz="4" w:space="0" w:color="auto"/>
            </w:tcBorders>
            <w:shd w:val="clear" w:color="auto" w:fill="auto"/>
            <w:vAlign w:val="center"/>
            <w:hideMark/>
          </w:tcPr>
          <w:p w14:paraId="2426A177" w14:textId="77777777" w:rsidR="00CE5672" w:rsidRPr="00D037C2" w:rsidRDefault="00CE5672" w:rsidP="004F7E03">
            <w:pPr>
              <w:rPr>
                <w:sz w:val="22"/>
                <w:szCs w:val="22"/>
              </w:rPr>
            </w:pPr>
            <w:r w:rsidRPr="00D037C2">
              <w:rPr>
                <w:sz w:val="22"/>
                <w:szCs w:val="22"/>
              </w:rPr>
              <w:t>Dienas gaismas</w:t>
            </w:r>
          </w:p>
        </w:tc>
        <w:tc>
          <w:tcPr>
            <w:tcW w:w="4252" w:type="dxa"/>
            <w:tcBorders>
              <w:top w:val="nil"/>
              <w:left w:val="nil"/>
              <w:bottom w:val="single" w:sz="4" w:space="0" w:color="auto"/>
              <w:right w:val="single" w:sz="4" w:space="0" w:color="auto"/>
            </w:tcBorders>
            <w:shd w:val="clear" w:color="auto" w:fill="auto"/>
            <w:hideMark/>
          </w:tcPr>
          <w:p w14:paraId="790D2686" w14:textId="77777777" w:rsidR="00CE5672" w:rsidRPr="00D037C2" w:rsidRDefault="00CE5672" w:rsidP="007F2D73">
            <w:pPr>
              <w:jc w:val="both"/>
              <w:rPr>
                <w:sz w:val="22"/>
                <w:szCs w:val="22"/>
              </w:rPr>
            </w:pPr>
            <w:r w:rsidRPr="00D037C2">
              <w:rPr>
                <w:sz w:val="22"/>
                <w:szCs w:val="22"/>
              </w:rPr>
              <w:t>Pastāvīgās</w:t>
            </w:r>
          </w:p>
        </w:tc>
        <w:tc>
          <w:tcPr>
            <w:tcW w:w="3402" w:type="dxa"/>
            <w:tcBorders>
              <w:top w:val="nil"/>
              <w:left w:val="nil"/>
              <w:bottom w:val="single" w:sz="4" w:space="0" w:color="auto"/>
              <w:right w:val="single" w:sz="4" w:space="0" w:color="auto"/>
            </w:tcBorders>
            <w:shd w:val="clear" w:color="auto" w:fill="auto"/>
            <w:hideMark/>
          </w:tcPr>
          <w:p w14:paraId="088BC9C9" w14:textId="77777777" w:rsidR="00CE5672" w:rsidRPr="00D037C2" w:rsidRDefault="00CE5672" w:rsidP="00CE5672">
            <w:pPr>
              <w:rPr>
                <w:sz w:val="22"/>
                <w:szCs w:val="22"/>
              </w:rPr>
            </w:pPr>
            <w:r w:rsidRPr="00D037C2">
              <w:rPr>
                <w:sz w:val="22"/>
                <w:szCs w:val="22"/>
              </w:rPr>
              <w:t> </w:t>
            </w:r>
          </w:p>
        </w:tc>
      </w:tr>
      <w:tr w:rsidR="00CE5672" w:rsidRPr="00D037C2" w14:paraId="17AEFCFB" w14:textId="77777777" w:rsidTr="004F7E03">
        <w:trPr>
          <w:trHeight w:val="600"/>
        </w:trPr>
        <w:tc>
          <w:tcPr>
            <w:tcW w:w="568" w:type="dxa"/>
            <w:tcBorders>
              <w:top w:val="nil"/>
              <w:left w:val="single" w:sz="4" w:space="0" w:color="auto"/>
              <w:bottom w:val="single" w:sz="4" w:space="0" w:color="auto"/>
              <w:right w:val="single" w:sz="4" w:space="0" w:color="auto"/>
            </w:tcBorders>
            <w:shd w:val="clear" w:color="auto" w:fill="auto"/>
            <w:hideMark/>
          </w:tcPr>
          <w:p w14:paraId="34A3F8F3" w14:textId="77777777" w:rsidR="00CE5672" w:rsidRPr="00D037C2" w:rsidRDefault="00CE5672" w:rsidP="00CE5672">
            <w:pPr>
              <w:jc w:val="center"/>
              <w:rPr>
                <w:sz w:val="22"/>
                <w:szCs w:val="22"/>
              </w:rPr>
            </w:pPr>
            <w:r w:rsidRPr="00D037C2">
              <w:rPr>
                <w:sz w:val="22"/>
                <w:szCs w:val="22"/>
              </w:rPr>
              <w:t>18</w:t>
            </w:r>
          </w:p>
        </w:tc>
        <w:tc>
          <w:tcPr>
            <w:tcW w:w="2552" w:type="dxa"/>
            <w:tcBorders>
              <w:top w:val="nil"/>
              <w:left w:val="nil"/>
              <w:bottom w:val="single" w:sz="4" w:space="0" w:color="auto"/>
              <w:right w:val="single" w:sz="4" w:space="0" w:color="auto"/>
            </w:tcBorders>
            <w:shd w:val="clear" w:color="auto" w:fill="auto"/>
            <w:vAlign w:val="center"/>
            <w:hideMark/>
          </w:tcPr>
          <w:p w14:paraId="1192463E" w14:textId="77777777" w:rsidR="00CE5672" w:rsidRPr="00D037C2" w:rsidRDefault="00CE5672" w:rsidP="004F7E03">
            <w:pPr>
              <w:rPr>
                <w:sz w:val="22"/>
                <w:szCs w:val="22"/>
              </w:rPr>
            </w:pPr>
            <w:r w:rsidRPr="00D037C2">
              <w:rPr>
                <w:sz w:val="22"/>
                <w:szCs w:val="22"/>
              </w:rPr>
              <w:t>Priekšējie un aizmugures lukturi</w:t>
            </w:r>
          </w:p>
        </w:tc>
        <w:tc>
          <w:tcPr>
            <w:tcW w:w="4252" w:type="dxa"/>
            <w:tcBorders>
              <w:top w:val="nil"/>
              <w:left w:val="nil"/>
              <w:bottom w:val="single" w:sz="4" w:space="0" w:color="auto"/>
              <w:right w:val="single" w:sz="4" w:space="0" w:color="auto"/>
            </w:tcBorders>
            <w:shd w:val="clear" w:color="auto" w:fill="auto"/>
            <w:hideMark/>
          </w:tcPr>
          <w:p w14:paraId="339D6256" w14:textId="77777777" w:rsidR="00CE5672" w:rsidRPr="00D037C2" w:rsidRDefault="00CE5672" w:rsidP="007F2D73">
            <w:pPr>
              <w:jc w:val="both"/>
              <w:rPr>
                <w:sz w:val="22"/>
                <w:szCs w:val="22"/>
              </w:rPr>
            </w:pPr>
            <w:r w:rsidRPr="00D037C2">
              <w:rPr>
                <w:sz w:val="22"/>
                <w:szCs w:val="22"/>
              </w:rPr>
              <w:t>Priekšējie lukturi vismaz LED dienasgaismas. Aizmugurē miglas lukturi.</w:t>
            </w:r>
          </w:p>
        </w:tc>
        <w:tc>
          <w:tcPr>
            <w:tcW w:w="3402" w:type="dxa"/>
            <w:tcBorders>
              <w:top w:val="nil"/>
              <w:left w:val="nil"/>
              <w:bottom w:val="single" w:sz="4" w:space="0" w:color="auto"/>
              <w:right w:val="single" w:sz="4" w:space="0" w:color="auto"/>
            </w:tcBorders>
            <w:shd w:val="clear" w:color="auto" w:fill="auto"/>
            <w:hideMark/>
          </w:tcPr>
          <w:p w14:paraId="37D23E5B" w14:textId="77777777" w:rsidR="00CE5672" w:rsidRPr="00D037C2" w:rsidRDefault="00CE5672" w:rsidP="00CE5672">
            <w:pPr>
              <w:rPr>
                <w:sz w:val="22"/>
                <w:szCs w:val="22"/>
              </w:rPr>
            </w:pPr>
            <w:r w:rsidRPr="00D037C2">
              <w:rPr>
                <w:sz w:val="22"/>
                <w:szCs w:val="22"/>
              </w:rPr>
              <w:t> </w:t>
            </w:r>
          </w:p>
        </w:tc>
      </w:tr>
      <w:tr w:rsidR="00CE5672" w:rsidRPr="00D037C2" w14:paraId="5747E653" w14:textId="77777777" w:rsidTr="004F7E03">
        <w:trPr>
          <w:trHeight w:val="2100"/>
        </w:trPr>
        <w:tc>
          <w:tcPr>
            <w:tcW w:w="568" w:type="dxa"/>
            <w:tcBorders>
              <w:top w:val="nil"/>
              <w:left w:val="single" w:sz="4" w:space="0" w:color="auto"/>
              <w:bottom w:val="single" w:sz="4" w:space="0" w:color="auto"/>
              <w:right w:val="single" w:sz="4" w:space="0" w:color="auto"/>
            </w:tcBorders>
            <w:shd w:val="clear" w:color="auto" w:fill="auto"/>
            <w:hideMark/>
          </w:tcPr>
          <w:p w14:paraId="2F2BED72" w14:textId="77777777" w:rsidR="00CE5672" w:rsidRPr="00D037C2" w:rsidRDefault="00CE5672" w:rsidP="00CE5672">
            <w:pPr>
              <w:jc w:val="center"/>
              <w:rPr>
                <w:sz w:val="22"/>
                <w:szCs w:val="22"/>
              </w:rPr>
            </w:pPr>
            <w:r w:rsidRPr="00D037C2">
              <w:rPr>
                <w:sz w:val="22"/>
                <w:szCs w:val="22"/>
              </w:rPr>
              <w:t>19</w:t>
            </w:r>
          </w:p>
        </w:tc>
        <w:tc>
          <w:tcPr>
            <w:tcW w:w="2552" w:type="dxa"/>
            <w:tcBorders>
              <w:top w:val="nil"/>
              <w:left w:val="nil"/>
              <w:bottom w:val="single" w:sz="4" w:space="0" w:color="auto"/>
              <w:right w:val="single" w:sz="4" w:space="0" w:color="auto"/>
            </w:tcBorders>
            <w:shd w:val="clear" w:color="auto" w:fill="auto"/>
            <w:vAlign w:val="center"/>
            <w:hideMark/>
          </w:tcPr>
          <w:p w14:paraId="4340F419" w14:textId="77777777" w:rsidR="00CE5672" w:rsidRPr="00D037C2" w:rsidRDefault="00CE5672" w:rsidP="004F7E03">
            <w:pPr>
              <w:rPr>
                <w:sz w:val="22"/>
                <w:szCs w:val="22"/>
              </w:rPr>
            </w:pPr>
            <w:r w:rsidRPr="00D037C2">
              <w:rPr>
                <w:sz w:val="22"/>
                <w:szCs w:val="22"/>
              </w:rPr>
              <w:t xml:space="preserve">Sēdvietu skaits </w:t>
            </w:r>
          </w:p>
        </w:tc>
        <w:tc>
          <w:tcPr>
            <w:tcW w:w="4252" w:type="dxa"/>
            <w:tcBorders>
              <w:top w:val="nil"/>
              <w:left w:val="nil"/>
              <w:bottom w:val="single" w:sz="4" w:space="0" w:color="auto"/>
              <w:right w:val="single" w:sz="4" w:space="0" w:color="auto"/>
            </w:tcBorders>
            <w:shd w:val="clear" w:color="auto" w:fill="auto"/>
            <w:hideMark/>
          </w:tcPr>
          <w:p w14:paraId="2DE13A13" w14:textId="4FE2F3FD" w:rsidR="00CE5672" w:rsidRPr="00D037C2" w:rsidRDefault="00CE5672" w:rsidP="007F2D73">
            <w:pPr>
              <w:jc w:val="both"/>
              <w:rPr>
                <w:sz w:val="22"/>
                <w:szCs w:val="22"/>
              </w:rPr>
            </w:pPr>
            <w:r w:rsidRPr="00D037C2">
              <w:rPr>
                <w:sz w:val="22"/>
                <w:szCs w:val="22"/>
              </w:rPr>
              <w:t>Ne mazāk kā 7</w:t>
            </w:r>
            <w:r w:rsidR="00893F26" w:rsidRPr="00D037C2">
              <w:rPr>
                <w:sz w:val="22"/>
                <w:szCs w:val="22"/>
              </w:rPr>
              <w:t xml:space="preserve"> (</w:t>
            </w:r>
            <w:r w:rsidR="00893F26" w:rsidRPr="00D037C2">
              <w:rPr>
                <w:i/>
                <w:iCs/>
                <w:sz w:val="22"/>
                <w:szCs w:val="22"/>
              </w:rPr>
              <w:t>septiņas</w:t>
            </w:r>
            <w:r w:rsidR="00893F26" w:rsidRPr="00D037C2">
              <w:rPr>
                <w:sz w:val="22"/>
                <w:szCs w:val="22"/>
              </w:rPr>
              <w:t>)</w:t>
            </w:r>
            <w:r w:rsidRPr="00D037C2">
              <w:rPr>
                <w:sz w:val="22"/>
                <w:szCs w:val="22"/>
              </w:rPr>
              <w:t xml:space="preserve">: </w:t>
            </w:r>
            <w:r w:rsidRPr="00D037C2">
              <w:rPr>
                <w:sz w:val="22"/>
                <w:szCs w:val="22"/>
              </w:rPr>
              <w:br/>
              <w:t>divas vienvietīgas sēdvietas pirmajā sēdekļu rindā,</w:t>
            </w:r>
            <w:r w:rsidR="00893F26" w:rsidRPr="00D037C2">
              <w:rPr>
                <w:sz w:val="22"/>
                <w:szCs w:val="22"/>
              </w:rPr>
              <w:t xml:space="preserve"> </w:t>
            </w:r>
            <w:r w:rsidRPr="00D037C2">
              <w:rPr>
                <w:sz w:val="22"/>
                <w:szCs w:val="22"/>
              </w:rPr>
              <w:t>divas vai trīs vienvietīgas sēdvietas ar skatu braukšanas virzienā otrajā sēdekļu rindā,</w:t>
            </w:r>
            <w:r w:rsidR="000B0387" w:rsidRPr="00D037C2">
              <w:rPr>
                <w:sz w:val="22"/>
                <w:szCs w:val="22"/>
              </w:rPr>
              <w:t xml:space="preserve"> </w:t>
            </w:r>
            <w:r w:rsidRPr="00D037C2">
              <w:rPr>
                <w:sz w:val="22"/>
                <w:szCs w:val="22"/>
              </w:rPr>
              <w:t>trīs vienvietīgas sēdvietas vai divas kopīgas un viena vienvietīga sēdvieta, vai trīs kopīgas sēdvietas trešajā sēdekļu rindā.</w:t>
            </w:r>
          </w:p>
        </w:tc>
        <w:tc>
          <w:tcPr>
            <w:tcW w:w="3402" w:type="dxa"/>
            <w:tcBorders>
              <w:top w:val="nil"/>
              <w:left w:val="nil"/>
              <w:bottom w:val="single" w:sz="4" w:space="0" w:color="auto"/>
              <w:right w:val="single" w:sz="4" w:space="0" w:color="auto"/>
            </w:tcBorders>
            <w:shd w:val="clear" w:color="auto" w:fill="auto"/>
            <w:hideMark/>
          </w:tcPr>
          <w:p w14:paraId="347DC052" w14:textId="77777777" w:rsidR="00CE5672" w:rsidRPr="00D037C2" w:rsidRDefault="00CE5672" w:rsidP="00CE5672">
            <w:pPr>
              <w:rPr>
                <w:sz w:val="22"/>
                <w:szCs w:val="22"/>
              </w:rPr>
            </w:pPr>
            <w:r w:rsidRPr="00D037C2">
              <w:rPr>
                <w:sz w:val="22"/>
                <w:szCs w:val="22"/>
              </w:rPr>
              <w:t> </w:t>
            </w:r>
          </w:p>
        </w:tc>
      </w:tr>
      <w:tr w:rsidR="00CE5672" w:rsidRPr="00D037C2" w14:paraId="2B2C9F73" w14:textId="77777777" w:rsidTr="004F7E03">
        <w:trPr>
          <w:trHeight w:val="600"/>
        </w:trPr>
        <w:tc>
          <w:tcPr>
            <w:tcW w:w="568" w:type="dxa"/>
            <w:tcBorders>
              <w:top w:val="nil"/>
              <w:left w:val="single" w:sz="4" w:space="0" w:color="auto"/>
              <w:bottom w:val="single" w:sz="4" w:space="0" w:color="auto"/>
              <w:right w:val="single" w:sz="4" w:space="0" w:color="auto"/>
            </w:tcBorders>
            <w:shd w:val="clear" w:color="auto" w:fill="auto"/>
            <w:hideMark/>
          </w:tcPr>
          <w:p w14:paraId="7C5BE480" w14:textId="77777777" w:rsidR="00CE5672" w:rsidRPr="00D037C2" w:rsidRDefault="00CE5672" w:rsidP="00CE5672">
            <w:pPr>
              <w:jc w:val="center"/>
              <w:rPr>
                <w:sz w:val="22"/>
                <w:szCs w:val="22"/>
              </w:rPr>
            </w:pPr>
            <w:r w:rsidRPr="00D037C2">
              <w:rPr>
                <w:sz w:val="22"/>
                <w:szCs w:val="22"/>
              </w:rPr>
              <w:t>20</w:t>
            </w:r>
          </w:p>
        </w:tc>
        <w:tc>
          <w:tcPr>
            <w:tcW w:w="2552" w:type="dxa"/>
            <w:tcBorders>
              <w:top w:val="nil"/>
              <w:left w:val="nil"/>
              <w:bottom w:val="single" w:sz="4" w:space="0" w:color="auto"/>
              <w:right w:val="single" w:sz="4" w:space="0" w:color="auto"/>
            </w:tcBorders>
            <w:shd w:val="clear" w:color="auto" w:fill="auto"/>
            <w:vAlign w:val="center"/>
            <w:hideMark/>
          </w:tcPr>
          <w:p w14:paraId="6C5A0758" w14:textId="77777777" w:rsidR="00CE5672" w:rsidRPr="00D037C2" w:rsidRDefault="00CE5672" w:rsidP="004F7E03">
            <w:pPr>
              <w:rPr>
                <w:sz w:val="22"/>
                <w:szCs w:val="22"/>
              </w:rPr>
            </w:pPr>
            <w:r w:rsidRPr="00D037C2">
              <w:rPr>
                <w:sz w:val="22"/>
                <w:szCs w:val="22"/>
              </w:rPr>
              <w:t>Sēdekļi</w:t>
            </w:r>
          </w:p>
        </w:tc>
        <w:tc>
          <w:tcPr>
            <w:tcW w:w="4252" w:type="dxa"/>
            <w:tcBorders>
              <w:top w:val="nil"/>
              <w:left w:val="nil"/>
              <w:bottom w:val="single" w:sz="4" w:space="0" w:color="auto"/>
              <w:right w:val="single" w:sz="4" w:space="0" w:color="auto"/>
            </w:tcBorders>
            <w:shd w:val="clear" w:color="auto" w:fill="auto"/>
            <w:hideMark/>
          </w:tcPr>
          <w:p w14:paraId="54D8BD1E" w14:textId="77777777" w:rsidR="00CE5672" w:rsidRPr="00D037C2" w:rsidRDefault="00CE5672" w:rsidP="007F2D73">
            <w:pPr>
              <w:jc w:val="both"/>
              <w:rPr>
                <w:sz w:val="22"/>
                <w:szCs w:val="22"/>
              </w:rPr>
            </w:pPr>
            <w:r w:rsidRPr="00D037C2">
              <w:rPr>
                <w:sz w:val="22"/>
                <w:szCs w:val="22"/>
              </w:rPr>
              <w:t xml:space="preserve">No mehāniski izturīga, viegli tīrāma un tumšas krāsas materiāla, priekšējie sēdekļi elektriski apsildāmi. </w:t>
            </w:r>
          </w:p>
        </w:tc>
        <w:tc>
          <w:tcPr>
            <w:tcW w:w="3402" w:type="dxa"/>
            <w:tcBorders>
              <w:top w:val="nil"/>
              <w:left w:val="nil"/>
              <w:bottom w:val="single" w:sz="4" w:space="0" w:color="auto"/>
              <w:right w:val="single" w:sz="4" w:space="0" w:color="auto"/>
            </w:tcBorders>
            <w:shd w:val="clear" w:color="auto" w:fill="auto"/>
            <w:hideMark/>
          </w:tcPr>
          <w:p w14:paraId="19DC155F" w14:textId="77777777" w:rsidR="00CE5672" w:rsidRPr="00D037C2" w:rsidRDefault="00CE5672" w:rsidP="00CE5672">
            <w:pPr>
              <w:rPr>
                <w:sz w:val="22"/>
                <w:szCs w:val="22"/>
              </w:rPr>
            </w:pPr>
            <w:r w:rsidRPr="00D037C2">
              <w:rPr>
                <w:sz w:val="22"/>
                <w:szCs w:val="22"/>
              </w:rPr>
              <w:t> </w:t>
            </w:r>
          </w:p>
        </w:tc>
      </w:tr>
      <w:tr w:rsidR="00CE5672" w:rsidRPr="00D037C2" w14:paraId="6E266C2B" w14:textId="77777777" w:rsidTr="004F7E03">
        <w:trPr>
          <w:trHeight w:val="900"/>
        </w:trPr>
        <w:tc>
          <w:tcPr>
            <w:tcW w:w="568" w:type="dxa"/>
            <w:tcBorders>
              <w:top w:val="nil"/>
              <w:left w:val="single" w:sz="4" w:space="0" w:color="auto"/>
              <w:bottom w:val="single" w:sz="4" w:space="0" w:color="auto"/>
              <w:right w:val="single" w:sz="4" w:space="0" w:color="auto"/>
            </w:tcBorders>
            <w:shd w:val="clear" w:color="auto" w:fill="auto"/>
            <w:hideMark/>
          </w:tcPr>
          <w:p w14:paraId="69EDD29F" w14:textId="77777777" w:rsidR="00CE5672" w:rsidRPr="00D037C2" w:rsidRDefault="00CE5672" w:rsidP="00CE5672">
            <w:pPr>
              <w:jc w:val="center"/>
              <w:rPr>
                <w:sz w:val="22"/>
                <w:szCs w:val="22"/>
              </w:rPr>
            </w:pPr>
            <w:r w:rsidRPr="00D037C2">
              <w:rPr>
                <w:sz w:val="22"/>
                <w:szCs w:val="22"/>
              </w:rPr>
              <w:lastRenderedPageBreak/>
              <w:t>21</w:t>
            </w:r>
          </w:p>
        </w:tc>
        <w:tc>
          <w:tcPr>
            <w:tcW w:w="2552" w:type="dxa"/>
            <w:tcBorders>
              <w:top w:val="nil"/>
              <w:left w:val="nil"/>
              <w:bottom w:val="single" w:sz="4" w:space="0" w:color="auto"/>
              <w:right w:val="single" w:sz="4" w:space="0" w:color="auto"/>
            </w:tcBorders>
            <w:shd w:val="clear" w:color="auto" w:fill="auto"/>
            <w:vAlign w:val="center"/>
            <w:hideMark/>
          </w:tcPr>
          <w:p w14:paraId="63B6016A" w14:textId="77777777" w:rsidR="00CE5672" w:rsidRPr="00D037C2" w:rsidRDefault="00CE5672" w:rsidP="004F7E03">
            <w:pPr>
              <w:rPr>
                <w:sz w:val="22"/>
                <w:szCs w:val="22"/>
              </w:rPr>
            </w:pPr>
            <w:r w:rsidRPr="00D037C2">
              <w:rPr>
                <w:sz w:val="22"/>
                <w:szCs w:val="22"/>
              </w:rPr>
              <w:t>Grīdas paklāji</w:t>
            </w:r>
          </w:p>
        </w:tc>
        <w:tc>
          <w:tcPr>
            <w:tcW w:w="4252" w:type="dxa"/>
            <w:tcBorders>
              <w:top w:val="nil"/>
              <w:left w:val="nil"/>
              <w:bottom w:val="single" w:sz="4" w:space="0" w:color="auto"/>
              <w:right w:val="single" w:sz="4" w:space="0" w:color="auto"/>
            </w:tcBorders>
            <w:shd w:val="clear" w:color="auto" w:fill="auto"/>
            <w:hideMark/>
          </w:tcPr>
          <w:p w14:paraId="58612FAD" w14:textId="77777777" w:rsidR="00CE5672" w:rsidRPr="00D037C2" w:rsidRDefault="00CE5672" w:rsidP="007F2D73">
            <w:pPr>
              <w:jc w:val="both"/>
              <w:rPr>
                <w:sz w:val="22"/>
                <w:szCs w:val="22"/>
              </w:rPr>
            </w:pPr>
            <w:r w:rsidRPr="00D037C2">
              <w:rPr>
                <w:sz w:val="22"/>
                <w:szCs w:val="22"/>
              </w:rPr>
              <w:t>Transportlīdzekļa vadītājam un pasažieriem grīdas paklāji no mehāniski izturīgas gumijas materiāla. Bagāžas nodalījumā uz grīdas mehāniski izturīgs gumijas paklājs.</w:t>
            </w:r>
          </w:p>
        </w:tc>
        <w:tc>
          <w:tcPr>
            <w:tcW w:w="3402" w:type="dxa"/>
            <w:tcBorders>
              <w:top w:val="nil"/>
              <w:left w:val="nil"/>
              <w:bottom w:val="single" w:sz="4" w:space="0" w:color="auto"/>
              <w:right w:val="single" w:sz="4" w:space="0" w:color="auto"/>
            </w:tcBorders>
            <w:shd w:val="clear" w:color="auto" w:fill="auto"/>
            <w:hideMark/>
          </w:tcPr>
          <w:p w14:paraId="236ED678" w14:textId="77777777" w:rsidR="00CE5672" w:rsidRPr="00D037C2" w:rsidRDefault="00CE5672" w:rsidP="00CE5672">
            <w:pPr>
              <w:rPr>
                <w:sz w:val="22"/>
                <w:szCs w:val="22"/>
              </w:rPr>
            </w:pPr>
            <w:r w:rsidRPr="00D037C2">
              <w:rPr>
                <w:sz w:val="22"/>
                <w:szCs w:val="22"/>
              </w:rPr>
              <w:t> </w:t>
            </w:r>
          </w:p>
        </w:tc>
      </w:tr>
      <w:tr w:rsidR="00CE5672" w:rsidRPr="00D037C2" w14:paraId="6511A432" w14:textId="77777777" w:rsidTr="004F7E03">
        <w:trPr>
          <w:trHeight w:val="1500"/>
        </w:trPr>
        <w:tc>
          <w:tcPr>
            <w:tcW w:w="568" w:type="dxa"/>
            <w:tcBorders>
              <w:top w:val="nil"/>
              <w:left w:val="single" w:sz="4" w:space="0" w:color="auto"/>
              <w:bottom w:val="single" w:sz="4" w:space="0" w:color="auto"/>
              <w:right w:val="single" w:sz="4" w:space="0" w:color="auto"/>
            </w:tcBorders>
            <w:shd w:val="clear" w:color="auto" w:fill="auto"/>
            <w:hideMark/>
          </w:tcPr>
          <w:p w14:paraId="53109EC3" w14:textId="77777777" w:rsidR="00CE5672" w:rsidRPr="00D037C2" w:rsidRDefault="00CE5672" w:rsidP="00CE5672">
            <w:pPr>
              <w:jc w:val="center"/>
              <w:rPr>
                <w:sz w:val="22"/>
                <w:szCs w:val="22"/>
              </w:rPr>
            </w:pPr>
            <w:r w:rsidRPr="00D037C2">
              <w:rPr>
                <w:sz w:val="22"/>
                <w:szCs w:val="22"/>
              </w:rPr>
              <w:t>22</w:t>
            </w:r>
          </w:p>
        </w:tc>
        <w:tc>
          <w:tcPr>
            <w:tcW w:w="2552" w:type="dxa"/>
            <w:tcBorders>
              <w:top w:val="nil"/>
              <w:left w:val="nil"/>
              <w:bottom w:val="single" w:sz="4" w:space="0" w:color="auto"/>
              <w:right w:val="single" w:sz="4" w:space="0" w:color="auto"/>
            </w:tcBorders>
            <w:shd w:val="clear" w:color="auto" w:fill="auto"/>
            <w:vAlign w:val="center"/>
            <w:hideMark/>
          </w:tcPr>
          <w:p w14:paraId="3FA78378" w14:textId="77777777" w:rsidR="00CE5672" w:rsidRPr="00D037C2" w:rsidRDefault="00CE5672" w:rsidP="004F7E03">
            <w:pPr>
              <w:rPr>
                <w:sz w:val="22"/>
                <w:szCs w:val="22"/>
              </w:rPr>
            </w:pPr>
            <w:r w:rsidRPr="00D037C2">
              <w:rPr>
                <w:sz w:val="22"/>
                <w:szCs w:val="22"/>
              </w:rPr>
              <w:t>Logi</w:t>
            </w:r>
          </w:p>
        </w:tc>
        <w:tc>
          <w:tcPr>
            <w:tcW w:w="4252" w:type="dxa"/>
            <w:tcBorders>
              <w:top w:val="nil"/>
              <w:left w:val="nil"/>
              <w:bottom w:val="single" w:sz="4" w:space="0" w:color="auto"/>
              <w:right w:val="single" w:sz="4" w:space="0" w:color="auto"/>
            </w:tcBorders>
            <w:shd w:val="clear" w:color="auto" w:fill="auto"/>
            <w:hideMark/>
          </w:tcPr>
          <w:p w14:paraId="186B6A43" w14:textId="77777777" w:rsidR="00CE5672" w:rsidRPr="00D037C2" w:rsidRDefault="00CE5672" w:rsidP="007F2D73">
            <w:pPr>
              <w:jc w:val="both"/>
              <w:rPr>
                <w:sz w:val="22"/>
                <w:szCs w:val="22"/>
              </w:rPr>
            </w:pPr>
            <w:r w:rsidRPr="00D037C2">
              <w:rPr>
                <w:sz w:val="22"/>
                <w:szCs w:val="22"/>
              </w:rPr>
              <w:t>Priekšējais logs ar lietus sensoru. Salona priekšējie sānu logi elektriski vadāmi un ar ražotāja tonējumu. Aizmugures un aizmugurējās daļas sānu logi pārklāti ar vismaz 65% tonētu plēvi, kas nodrošina arī saules siltuma atstarošanas efektu.</w:t>
            </w:r>
          </w:p>
        </w:tc>
        <w:tc>
          <w:tcPr>
            <w:tcW w:w="3402" w:type="dxa"/>
            <w:tcBorders>
              <w:top w:val="nil"/>
              <w:left w:val="nil"/>
              <w:bottom w:val="single" w:sz="4" w:space="0" w:color="auto"/>
              <w:right w:val="single" w:sz="4" w:space="0" w:color="auto"/>
            </w:tcBorders>
            <w:shd w:val="clear" w:color="auto" w:fill="auto"/>
            <w:hideMark/>
          </w:tcPr>
          <w:p w14:paraId="6BD853BF" w14:textId="77777777" w:rsidR="00CE5672" w:rsidRPr="00D037C2" w:rsidRDefault="00CE5672" w:rsidP="00CE5672">
            <w:pPr>
              <w:rPr>
                <w:sz w:val="22"/>
                <w:szCs w:val="22"/>
              </w:rPr>
            </w:pPr>
            <w:r w:rsidRPr="00D037C2">
              <w:rPr>
                <w:sz w:val="22"/>
                <w:szCs w:val="22"/>
              </w:rPr>
              <w:t> </w:t>
            </w:r>
          </w:p>
        </w:tc>
      </w:tr>
      <w:tr w:rsidR="00CE5672" w:rsidRPr="00D037C2" w14:paraId="5B7C9085" w14:textId="77777777" w:rsidTr="004F7E03">
        <w:trPr>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70D4FBE3" w14:textId="77777777" w:rsidR="00CE5672" w:rsidRPr="00D037C2" w:rsidRDefault="00CE5672" w:rsidP="00CE5672">
            <w:pPr>
              <w:jc w:val="center"/>
              <w:rPr>
                <w:sz w:val="22"/>
                <w:szCs w:val="22"/>
              </w:rPr>
            </w:pPr>
            <w:r w:rsidRPr="00D037C2">
              <w:rPr>
                <w:sz w:val="22"/>
                <w:szCs w:val="22"/>
              </w:rPr>
              <w:t>23</w:t>
            </w:r>
          </w:p>
        </w:tc>
        <w:tc>
          <w:tcPr>
            <w:tcW w:w="2552" w:type="dxa"/>
            <w:tcBorders>
              <w:top w:val="nil"/>
              <w:left w:val="nil"/>
              <w:bottom w:val="single" w:sz="4" w:space="0" w:color="auto"/>
              <w:right w:val="single" w:sz="4" w:space="0" w:color="auto"/>
            </w:tcBorders>
            <w:shd w:val="clear" w:color="auto" w:fill="auto"/>
            <w:vAlign w:val="center"/>
            <w:hideMark/>
          </w:tcPr>
          <w:p w14:paraId="35D0189E" w14:textId="77777777" w:rsidR="00CE5672" w:rsidRPr="00D037C2" w:rsidRDefault="00CE5672" w:rsidP="004F7E03">
            <w:pPr>
              <w:rPr>
                <w:sz w:val="22"/>
                <w:szCs w:val="22"/>
              </w:rPr>
            </w:pPr>
            <w:r w:rsidRPr="00D037C2">
              <w:rPr>
                <w:sz w:val="22"/>
                <w:szCs w:val="22"/>
              </w:rPr>
              <w:t>Drošības spilveni</w:t>
            </w:r>
          </w:p>
        </w:tc>
        <w:tc>
          <w:tcPr>
            <w:tcW w:w="4252" w:type="dxa"/>
            <w:tcBorders>
              <w:top w:val="nil"/>
              <w:left w:val="nil"/>
              <w:bottom w:val="single" w:sz="4" w:space="0" w:color="auto"/>
              <w:right w:val="single" w:sz="4" w:space="0" w:color="auto"/>
            </w:tcBorders>
            <w:shd w:val="clear" w:color="auto" w:fill="auto"/>
            <w:hideMark/>
          </w:tcPr>
          <w:p w14:paraId="0B4D47A2" w14:textId="3A22F59A" w:rsidR="00CE5672" w:rsidRPr="00D037C2" w:rsidRDefault="00CE5672" w:rsidP="007F2D73">
            <w:pPr>
              <w:jc w:val="both"/>
              <w:rPr>
                <w:sz w:val="22"/>
                <w:szCs w:val="22"/>
              </w:rPr>
            </w:pPr>
            <w:r w:rsidRPr="00D037C2">
              <w:rPr>
                <w:sz w:val="22"/>
                <w:szCs w:val="22"/>
              </w:rPr>
              <w:t>Priekšējie un sānu, vismaz 8</w:t>
            </w:r>
            <w:r w:rsidR="00211FE0" w:rsidRPr="00D037C2">
              <w:rPr>
                <w:sz w:val="22"/>
                <w:szCs w:val="22"/>
              </w:rPr>
              <w:t xml:space="preserve"> (</w:t>
            </w:r>
            <w:r w:rsidR="00211FE0" w:rsidRPr="00D037C2">
              <w:rPr>
                <w:i/>
                <w:iCs/>
                <w:sz w:val="22"/>
                <w:szCs w:val="22"/>
              </w:rPr>
              <w:t>astoņi</w:t>
            </w:r>
            <w:r w:rsidR="00211FE0" w:rsidRPr="00D037C2">
              <w:rPr>
                <w:sz w:val="22"/>
                <w:szCs w:val="22"/>
              </w:rPr>
              <w:t>)</w:t>
            </w:r>
          </w:p>
        </w:tc>
        <w:tc>
          <w:tcPr>
            <w:tcW w:w="3402" w:type="dxa"/>
            <w:tcBorders>
              <w:top w:val="nil"/>
              <w:left w:val="nil"/>
              <w:bottom w:val="single" w:sz="4" w:space="0" w:color="auto"/>
              <w:right w:val="single" w:sz="4" w:space="0" w:color="auto"/>
            </w:tcBorders>
            <w:shd w:val="clear" w:color="auto" w:fill="auto"/>
            <w:hideMark/>
          </w:tcPr>
          <w:p w14:paraId="2EC1CA59" w14:textId="77777777" w:rsidR="00CE5672" w:rsidRPr="00D037C2" w:rsidRDefault="00CE5672" w:rsidP="00CE5672">
            <w:pPr>
              <w:rPr>
                <w:sz w:val="22"/>
                <w:szCs w:val="22"/>
              </w:rPr>
            </w:pPr>
            <w:r w:rsidRPr="00D037C2">
              <w:rPr>
                <w:sz w:val="22"/>
                <w:szCs w:val="22"/>
              </w:rPr>
              <w:t> </w:t>
            </w:r>
          </w:p>
        </w:tc>
      </w:tr>
      <w:tr w:rsidR="00CE5672" w:rsidRPr="00D037C2" w14:paraId="5825D7CC" w14:textId="77777777" w:rsidTr="004F7E03">
        <w:trPr>
          <w:trHeight w:val="600"/>
        </w:trPr>
        <w:tc>
          <w:tcPr>
            <w:tcW w:w="568" w:type="dxa"/>
            <w:tcBorders>
              <w:top w:val="nil"/>
              <w:left w:val="single" w:sz="4" w:space="0" w:color="auto"/>
              <w:bottom w:val="single" w:sz="4" w:space="0" w:color="auto"/>
              <w:right w:val="single" w:sz="4" w:space="0" w:color="auto"/>
            </w:tcBorders>
            <w:shd w:val="clear" w:color="auto" w:fill="auto"/>
            <w:hideMark/>
          </w:tcPr>
          <w:p w14:paraId="54C13680" w14:textId="77777777" w:rsidR="00CE5672" w:rsidRPr="00D037C2" w:rsidRDefault="00CE5672" w:rsidP="00CE5672">
            <w:pPr>
              <w:jc w:val="center"/>
              <w:rPr>
                <w:sz w:val="22"/>
                <w:szCs w:val="22"/>
              </w:rPr>
            </w:pPr>
            <w:r w:rsidRPr="00D037C2">
              <w:rPr>
                <w:sz w:val="22"/>
                <w:szCs w:val="22"/>
              </w:rPr>
              <w:t>24</w:t>
            </w:r>
          </w:p>
        </w:tc>
        <w:tc>
          <w:tcPr>
            <w:tcW w:w="2552" w:type="dxa"/>
            <w:tcBorders>
              <w:top w:val="nil"/>
              <w:left w:val="nil"/>
              <w:bottom w:val="single" w:sz="4" w:space="0" w:color="auto"/>
              <w:right w:val="single" w:sz="4" w:space="0" w:color="auto"/>
            </w:tcBorders>
            <w:shd w:val="clear" w:color="auto" w:fill="auto"/>
            <w:vAlign w:val="center"/>
            <w:hideMark/>
          </w:tcPr>
          <w:p w14:paraId="1354B3D4" w14:textId="77777777" w:rsidR="00CE5672" w:rsidRPr="00D037C2" w:rsidRDefault="00CE5672" w:rsidP="004F7E03">
            <w:pPr>
              <w:rPr>
                <w:sz w:val="22"/>
                <w:szCs w:val="22"/>
              </w:rPr>
            </w:pPr>
            <w:r w:rsidRPr="00D037C2">
              <w:rPr>
                <w:sz w:val="22"/>
                <w:szCs w:val="22"/>
              </w:rPr>
              <w:t>Atpakaļskata spoguļi</w:t>
            </w:r>
          </w:p>
        </w:tc>
        <w:tc>
          <w:tcPr>
            <w:tcW w:w="4252" w:type="dxa"/>
            <w:tcBorders>
              <w:top w:val="nil"/>
              <w:left w:val="nil"/>
              <w:bottom w:val="single" w:sz="4" w:space="0" w:color="auto"/>
              <w:right w:val="single" w:sz="4" w:space="0" w:color="auto"/>
            </w:tcBorders>
            <w:shd w:val="clear" w:color="auto" w:fill="auto"/>
            <w:hideMark/>
          </w:tcPr>
          <w:p w14:paraId="33839200" w14:textId="77777777" w:rsidR="00CE5672" w:rsidRPr="00D037C2" w:rsidRDefault="00CE5672" w:rsidP="007F2D73">
            <w:pPr>
              <w:jc w:val="both"/>
              <w:rPr>
                <w:sz w:val="22"/>
                <w:szCs w:val="22"/>
              </w:rPr>
            </w:pPr>
            <w:r w:rsidRPr="00D037C2">
              <w:rPr>
                <w:sz w:val="22"/>
                <w:szCs w:val="22"/>
              </w:rPr>
              <w:t xml:space="preserve">Nolokāmi, elektriski regulējami un apsildāmi sānu atpakaļskata spoguļi </w:t>
            </w:r>
          </w:p>
        </w:tc>
        <w:tc>
          <w:tcPr>
            <w:tcW w:w="3402" w:type="dxa"/>
            <w:tcBorders>
              <w:top w:val="nil"/>
              <w:left w:val="nil"/>
              <w:bottom w:val="single" w:sz="4" w:space="0" w:color="auto"/>
              <w:right w:val="single" w:sz="4" w:space="0" w:color="auto"/>
            </w:tcBorders>
            <w:shd w:val="clear" w:color="auto" w:fill="auto"/>
            <w:hideMark/>
          </w:tcPr>
          <w:p w14:paraId="5984D680" w14:textId="77777777" w:rsidR="00CE5672" w:rsidRPr="00D037C2" w:rsidRDefault="00CE5672" w:rsidP="00CE5672">
            <w:pPr>
              <w:rPr>
                <w:sz w:val="22"/>
                <w:szCs w:val="22"/>
              </w:rPr>
            </w:pPr>
            <w:r w:rsidRPr="00D037C2">
              <w:rPr>
                <w:sz w:val="22"/>
                <w:szCs w:val="22"/>
              </w:rPr>
              <w:t> </w:t>
            </w:r>
          </w:p>
        </w:tc>
      </w:tr>
      <w:tr w:rsidR="00CE5672" w:rsidRPr="00D037C2" w14:paraId="01343CA0" w14:textId="77777777" w:rsidTr="004F7E03">
        <w:trPr>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3ED48B25" w14:textId="77777777" w:rsidR="00CE5672" w:rsidRPr="00D037C2" w:rsidRDefault="00CE5672" w:rsidP="00CE5672">
            <w:pPr>
              <w:jc w:val="center"/>
              <w:rPr>
                <w:sz w:val="22"/>
                <w:szCs w:val="22"/>
              </w:rPr>
            </w:pPr>
            <w:r w:rsidRPr="00D037C2">
              <w:rPr>
                <w:sz w:val="22"/>
                <w:szCs w:val="22"/>
              </w:rPr>
              <w:t>25</w:t>
            </w:r>
          </w:p>
        </w:tc>
        <w:tc>
          <w:tcPr>
            <w:tcW w:w="2552" w:type="dxa"/>
            <w:tcBorders>
              <w:top w:val="nil"/>
              <w:left w:val="nil"/>
              <w:bottom w:val="single" w:sz="4" w:space="0" w:color="auto"/>
              <w:right w:val="single" w:sz="4" w:space="0" w:color="auto"/>
            </w:tcBorders>
            <w:shd w:val="clear" w:color="auto" w:fill="auto"/>
            <w:vAlign w:val="center"/>
            <w:hideMark/>
          </w:tcPr>
          <w:p w14:paraId="7AEAE2B4" w14:textId="77777777" w:rsidR="00CE5672" w:rsidRPr="00D037C2" w:rsidRDefault="00CE5672" w:rsidP="004F7E03">
            <w:pPr>
              <w:rPr>
                <w:sz w:val="22"/>
                <w:szCs w:val="22"/>
              </w:rPr>
            </w:pPr>
            <w:r w:rsidRPr="00D037C2">
              <w:rPr>
                <w:sz w:val="22"/>
                <w:szCs w:val="22"/>
              </w:rPr>
              <w:t>Parkošanās sensori</w:t>
            </w:r>
          </w:p>
        </w:tc>
        <w:tc>
          <w:tcPr>
            <w:tcW w:w="4252" w:type="dxa"/>
            <w:tcBorders>
              <w:top w:val="nil"/>
              <w:left w:val="nil"/>
              <w:bottom w:val="single" w:sz="4" w:space="0" w:color="auto"/>
              <w:right w:val="single" w:sz="4" w:space="0" w:color="auto"/>
            </w:tcBorders>
            <w:shd w:val="clear" w:color="auto" w:fill="auto"/>
            <w:hideMark/>
          </w:tcPr>
          <w:p w14:paraId="2008128C" w14:textId="77777777" w:rsidR="00CE5672" w:rsidRPr="00D037C2" w:rsidRDefault="00CE5672" w:rsidP="007F2D73">
            <w:pPr>
              <w:jc w:val="both"/>
              <w:rPr>
                <w:sz w:val="22"/>
                <w:szCs w:val="22"/>
              </w:rPr>
            </w:pPr>
            <w:r w:rsidRPr="00D037C2">
              <w:rPr>
                <w:sz w:val="22"/>
                <w:szCs w:val="22"/>
              </w:rPr>
              <w:t>Vismaz aizmugurē vai atpakaļskata kamera</w:t>
            </w:r>
          </w:p>
        </w:tc>
        <w:tc>
          <w:tcPr>
            <w:tcW w:w="3402" w:type="dxa"/>
            <w:tcBorders>
              <w:top w:val="nil"/>
              <w:left w:val="nil"/>
              <w:bottom w:val="single" w:sz="4" w:space="0" w:color="auto"/>
              <w:right w:val="single" w:sz="4" w:space="0" w:color="auto"/>
            </w:tcBorders>
            <w:shd w:val="clear" w:color="auto" w:fill="auto"/>
            <w:hideMark/>
          </w:tcPr>
          <w:p w14:paraId="70BC41C6" w14:textId="77777777" w:rsidR="00CE5672" w:rsidRPr="00D037C2" w:rsidRDefault="00CE5672" w:rsidP="00CE5672">
            <w:pPr>
              <w:rPr>
                <w:sz w:val="22"/>
                <w:szCs w:val="22"/>
              </w:rPr>
            </w:pPr>
            <w:r w:rsidRPr="00D037C2">
              <w:rPr>
                <w:sz w:val="22"/>
                <w:szCs w:val="22"/>
              </w:rPr>
              <w:t> </w:t>
            </w:r>
          </w:p>
        </w:tc>
      </w:tr>
      <w:tr w:rsidR="00CE5672" w:rsidRPr="00D037C2" w14:paraId="64F44573" w14:textId="77777777" w:rsidTr="004F7E03">
        <w:trPr>
          <w:trHeight w:val="1800"/>
        </w:trPr>
        <w:tc>
          <w:tcPr>
            <w:tcW w:w="568" w:type="dxa"/>
            <w:tcBorders>
              <w:top w:val="nil"/>
              <w:left w:val="single" w:sz="4" w:space="0" w:color="auto"/>
              <w:bottom w:val="single" w:sz="4" w:space="0" w:color="auto"/>
              <w:right w:val="single" w:sz="4" w:space="0" w:color="auto"/>
            </w:tcBorders>
            <w:shd w:val="clear" w:color="auto" w:fill="auto"/>
            <w:hideMark/>
          </w:tcPr>
          <w:p w14:paraId="4C06649F" w14:textId="77777777" w:rsidR="00CE5672" w:rsidRPr="00D037C2" w:rsidRDefault="00CE5672" w:rsidP="00CE5672">
            <w:pPr>
              <w:jc w:val="center"/>
              <w:rPr>
                <w:sz w:val="22"/>
                <w:szCs w:val="22"/>
              </w:rPr>
            </w:pPr>
            <w:r w:rsidRPr="00D037C2">
              <w:rPr>
                <w:sz w:val="22"/>
                <w:szCs w:val="22"/>
              </w:rPr>
              <w:t>26</w:t>
            </w:r>
          </w:p>
        </w:tc>
        <w:tc>
          <w:tcPr>
            <w:tcW w:w="2552" w:type="dxa"/>
            <w:tcBorders>
              <w:top w:val="nil"/>
              <w:left w:val="nil"/>
              <w:bottom w:val="single" w:sz="4" w:space="0" w:color="auto"/>
              <w:right w:val="single" w:sz="4" w:space="0" w:color="auto"/>
            </w:tcBorders>
            <w:shd w:val="clear" w:color="auto" w:fill="auto"/>
            <w:vAlign w:val="center"/>
            <w:hideMark/>
          </w:tcPr>
          <w:p w14:paraId="2C4EFED5" w14:textId="77777777" w:rsidR="00CE5672" w:rsidRPr="00D037C2" w:rsidRDefault="00CE5672" w:rsidP="004F7E03">
            <w:pPr>
              <w:rPr>
                <w:sz w:val="22"/>
                <w:szCs w:val="22"/>
              </w:rPr>
            </w:pPr>
            <w:r w:rsidRPr="00D037C2">
              <w:rPr>
                <w:sz w:val="22"/>
                <w:szCs w:val="22"/>
              </w:rPr>
              <w:t>Riepas, diski</w:t>
            </w:r>
          </w:p>
        </w:tc>
        <w:tc>
          <w:tcPr>
            <w:tcW w:w="4252" w:type="dxa"/>
            <w:tcBorders>
              <w:top w:val="nil"/>
              <w:left w:val="nil"/>
              <w:bottom w:val="single" w:sz="4" w:space="0" w:color="auto"/>
              <w:right w:val="single" w:sz="4" w:space="0" w:color="auto"/>
            </w:tcBorders>
            <w:shd w:val="clear" w:color="auto" w:fill="auto"/>
            <w:hideMark/>
          </w:tcPr>
          <w:p w14:paraId="6D92F2DD" w14:textId="77777777" w:rsidR="00CE5672" w:rsidRPr="00D037C2" w:rsidRDefault="00CE5672" w:rsidP="007F2D73">
            <w:pPr>
              <w:jc w:val="both"/>
              <w:rPr>
                <w:sz w:val="22"/>
                <w:szCs w:val="22"/>
              </w:rPr>
            </w:pPr>
            <w:r w:rsidRPr="00D037C2">
              <w:rPr>
                <w:sz w:val="22"/>
                <w:szCs w:val="22"/>
              </w:rPr>
              <w:t>Atbilstoši sezonai vasaras vai ziemas riepu komplekti (bez radzēm). Riepām jābūt sertificētām un marķētām atbilstoši transportlīdzekļu sertifikācijas noteikumiem. Ātruma un slodzes indeksam jāatbilst transportlīdzekļa jaudai un pilnai masai. Riepu ražošanas gads ne vecāks par 2022.gadu. Vieglmetāla vai metāla diski.</w:t>
            </w:r>
          </w:p>
        </w:tc>
        <w:tc>
          <w:tcPr>
            <w:tcW w:w="3402" w:type="dxa"/>
            <w:tcBorders>
              <w:top w:val="nil"/>
              <w:left w:val="nil"/>
              <w:bottom w:val="single" w:sz="4" w:space="0" w:color="auto"/>
              <w:right w:val="single" w:sz="4" w:space="0" w:color="auto"/>
            </w:tcBorders>
            <w:shd w:val="clear" w:color="auto" w:fill="auto"/>
            <w:hideMark/>
          </w:tcPr>
          <w:p w14:paraId="397BFF0C" w14:textId="77777777" w:rsidR="00CE5672" w:rsidRPr="00D037C2" w:rsidRDefault="00CE5672" w:rsidP="00CE5672">
            <w:pPr>
              <w:rPr>
                <w:sz w:val="22"/>
                <w:szCs w:val="22"/>
              </w:rPr>
            </w:pPr>
            <w:r w:rsidRPr="00D037C2">
              <w:rPr>
                <w:sz w:val="22"/>
                <w:szCs w:val="22"/>
              </w:rPr>
              <w:t> </w:t>
            </w:r>
          </w:p>
        </w:tc>
      </w:tr>
      <w:tr w:rsidR="00CE5672" w:rsidRPr="00D037C2" w14:paraId="48F61BE6" w14:textId="77777777" w:rsidTr="004F7E03">
        <w:trPr>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0A1941AB" w14:textId="77777777" w:rsidR="00CE5672" w:rsidRPr="00D037C2" w:rsidRDefault="00CE5672" w:rsidP="00CE5672">
            <w:pPr>
              <w:jc w:val="center"/>
              <w:rPr>
                <w:sz w:val="22"/>
                <w:szCs w:val="22"/>
              </w:rPr>
            </w:pPr>
            <w:r w:rsidRPr="00D037C2">
              <w:rPr>
                <w:sz w:val="22"/>
                <w:szCs w:val="22"/>
              </w:rPr>
              <w:t>27</w:t>
            </w:r>
          </w:p>
        </w:tc>
        <w:tc>
          <w:tcPr>
            <w:tcW w:w="2552" w:type="dxa"/>
            <w:tcBorders>
              <w:top w:val="nil"/>
              <w:left w:val="nil"/>
              <w:bottom w:val="single" w:sz="4" w:space="0" w:color="auto"/>
              <w:right w:val="single" w:sz="4" w:space="0" w:color="auto"/>
            </w:tcBorders>
            <w:shd w:val="clear" w:color="auto" w:fill="auto"/>
            <w:vAlign w:val="center"/>
            <w:hideMark/>
          </w:tcPr>
          <w:p w14:paraId="05F8FE63" w14:textId="77777777" w:rsidR="00CE5672" w:rsidRPr="00D037C2" w:rsidRDefault="00CE5672" w:rsidP="004F7E03">
            <w:pPr>
              <w:rPr>
                <w:sz w:val="22"/>
                <w:szCs w:val="22"/>
              </w:rPr>
            </w:pPr>
            <w:r w:rsidRPr="00D037C2">
              <w:rPr>
                <w:sz w:val="22"/>
                <w:szCs w:val="22"/>
              </w:rPr>
              <w:t>Riteņu diska izmērs</w:t>
            </w:r>
          </w:p>
        </w:tc>
        <w:tc>
          <w:tcPr>
            <w:tcW w:w="4252" w:type="dxa"/>
            <w:tcBorders>
              <w:top w:val="nil"/>
              <w:left w:val="nil"/>
              <w:bottom w:val="single" w:sz="4" w:space="0" w:color="auto"/>
              <w:right w:val="single" w:sz="4" w:space="0" w:color="auto"/>
            </w:tcBorders>
            <w:shd w:val="clear" w:color="auto" w:fill="auto"/>
            <w:hideMark/>
          </w:tcPr>
          <w:p w14:paraId="3C43D775" w14:textId="77777777" w:rsidR="00CE5672" w:rsidRPr="00D037C2" w:rsidRDefault="00CE5672" w:rsidP="007F2D73">
            <w:pPr>
              <w:jc w:val="both"/>
              <w:rPr>
                <w:sz w:val="22"/>
                <w:szCs w:val="22"/>
              </w:rPr>
            </w:pPr>
            <w:r w:rsidRPr="00D037C2">
              <w:rPr>
                <w:sz w:val="22"/>
                <w:szCs w:val="22"/>
              </w:rPr>
              <w:t>Ne mazāk kā R16</w:t>
            </w:r>
          </w:p>
        </w:tc>
        <w:tc>
          <w:tcPr>
            <w:tcW w:w="3402" w:type="dxa"/>
            <w:tcBorders>
              <w:top w:val="nil"/>
              <w:left w:val="nil"/>
              <w:bottom w:val="single" w:sz="4" w:space="0" w:color="auto"/>
              <w:right w:val="single" w:sz="4" w:space="0" w:color="auto"/>
            </w:tcBorders>
            <w:shd w:val="clear" w:color="auto" w:fill="auto"/>
            <w:hideMark/>
          </w:tcPr>
          <w:p w14:paraId="11AD85E3" w14:textId="77777777" w:rsidR="00CE5672" w:rsidRPr="00D037C2" w:rsidRDefault="00CE5672" w:rsidP="00CE5672">
            <w:pPr>
              <w:rPr>
                <w:sz w:val="22"/>
                <w:szCs w:val="22"/>
              </w:rPr>
            </w:pPr>
            <w:r w:rsidRPr="00D037C2">
              <w:rPr>
                <w:sz w:val="22"/>
                <w:szCs w:val="22"/>
              </w:rPr>
              <w:t> </w:t>
            </w:r>
          </w:p>
        </w:tc>
      </w:tr>
      <w:tr w:rsidR="00CE5672" w:rsidRPr="00D037C2" w14:paraId="69915772" w14:textId="77777777" w:rsidTr="004F7E03">
        <w:trPr>
          <w:trHeight w:val="600"/>
        </w:trPr>
        <w:tc>
          <w:tcPr>
            <w:tcW w:w="568" w:type="dxa"/>
            <w:tcBorders>
              <w:top w:val="nil"/>
              <w:left w:val="single" w:sz="4" w:space="0" w:color="auto"/>
              <w:bottom w:val="single" w:sz="4" w:space="0" w:color="auto"/>
              <w:right w:val="single" w:sz="4" w:space="0" w:color="auto"/>
            </w:tcBorders>
            <w:shd w:val="clear" w:color="auto" w:fill="auto"/>
            <w:hideMark/>
          </w:tcPr>
          <w:p w14:paraId="24991681" w14:textId="77777777" w:rsidR="00CE5672" w:rsidRPr="00D037C2" w:rsidRDefault="00CE5672" w:rsidP="00CE5672">
            <w:pPr>
              <w:jc w:val="center"/>
              <w:rPr>
                <w:sz w:val="22"/>
                <w:szCs w:val="22"/>
              </w:rPr>
            </w:pPr>
            <w:r w:rsidRPr="00D037C2">
              <w:rPr>
                <w:sz w:val="22"/>
                <w:szCs w:val="22"/>
              </w:rPr>
              <w:t>28</w:t>
            </w:r>
          </w:p>
        </w:tc>
        <w:tc>
          <w:tcPr>
            <w:tcW w:w="2552" w:type="dxa"/>
            <w:tcBorders>
              <w:top w:val="nil"/>
              <w:left w:val="nil"/>
              <w:bottom w:val="single" w:sz="4" w:space="0" w:color="auto"/>
              <w:right w:val="single" w:sz="4" w:space="0" w:color="auto"/>
            </w:tcBorders>
            <w:shd w:val="clear" w:color="auto" w:fill="auto"/>
            <w:vAlign w:val="center"/>
            <w:hideMark/>
          </w:tcPr>
          <w:p w14:paraId="20012570" w14:textId="77777777" w:rsidR="00CE5672" w:rsidRPr="00D037C2" w:rsidRDefault="00CE5672" w:rsidP="004F7E03">
            <w:pPr>
              <w:rPr>
                <w:sz w:val="22"/>
                <w:szCs w:val="22"/>
              </w:rPr>
            </w:pPr>
            <w:r w:rsidRPr="00D037C2">
              <w:rPr>
                <w:sz w:val="22"/>
                <w:szCs w:val="22"/>
              </w:rPr>
              <w:t xml:space="preserve">Rezerves ritenis </w:t>
            </w:r>
          </w:p>
        </w:tc>
        <w:tc>
          <w:tcPr>
            <w:tcW w:w="4252" w:type="dxa"/>
            <w:tcBorders>
              <w:top w:val="nil"/>
              <w:left w:val="nil"/>
              <w:bottom w:val="single" w:sz="4" w:space="0" w:color="auto"/>
              <w:right w:val="single" w:sz="4" w:space="0" w:color="auto"/>
            </w:tcBorders>
            <w:shd w:val="clear" w:color="auto" w:fill="auto"/>
            <w:hideMark/>
          </w:tcPr>
          <w:p w14:paraId="6705F39B" w14:textId="77777777" w:rsidR="00CE5672" w:rsidRPr="00D037C2" w:rsidRDefault="00CE5672" w:rsidP="007F2D73">
            <w:pPr>
              <w:jc w:val="both"/>
              <w:rPr>
                <w:sz w:val="22"/>
                <w:szCs w:val="22"/>
              </w:rPr>
            </w:pPr>
            <w:r w:rsidRPr="00D037C2">
              <w:rPr>
                <w:sz w:val="22"/>
                <w:szCs w:val="22"/>
              </w:rPr>
              <w:t xml:space="preserve">Riepu remonta komplekts vai rezerves ritenis, kas novietots un nostiprināts tam paredzētā vietā. </w:t>
            </w:r>
          </w:p>
        </w:tc>
        <w:tc>
          <w:tcPr>
            <w:tcW w:w="3402" w:type="dxa"/>
            <w:tcBorders>
              <w:top w:val="nil"/>
              <w:left w:val="nil"/>
              <w:bottom w:val="single" w:sz="4" w:space="0" w:color="auto"/>
              <w:right w:val="single" w:sz="4" w:space="0" w:color="auto"/>
            </w:tcBorders>
            <w:shd w:val="clear" w:color="auto" w:fill="auto"/>
            <w:hideMark/>
          </w:tcPr>
          <w:p w14:paraId="6A5F6ACE" w14:textId="77777777" w:rsidR="00CE5672" w:rsidRPr="00D037C2" w:rsidRDefault="00CE5672" w:rsidP="00CE5672">
            <w:pPr>
              <w:rPr>
                <w:sz w:val="22"/>
                <w:szCs w:val="22"/>
              </w:rPr>
            </w:pPr>
            <w:r w:rsidRPr="00D037C2">
              <w:rPr>
                <w:sz w:val="22"/>
                <w:szCs w:val="22"/>
              </w:rPr>
              <w:t> </w:t>
            </w:r>
          </w:p>
        </w:tc>
      </w:tr>
      <w:tr w:rsidR="00CE5672" w:rsidRPr="00D037C2" w14:paraId="27E0C63E" w14:textId="77777777" w:rsidTr="004F7E03">
        <w:trPr>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07D49EDD" w14:textId="77777777" w:rsidR="00CE5672" w:rsidRPr="00D037C2" w:rsidRDefault="00CE5672" w:rsidP="00CE5672">
            <w:pPr>
              <w:jc w:val="center"/>
              <w:rPr>
                <w:sz w:val="22"/>
                <w:szCs w:val="22"/>
              </w:rPr>
            </w:pPr>
            <w:r w:rsidRPr="00D037C2">
              <w:rPr>
                <w:sz w:val="22"/>
                <w:szCs w:val="22"/>
              </w:rPr>
              <w:t>29</w:t>
            </w:r>
          </w:p>
        </w:tc>
        <w:tc>
          <w:tcPr>
            <w:tcW w:w="2552" w:type="dxa"/>
            <w:tcBorders>
              <w:top w:val="nil"/>
              <w:left w:val="nil"/>
              <w:bottom w:val="single" w:sz="4" w:space="0" w:color="auto"/>
              <w:right w:val="single" w:sz="4" w:space="0" w:color="auto"/>
            </w:tcBorders>
            <w:shd w:val="clear" w:color="auto" w:fill="auto"/>
            <w:vAlign w:val="center"/>
            <w:hideMark/>
          </w:tcPr>
          <w:p w14:paraId="02DF2DB9" w14:textId="77777777" w:rsidR="00CE5672" w:rsidRPr="00D037C2" w:rsidRDefault="00CE5672" w:rsidP="004F7E03">
            <w:pPr>
              <w:rPr>
                <w:sz w:val="22"/>
                <w:szCs w:val="22"/>
              </w:rPr>
            </w:pPr>
            <w:r w:rsidRPr="00D037C2">
              <w:rPr>
                <w:sz w:val="22"/>
                <w:szCs w:val="22"/>
              </w:rPr>
              <w:t>Gaisa kondicionēšanas sistēma</w:t>
            </w:r>
          </w:p>
        </w:tc>
        <w:tc>
          <w:tcPr>
            <w:tcW w:w="4252" w:type="dxa"/>
            <w:tcBorders>
              <w:top w:val="nil"/>
              <w:left w:val="nil"/>
              <w:bottom w:val="single" w:sz="4" w:space="0" w:color="auto"/>
              <w:right w:val="single" w:sz="4" w:space="0" w:color="auto"/>
            </w:tcBorders>
            <w:shd w:val="clear" w:color="auto" w:fill="auto"/>
            <w:hideMark/>
          </w:tcPr>
          <w:p w14:paraId="46E9D6D7" w14:textId="77777777" w:rsidR="00CE5672" w:rsidRPr="00D037C2" w:rsidRDefault="00CE5672" w:rsidP="007F2D73">
            <w:pPr>
              <w:jc w:val="both"/>
              <w:rPr>
                <w:sz w:val="22"/>
                <w:szCs w:val="22"/>
              </w:rPr>
            </w:pPr>
            <w:r w:rsidRPr="00D037C2">
              <w:rPr>
                <w:sz w:val="22"/>
                <w:szCs w:val="22"/>
              </w:rPr>
              <w:t>Gaisa kondicionieris vai automātiskā klimatkontrole</w:t>
            </w:r>
          </w:p>
        </w:tc>
        <w:tc>
          <w:tcPr>
            <w:tcW w:w="3402" w:type="dxa"/>
            <w:tcBorders>
              <w:top w:val="nil"/>
              <w:left w:val="nil"/>
              <w:bottom w:val="single" w:sz="4" w:space="0" w:color="auto"/>
              <w:right w:val="single" w:sz="4" w:space="0" w:color="auto"/>
            </w:tcBorders>
            <w:shd w:val="clear" w:color="auto" w:fill="auto"/>
            <w:hideMark/>
          </w:tcPr>
          <w:p w14:paraId="13E3DEA3" w14:textId="77777777" w:rsidR="00CE5672" w:rsidRPr="00D037C2" w:rsidRDefault="00CE5672" w:rsidP="00CE5672">
            <w:pPr>
              <w:rPr>
                <w:sz w:val="22"/>
                <w:szCs w:val="22"/>
              </w:rPr>
            </w:pPr>
            <w:r w:rsidRPr="00D037C2">
              <w:rPr>
                <w:sz w:val="22"/>
                <w:szCs w:val="22"/>
              </w:rPr>
              <w:t> </w:t>
            </w:r>
          </w:p>
        </w:tc>
      </w:tr>
      <w:tr w:rsidR="00CE5672" w:rsidRPr="00D037C2" w14:paraId="138CBB53" w14:textId="77777777" w:rsidTr="004F7E03">
        <w:trPr>
          <w:trHeight w:val="900"/>
        </w:trPr>
        <w:tc>
          <w:tcPr>
            <w:tcW w:w="568" w:type="dxa"/>
            <w:tcBorders>
              <w:top w:val="nil"/>
              <w:left w:val="single" w:sz="4" w:space="0" w:color="auto"/>
              <w:bottom w:val="single" w:sz="4" w:space="0" w:color="auto"/>
              <w:right w:val="single" w:sz="4" w:space="0" w:color="auto"/>
            </w:tcBorders>
            <w:shd w:val="clear" w:color="auto" w:fill="auto"/>
            <w:hideMark/>
          </w:tcPr>
          <w:p w14:paraId="752206BF" w14:textId="77777777" w:rsidR="00CE5672" w:rsidRPr="00D037C2" w:rsidRDefault="00CE5672" w:rsidP="00CE5672">
            <w:pPr>
              <w:jc w:val="center"/>
              <w:rPr>
                <w:sz w:val="22"/>
                <w:szCs w:val="22"/>
              </w:rPr>
            </w:pPr>
            <w:r w:rsidRPr="00D037C2">
              <w:rPr>
                <w:sz w:val="22"/>
                <w:szCs w:val="22"/>
              </w:rPr>
              <w:t>30</w:t>
            </w:r>
          </w:p>
        </w:tc>
        <w:tc>
          <w:tcPr>
            <w:tcW w:w="2552" w:type="dxa"/>
            <w:tcBorders>
              <w:top w:val="nil"/>
              <w:left w:val="nil"/>
              <w:bottom w:val="single" w:sz="4" w:space="0" w:color="auto"/>
              <w:right w:val="single" w:sz="4" w:space="0" w:color="auto"/>
            </w:tcBorders>
            <w:shd w:val="clear" w:color="auto" w:fill="auto"/>
            <w:vAlign w:val="center"/>
            <w:hideMark/>
          </w:tcPr>
          <w:p w14:paraId="3569BF81" w14:textId="77777777" w:rsidR="00CE5672" w:rsidRPr="00D037C2" w:rsidRDefault="00CE5672" w:rsidP="004F7E03">
            <w:pPr>
              <w:rPr>
                <w:sz w:val="22"/>
                <w:szCs w:val="22"/>
              </w:rPr>
            </w:pPr>
            <w:r w:rsidRPr="00D037C2">
              <w:rPr>
                <w:sz w:val="22"/>
                <w:szCs w:val="22"/>
              </w:rPr>
              <w:t>Audio sistēma</w:t>
            </w:r>
          </w:p>
        </w:tc>
        <w:tc>
          <w:tcPr>
            <w:tcW w:w="4252" w:type="dxa"/>
            <w:tcBorders>
              <w:top w:val="nil"/>
              <w:left w:val="nil"/>
              <w:bottom w:val="single" w:sz="4" w:space="0" w:color="auto"/>
              <w:right w:val="single" w:sz="4" w:space="0" w:color="auto"/>
            </w:tcBorders>
            <w:shd w:val="clear" w:color="auto" w:fill="auto"/>
            <w:hideMark/>
          </w:tcPr>
          <w:p w14:paraId="34E483EB" w14:textId="77777777" w:rsidR="00CE5672" w:rsidRPr="00D037C2" w:rsidRDefault="00CE5672" w:rsidP="007F2D73">
            <w:pPr>
              <w:jc w:val="both"/>
              <w:rPr>
                <w:sz w:val="22"/>
                <w:szCs w:val="22"/>
              </w:rPr>
            </w:pPr>
            <w:r w:rsidRPr="00D037C2">
              <w:rPr>
                <w:sz w:val="22"/>
                <w:szCs w:val="22"/>
              </w:rPr>
              <w:t>Radio FM, ar USB savienojumu, pārējā audio sistēmas funkcionalitāte transportlīdzekļa ražotāja noteiktā. Brīvroku sistēma ar Bluetooth savienojumu.</w:t>
            </w:r>
          </w:p>
        </w:tc>
        <w:tc>
          <w:tcPr>
            <w:tcW w:w="3402" w:type="dxa"/>
            <w:tcBorders>
              <w:top w:val="nil"/>
              <w:left w:val="nil"/>
              <w:bottom w:val="single" w:sz="4" w:space="0" w:color="auto"/>
              <w:right w:val="single" w:sz="4" w:space="0" w:color="auto"/>
            </w:tcBorders>
            <w:shd w:val="clear" w:color="auto" w:fill="auto"/>
            <w:hideMark/>
          </w:tcPr>
          <w:p w14:paraId="3DA58FDC" w14:textId="77777777" w:rsidR="00CE5672" w:rsidRPr="00D037C2" w:rsidRDefault="00CE5672" w:rsidP="00CE5672">
            <w:pPr>
              <w:rPr>
                <w:sz w:val="22"/>
                <w:szCs w:val="22"/>
              </w:rPr>
            </w:pPr>
            <w:r w:rsidRPr="00D037C2">
              <w:rPr>
                <w:sz w:val="22"/>
                <w:szCs w:val="22"/>
              </w:rPr>
              <w:t> </w:t>
            </w:r>
          </w:p>
        </w:tc>
      </w:tr>
      <w:tr w:rsidR="00CE5672" w:rsidRPr="00D037C2" w14:paraId="7468230F" w14:textId="77777777" w:rsidTr="004F7E03">
        <w:trPr>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18FB0ECF" w14:textId="77777777" w:rsidR="00CE5672" w:rsidRPr="00D037C2" w:rsidRDefault="00CE5672" w:rsidP="00CE5672">
            <w:pPr>
              <w:jc w:val="center"/>
              <w:rPr>
                <w:sz w:val="22"/>
                <w:szCs w:val="22"/>
              </w:rPr>
            </w:pPr>
            <w:r w:rsidRPr="00D037C2">
              <w:rPr>
                <w:sz w:val="22"/>
                <w:szCs w:val="22"/>
              </w:rPr>
              <w:t>31</w:t>
            </w:r>
          </w:p>
        </w:tc>
        <w:tc>
          <w:tcPr>
            <w:tcW w:w="2552" w:type="dxa"/>
            <w:tcBorders>
              <w:top w:val="nil"/>
              <w:left w:val="nil"/>
              <w:bottom w:val="single" w:sz="4" w:space="0" w:color="auto"/>
              <w:right w:val="single" w:sz="4" w:space="0" w:color="auto"/>
            </w:tcBorders>
            <w:shd w:val="clear" w:color="auto" w:fill="auto"/>
            <w:vAlign w:val="center"/>
            <w:hideMark/>
          </w:tcPr>
          <w:p w14:paraId="7273E2C1" w14:textId="77777777" w:rsidR="00CE5672" w:rsidRPr="00D037C2" w:rsidRDefault="00CE5672" w:rsidP="004F7E03">
            <w:pPr>
              <w:rPr>
                <w:sz w:val="22"/>
                <w:szCs w:val="22"/>
              </w:rPr>
            </w:pPr>
            <w:r w:rsidRPr="00D037C2">
              <w:rPr>
                <w:sz w:val="22"/>
                <w:szCs w:val="22"/>
              </w:rPr>
              <w:t>Dubļu sargi</w:t>
            </w:r>
          </w:p>
        </w:tc>
        <w:tc>
          <w:tcPr>
            <w:tcW w:w="4252" w:type="dxa"/>
            <w:tcBorders>
              <w:top w:val="nil"/>
              <w:left w:val="nil"/>
              <w:bottom w:val="single" w:sz="4" w:space="0" w:color="auto"/>
              <w:right w:val="single" w:sz="4" w:space="0" w:color="auto"/>
            </w:tcBorders>
            <w:shd w:val="clear" w:color="auto" w:fill="auto"/>
            <w:hideMark/>
          </w:tcPr>
          <w:p w14:paraId="62CEF1DC" w14:textId="77777777" w:rsidR="00CE5672" w:rsidRPr="00D037C2" w:rsidRDefault="00CE5672" w:rsidP="007F2D73">
            <w:pPr>
              <w:jc w:val="both"/>
              <w:rPr>
                <w:sz w:val="22"/>
                <w:szCs w:val="22"/>
              </w:rPr>
            </w:pPr>
            <w:r w:rsidRPr="00D037C2">
              <w:rPr>
                <w:sz w:val="22"/>
                <w:szCs w:val="22"/>
              </w:rPr>
              <w:t>Katram ritenim</w:t>
            </w:r>
          </w:p>
        </w:tc>
        <w:tc>
          <w:tcPr>
            <w:tcW w:w="3402" w:type="dxa"/>
            <w:tcBorders>
              <w:top w:val="nil"/>
              <w:left w:val="nil"/>
              <w:bottom w:val="single" w:sz="4" w:space="0" w:color="auto"/>
              <w:right w:val="single" w:sz="4" w:space="0" w:color="auto"/>
            </w:tcBorders>
            <w:shd w:val="clear" w:color="auto" w:fill="auto"/>
            <w:hideMark/>
          </w:tcPr>
          <w:p w14:paraId="3821668E" w14:textId="77777777" w:rsidR="00CE5672" w:rsidRPr="00D037C2" w:rsidRDefault="00CE5672" w:rsidP="00CE5672">
            <w:pPr>
              <w:rPr>
                <w:sz w:val="22"/>
                <w:szCs w:val="22"/>
              </w:rPr>
            </w:pPr>
            <w:r w:rsidRPr="00D037C2">
              <w:rPr>
                <w:sz w:val="22"/>
                <w:szCs w:val="22"/>
              </w:rPr>
              <w:t> </w:t>
            </w:r>
          </w:p>
        </w:tc>
      </w:tr>
      <w:tr w:rsidR="00CE5672" w:rsidRPr="00D037C2" w14:paraId="671D198E" w14:textId="77777777" w:rsidTr="004F7E03">
        <w:trPr>
          <w:trHeight w:val="900"/>
        </w:trPr>
        <w:tc>
          <w:tcPr>
            <w:tcW w:w="568" w:type="dxa"/>
            <w:tcBorders>
              <w:top w:val="nil"/>
              <w:left w:val="single" w:sz="4" w:space="0" w:color="auto"/>
              <w:bottom w:val="single" w:sz="4" w:space="0" w:color="auto"/>
              <w:right w:val="single" w:sz="4" w:space="0" w:color="auto"/>
            </w:tcBorders>
            <w:shd w:val="clear" w:color="auto" w:fill="auto"/>
            <w:hideMark/>
          </w:tcPr>
          <w:p w14:paraId="5A15EF9B" w14:textId="77777777" w:rsidR="00CE5672" w:rsidRPr="00D037C2" w:rsidRDefault="00CE5672" w:rsidP="00CE5672">
            <w:pPr>
              <w:jc w:val="center"/>
              <w:rPr>
                <w:sz w:val="22"/>
                <w:szCs w:val="22"/>
              </w:rPr>
            </w:pPr>
            <w:r w:rsidRPr="00D037C2">
              <w:rPr>
                <w:sz w:val="22"/>
                <w:szCs w:val="22"/>
              </w:rPr>
              <w:t>32</w:t>
            </w:r>
          </w:p>
        </w:tc>
        <w:tc>
          <w:tcPr>
            <w:tcW w:w="2552" w:type="dxa"/>
            <w:tcBorders>
              <w:top w:val="nil"/>
              <w:left w:val="nil"/>
              <w:bottom w:val="single" w:sz="4" w:space="0" w:color="auto"/>
              <w:right w:val="single" w:sz="4" w:space="0" w:color="auto"/>
            </w:tcBorders>
            <w:shd w:val="clear" w:color="auto" w:fill="auto"/>
            <w:vAlign w:val="center"/>
            <w:hideMark/>
          </w:tcPr>
          <w:p w14:paraId="16960293" w14:textId="77777777" w:rsidR="00CE5672" w:rsidRPr="00D037C2" w:rsidRDefault="00CE5672" w:rsidP="004F7E03">
            <w:pPr>
              <w:rPr>
                <w:sz w:val="22"/>
                <w:szCs w:val="22"/>
              </w:rPr>
            </w:pPr>
            <w:r w:rsidRPr="00D037C2">
              <w:rPr>
                <w:sz w:val="22"/>
                <w:szCs w:val="22"/>
              </w:rPr>
              <w:t>Motora aizsargs</w:t>
            </w:r>
          </w:p>
        </w:tc>
        <w:tc>
          <w:tcPr>
            <w:tcW w:w="4252" w:type="dxa"/>
            <w:tcBorders>
              <w:top w:val="nil"/>
              <w:left w:val="nil"/>
              <w:bottom w:val="single" w:sz="4" w:space="0" w:color="auto"/>
              <w:right w:val="single" w:sz="4" w:space="0" w:color="auto"/>
            </w:tcBorders>
            <w:shd w:val="clear" w:color="auto" w:fill="auto"/>
            <w:hideMark/>
          </w:tcPr>
          <w:p w14:paraId="13ED7F25" w14:textId="77777777" w:rsidR="00CE5672" w:rsidRPr="00D037C2" w:rsidRDefault="00CE5672" w:rsidP="007F2D73">
            <w:pPr>
              <w:jc w:val="both"/>
              <w:rPr>
                <w:sz w:val="22"/>
                <w:szCs w:val="22"/>
              </w:rPr>
            </w:pPr>
            <w:r w:rsidRPr="00D037C2">
              <w:rPr>
                <w:sz w:val="22"/>
                <w:szCs w:val="22"/>
              </w:rPr>
              <w:t>Motora nodalījuma aizsardzība pret akmeņiem un ceļa nelīdzenumiem, kas nosedz visa transportlīdzekļa motora telpas apakšu (no metāla vai plastmasas).</w:t>
            </w:r>
          </w:p>
        </w:tc>
        <w:tc>
          <w:tcPr>
            <w:tcW w:w="3402" w:type="dxa"/>
            <w:tcBorders>
              <w:top w:val="nil"/>
              <w:left w:val="nil"/>
              <w:bottom w:val="single" w:sz="4" w:space="0" w:color="auto"/>
              <w:right w:val="single" w:sz="4" w:space="0" w:color="auto"/>
            </w:tcBorders>
            <w:shd w:val="clear" w:color="auto" w:fill="auto"/>
            <w:hideMark/>
          </w:tcPr>
          <w:p w14:paraId="19337BB2" w14:textId="77777777" w:rsidR="00CE5672" w:rsidRPr="00D037C2" w:rsidRDefault="00CE5672" w:rsidP="00CE5672">
            <w:pPr>
              <w:rPr>
                <w:sz w:val="22"/>
                <w:szCs w:val="22"/>
              </w:rPr>
            </w:pPr>
            <w:r w:rsidRPr="00D037C2">
              <w:rPr>
                <w:sz w:val="22"/>
                <w:szCs w:val="22"/>
              </w:rPr>
              <w:t> </w:t>
            </w:r>
          </w:p>
        </w:tc>
      </w:tr>
      <w:tr w:rsidR="00CE5672" w:rsidRPr="00D037C2" w14:paraId="321146BD" w14:textId="77777777" w:rsidTr="004F7E03">
        <w:trPr>
          <w:trHeight w:val="300"/>
        </w:trPr>
        <w:tc>
          <w:tcPr>
            <w:tcW w:w="568" w:type="dxa"/>
            <w:tcBorders>
              <w:top w:val="nil"/>
              <w:left w:val="single" w:sz="4" w:space="0" w:color="auto"/>
              <w:bottom w:val="single" w:sz="4" w:space="0" w:color="auto"/>
              <w:right w:val="single" w:sz="4" w:space="0" w:color="auto"/>
            </w:tcBorders>
            <w:shd w:val="clear" w:color="auto" w:fill="auto"/>
            <w:hideMark/>
          </w:tcPr>
          <w:p w14:paraId="3BEF2F3C" w14:textId="7DF68AB5" w:rsidR="00CE5672" w:rsidRPr="00D037C2" w:rsidRDefault="00CE5672" w:rsidP="00CE5672">
            <w:pPr>
              <w:jc w:val="center"/>
              <w:rPr>
                <w:sz w:val="22"/>
                <w:szCs w:val="22"/>
              </w:rPr>
            </w:pPr>
            <w:r w:rsidRPr="00D037C2">
              <w:rPr>
                <w:sz w:val="22"/>
                <w:szCs w:val="22"/>
              </w:rPr>
              <w:t>3</w:t>
            </w:r>
            <w:r w:rsidR="00197AD5" w:rsidRPr="00D037C2">
              <w:rPr>
                <w:sz w:val="22"/>
                <w:szCs w:val="22"/>
              </w:rPr>
              <w:t>3</w:t>
            </w:r>
          </w:p>
        </w:tc>
        <w:tc>
          <w:tcPr>
            <w:tcW w:w="2552" w:type="dxa"/>
            <w:tcBorders>
              <w:top w:val="nil"/>
              <w:left w:val="nil"/>
              <w:bottom w:val="single" w:sz="4" w:space="0" w:color="auto"/>
              <w:right w:val="single" w:sz="4" w:space="0" w:color="auto"/>
            </w:tcBorders>
            <w:shd w:val="clear" w:color="auto" w:fill="auto"/>
            <w:vAlign w:val="center"/>
            <w:hideMark/>
          </w:tcPr>
          <w:p w14:paraId="61F3E3F7" w14:textId="441F6B2E" w:rsidR="00CE5672" w:rsidRPr="00D037C2" w:rsidRDefault="00E87A46" w:rsidP="004F7E03">
            <w:pPr>
              <w:rPr>
                <w:sz w:val="22"/>
                <w:szCs w:val="22"/>
              </w:rPr>
            </w:pPr>
            <w:r w:rsidRPr="00D037C2">
              <w:rPr>
                <w:sz w:val="22"/>
                <w:szCs w:val="22"/>
              </w:rPr>
              <w:t xml:space="preserve">Transportlīdzekļa </w:t>
            </w:r>
            <w:r w:rsidR="00CE5672" w:rsidRPr="00D037C2">
              <w:rPr>
                <w:sz w:val="22"/>
                <w:szCs w:val="22"/>
              </w:rPr>
              <w:t>ekspluatācijas instrukcija</w:t>
            </w:r>
          </w:p>
        </w:tc>
        <w:tc>
          <w:tcPr>
            <w:tcW w:w="4252" w:type="dxa"/>
            <w:tcBorders>
              <w:top w:val="nil"/>
              <w:left w:val="nil"/>
              <w:bottom w:val="single" w:sz="4" w:space="0" w:color="auto"/>
              <w:right w:val="single" w:sz="4" w:space="0" w:color="auto"/>
            </w:tcBorders>
            <w:shd w:val="clear" w:color="auto" w:fill="auto"/>
            <w:hideMark/>
          </w:tcPr>
          <w:p w14:paraId="647D6C65" w14:textId="77777777" w:rsidR="00CE5672" w:rsidRPr="00D037C2" w:rsidRDefault="00CE5672" w:rsidP="007F2D73">
            <w:pPr>
              <w:jc w:val="both"/>
              <w:rPr>
                <w:sz w:val="22"/>
                <w:szCs w:val="22"/>
              </w:rPr>
            </w:pPr>
            <w:r w:rsidRPr="00D037C2">
              <w:rPr>
                <w:sz w:val="22"/>
                <w:szCs w:val="22"/>
              </w:rPr>
              <w:t>Latviešu valodā</w:t>
            </w:r>
          </w:p>
        </w:tc>
        <w:tc>
          <w:tcPr>
            <w:tcW w:w="3402" w:type="dxa"/>
            <w:tcBorders>
              <w:top w:val="nil"/>
              <w:left w:val="nil"/>
              <w:bottom w:val="single" w:sz="4" w:space="0" w:color="auto"/>
              <w:right w:val="single" w:sz="4" w:space="0" w:color="auto"/>
            </w:tcBorders>
            <w:shd w:val="clear" w:color="auto" w:fill="auto"/>
            <w:hideMark/>
          </w:tcPr>
          <w:p w14:paraId="3AB44D96" w14:textId="77777777" w:rsidR="00CE5672" w:rsidRPr="00D037C2" w:rsidRDefault="00CE5672" w:rsidP="00CE5672">
            <w:pPr>
              <w:rPr>
                <w:sz w:val="22"/>
                <w:szCs w:val="22"/>
              </w:rPr>
            </w:pPr>
            <w:r w:rsidRPr="00D037C2">
              <w:rPr>
                <w:sz w:val="22"/>
                <w:szCs w:val="22"/>
              </w:rPr>
              <w:t> </w:t>
            </w:r>
          </w:p>
        </w:tc>
      </w:tr>
      <w:tr w:rsidR="00CE5672" w:rsidRPr="00D037C2" w14:paraId="5EB89F3B" w14:textId="77777777" w:rsidTr="004F7E03">
        <w:trPr>
          <w:trHeight w:val="300"/>
        </w:trPr>
        <w:tc>
          <w:tcPr>
            <w:tcW w:w="10774"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14:paraId="5BD392EE" w14:textId="2FBC5484" w:rsidR="00CE5672" w:rsidRPr="00D037C2" w:rsidRDefault="00CE5672" w:rsidP="00CE5672">
            <w:pPr>
              <w:jc w:val="center"/>
              <w:rPr>
                <w:b/>
                <w:bCs/>
                <w:sz w:val="22"/>
                <w:szCs w:val="22"/>
              </w:rPr>
            </w:pPr>
            <w:r w:rsidRPr="00D037C2">
              <w:rPr>
                <w:b/>
                <w:bCs/>
                <w:sz w:val="22"/>
                <w:szCs w:val="22"/>
              </w:rPr>
              <w:t>Papildu aprīkojums</w:t>
            </w:r>
          </w:p>
        </w:tc>
      </w:tr>
      <w:tr w:rsidR="00CE5672" w:rsidRPr="00D037C2" w14:paraId="349E98E8" w14:textId="77777777" w:rsidTr="004F7E03">
        <w:trPr>
          <w:trHeight w:val="300"/>
        </w:trPr>
        <w:tc>
          <w:tcPr>
            <w:tcW w:w="568" w:type="dxa"/>
            <w:tcBorders>
              <w:top w:val="nil"/>
              <w:left w:val="single" w:sz="4" w:space="0" w:color="auto"/>
              <w:bottom w:val="single" w:sz="4" w:space="0" w:color="auto"/>
              <w:right w:val="single" w:sz="4" w:space="0" w:color="auto"/>
            </w:tcBorders>
            <w:shd w:val="clear" w:color="000000" w:fill="FFFFFF"/>
            <w:hideMark/>
          </w:tcPr>
          <w:p w14:paraId="6BC1946A" w14:textId="2A698154" w:rsidR="00CE5672" w:rsidRPr="00D037C2" w:rsidRDefault="00CE5672" w:rsidP="00CE5672">
            <w:pPr>
              <w:jc w:val="center"/>
              <w:rPr>
                <w:sz w:val="22"/>
                <w:szCs w:val="22"/>
              </w:rPr>
            </w:pPr>
            <w:r w:rsidRPr="00D037C2">
              <w:rPr>
                <w:sz w:val="22"/>
                <w:szCs w:val="22"/>
              </w:rPr>
              <w:t>3</w:t>
            </w:r>
            <w:r w:rsidR="00197AD5" w:rsidRPr="00D037C2">
              <w:rPr>
                <w:sz w:val="22"/>
                <w:szCs w:val="22"/>
              </w:rPr>
              <w:t>4</w:t>
            </w:r>
          </w:p>
        </w:tc>
        <w:tc>
          <w:tcPr>
            <w:tcW w:w="2552" w:type="dxa"/>
            <w:tcBorders>
              <w:top w:val="nil"/>
              <w:left w:val="nil"/>
              <w:bottom w:val="single" w:sz="4" w:space="0" w:color="auto"/>
              <w:right w:val="single" w:sz="4" w:space="0" w:color="auto"/>
            </w:tcBorders>
            <w:shd w:val="clear" w:color="000000" w:fill="FFFFFF"/>
            <w:vAlign w:val="center"/>
            <w:hideMark/>
          </w:tcPr>
          <w:p w14:paraId="7C679B9E" w14:textId="77777777" w:rsidR="00CE5672" w:rsidRPr="00D037C2" w:rsidRDefault="00CE5672" w:rsidP="004F7E03">
            <w:pPr>
              <w:rPr>
                <w:sz w:val="22"/>
                <w:szCs w:val="22"/>
              </w:rPr>
            </w:pPr>
            <w:r w:rsidRPr="00D037C2">
              <w:rPr>
                <w:sz w:val="22"/>
                <w:szCs w:val="22"/>
              </w:rPr>
              <w:t>USB auto lādētājs divām USB ligzdām</w:t>
            </w:r>
          </w:p>
        </w:tc>
        <w:tc>
          <w:tcPr>
            <w:tcW w:w="4252" w:type="dxa"/>
            <w:tcBorders>
              <w:top w:val="nil"/>
              <w:left w:val="nil"/>
              <w:bottom w:val="single" w:sz="4" w:space="0" w:color="auto"/>
              <w:right w:val="single" w:sz="4" w:space="0" w:color="auto"/>
            </w:tcBorders>
            <w:shd w:val="clear" w:color="000000" w:fill="FFFFFF"/>
            <w:hideMark/>
          </w:tcPr>
          <w:p w14:paraId="2DC9F901" w14:textId="77777777" w:rsidR="00CE5672" w:rsidRPr="00D037C2" w:rsidRDefault="00CE5672" w:rsidP="007F2D73">
            <w:pPr>
              <w:jc w:val="both"/>
              <w:rPr>
                <w:sz w:val="22"/>
                <w:szCs w:val="22"/>
              </w:rPr>
            </w:pPr>
            <w:r w:rsidRPr="00D037C2">
              <w:rPr>
                <w:sz w:val="22"/>
                <w:szCs w:val="22"/>
              </w:rPr>
              <w:t>Ātrais</w:t>
            </w:r>
          </w:p>
        </w:tc>
        <w:tc>
          <w:tcPr>
            <w:tcW w:w="3402" w:type="dxa"/>
            <w:tcBorders>
              <w:top w:val="nil"/>
              <w:left w:val="nil"/>
              <w:bottom w:val="single" w:sz="4" w:space="0" w:color="auto"/>
              <w:right w:val="single" w:sz="4" w:space="0" w:color="auto"/>
            </w:tcBorders>
            <w:shd w:val="clear" w:color="auto" w:fill="auto"/>
            <w:hideMark/>
          </w:tcPr>
          <w:p w14:paraId="386277E7" w14:textId="77777777" w:rsidR="00CE5672" w:rsidRPr="00D037C2" w:rsidRDefault="00CE5672" w:rsidP="00CE5672">
            <w:pPr>
              <w:rPr>
                <w:sz w:val="22"/>
                <w:szCs w:val="22"/>
              </w:rPr>
            </w:pPr>
            <w:r w:rsidRPr="00D037C2">
              <w:rPr>
                <w:sz w:val="22"/>
                <w:szCs w:val="22"/>
              </w:rPr>
              <w:t> </w:t>
            </w:r>
          </w:p>
        </w:tc>
      </w:tr>
      <w:tr w:rsidR="00CE5672" w:rsidRPr="00D037C2" w14:paraId="4F99BFE2" w14:textId="77777777" w:rsidTr="004F7E03">
        <w:trPr>
          <w:trHeight w:val="1500"/>
        </w:trPr>
        <w:tc>
          <w:tcPr>
            <w:tcW w:w="568" w:type="dxa"/>
            <w:tcBorders>
              <w:top w:val="nil"/>
              <w:left w:val="single" w:sz="4" w:space="0" w:color="auto"/>
              <w:bottom w:val="single" w:sz="4" w:space="0" w:color="auto"/>
              <w:right w:val="single" w:sz="4" w:space="0" w:color="auto"/>
            </w:tcBorders>
            <w:shd w:val="clear" w:color="000000" w:fill="FFFFFF"/>
            <w:hideMark/>
          </w:tcPr>
          <w:p w14:paraId="435CDAC4" w14:textId="0906E78D" w:rsidR="00CE5672" w:rsidRPr="00D037C2" w:rsidRDefault="00CE5672" w:rsidP="00CE5672">
            <w:pPr>
              <w:jc w:val="center"/>
              <w:rPr>
                <w:sz w:val="22"/>
                <w:szCs w:val="22"/>
              </w:rPr>
            </w:pPr>
            <w:r w:rsidRPr="00D037C2">
              <w:rPr>
                <w:sz w:val="22"/>
                <w:szCs w:val="22"/>
              </w:rPr>
              <w:t>3</w:t>
            </w:r>
            <w:r w:rsidR="00197AD5" w:rsidRPr="00D037C2">
              <w:rPr>
                <w:sz w:val="22"/>
                <w:szCs w:val="22"/>
              </w:rPr>
              <w:t>5</w:t>
            </w:r>
          </w:p>
        </w:tc>
        <w:tc>
          <w:tcPr>
            <w:tcW w:w="2552" w:type="dxa"/>
            <w:tcBorders>
              <w:top w:val="nil"/>
              <w:left w:val="nil"/>
              <w:bottom w:val="single" w:sz="4" w:space="0" w:color="auto"/>
              <w:right w:val="single" w:sz="4" w:space="0" w:color="auto"/>
            </w:tcBorders>
            <w:shd w:val="clear" w:color="000000" w:fill="FFFFFF"/>
            <w:vAlign w:val="center"/>
            <w:hideMark/>
          </w:tcPr>
          <w:p w14:paraId="3C6D763F" w14:textId="77777777" w:rsidR="00E92F1C" w:rsidRPr="00D037C2" w:rsidRDefault="00CE5672" w:rsidP="004F7E03">
            <w:pPr>
              <w:rPr>
                <w:sz w:val="22"/>
                <w:szCs w:val="22"/>
              </w:rPr>
            </w:pPr>
            <w:r w:rsidRPr="00D037C2">
              <w:rPr>
                <w:sz w:val="22"/>
                <w:szCs w:val="22"/>
              </w:rPr>
              <w:t>Drošības komplekts</w:t>
            </w:r>
          </w:p>
          <w:p w14:paraId="5C416CEA" w14:textId="4E5E33AA" w:rsidR="00CE5672" w:rsidRPr="00D037C2" w:rsidRDefault="00CE5672" w:rsidP="004F7E03">
            <w:pPr>
              <w:rPr>
                <w:sz w:val="22"/>
                <w:szCs w:val="22"/>
              </w:rPr>
            </w:pPr>
            <w:r w:rsidRPr="00D037C2">
              <w:rPr>
                <w:sz w:val="22"/>
                <w:szCs w:val="22"/>
              </w:rPr>
              <w:t>(pirmās palīdzības aptieciņa, ugunsdzēsības aparāts, avārijas zīme, gaismu atstarojoša veste)</w:t>
            </w:r>
          </w:p>
        </w:tc>
        <w:tc>
          <w:tcPr>
            <w:tcW w:w="4252" w:type="dxa"/>
            <w:tcBorders>
              <w:top w:val="nil"/>
              <w:left w:val="nil"/>
              <w:bottom w:val="single" w:sz="4" w:space="0" w:color="auto"/>
              <w:right w:val="single" w:sz="4" w:space="0" w:color="auto"/>
            </w:tcBorders>
            <w:shd w:val="clear" w:color="000000" w:fill="FFFFFF"/>
            <w:hideMark/>
          </w:tcPr>
          <w:p w14:paraId="54FC336F" w14:textId="77777777" w:rsidR="00CE5672" w:rsidRPr="00D037C2" w:rsidRDefault="00CE5672" w:rsidP="007F2D73">
            <w:pPr>
              <w:jc w:val="both"/>
              <w:rPr>
                <w:sz w:val="22"/>
                <w:szCs w:val="22"/>
              </w:rPr>
            </w:pPr>
            <w:r w:rsidRPr="00D037C2">
              <w:rPr>
                <w:sz w:val="22"/>
                <w:szCs w:val="22"/>
              </w:rPr>
              <w:t>Aprīkojums piestiprināts vai novietots speciāli tam paredzētā vietā. Atbilstoši sertificēts un marķēts. Aptieciņa un ugunsdzēšamais aparāts marķēti ar transportlīdzekļa valsts reģistrācijas numuru (ar izturīgu krāsu pret berzi un mitrumu).</w:t>
            </w:r>
          </w:p>
        </w:tc>
        <w:tc>
          <w:tcPr>
            <w:tcW w:w="3402" w:type="dxa"/>
            <w:tcBorders>
              <w:top w:val="nil"/>
              <w:left w:val="nil"/>
              <w:bottom w:val="single" w:sz="4" w:space="0" w:color="auto"/>
              <w:right w:val="single" w:sz="4" w:space="0" w:color="auto"/>
            </w:tcBorders>
            <w:shd w:val="clear" w:color="auto" w:fill="auto"/>
            <w:hideMark/>
          </w:tcPr>
          <w:p w14:paraId="6A4E0EC6" w14:textId="77777777" w:rsidR="00CE5672" w:rsidRPr="00D037C2" w:rsidRDefault="00CE5672" w:rsidP="00CE5672">
            <w:pPr>
              <w:rPr>
                <w:sz w:val="22"/>
                <w:szCs w:val="22"/>
              </w:rPr>
            </w:pPr>
            <w:r w:rsidRPr="00D037C2">
              <w:rPr>
                <w:sz w:val="22"/>
                <w:szCs w:val="22"/>
              </w:rPr>
              <w:t> </w:t>
            </w:r>
          </w:p>
        </w:tc>
      </w:tr>
      <w:tr w:rsidR="00CE5672" w:rsidRPr="00D037C2" w14:paraId="126B8F08" w14:textId="77777777" w:rsidTr="004F7E03">
        <w:trPr>
          <w:trHeight w:val="300"/>
        </w:trPr>
        <w:tc>
          <w:tcPr>
            <w:tcW w:w="568" w:type="dxa"/>
            <w:tcBorders>
              <w:top w:val="nil"/>
              <w:left w:val="single" w:sz="4" w:space="0" w:color="auto"/>
              <w:bottom w:val="single" w:sz="4" w:space="0" w:color="auto"/>
              <w:right w:val="single" w:sz="4" w:space="0" w:color="auto"/>
            </w:tcBorders>
            <w:shd w:val="clear" w:color="000000" w:fill="FFFFFF"/>
            <w:hideMark/>
          </w:tcPr>
          <w:p w14:paraId="586327E7" w14:textId="76821FA2" w:rsidR="00CE5672" w:rsidRPr="00D037C2" w:rsidRDefault="00CE5672" w:rsidP="00CE5672">
            <w:pPr>
              <w:jc w:val="center"/>
              <w:rPr>
                <w:sz w:val="22"/>
                <w:szCs w:val="22"/>
              </w:rPr>
            </w:pPr>
            <w:r w:rsidRPr="00D037C2">
              <w:rPr>
                <w:sz w:val="22"/>
                <w:szCs w:val="22"/>
              </w:rPr>
              <w:t>3</w:t>
            </w:r>
            <w:r w:rsidR="00197AD5" w:rsidRPr="00D037C2">
              <w:rPr>
                <w:sz w:val="22"/>
                <w:szCs w:val="22"/>
              </w:rPr>
              <w:t>6</w:t>
            </w:r>
          </w:p>
        </w:tc>
        <w:tc>
          <w:tcPr>
            <w:tcW w:w="2552" w:type="dxa"/>
            <w:tcBorders>
              <w:top w:val="nil"/>
              <w:left w:val="nil"/>
              <w:bottom w:val="single" w:sz="4" w:space="0" w:color="auto"/>
              <w:right w:val="single" w:sz="4" w:space="0" w:color="auto"/>
            </w:tcBorders>
            <w:shd w:val="clear" w:color="000000" w:fill="FFFFFF"/>
            <w:vAlign w:val="center"/>
            <w:hideMark/>
          </w:tcPr>
          <w:p w14:paraId="6EFEAAD9" w14:textId="77777777" w:rsidR="00CE5672" w:rsidRPr="00D037C2" w:rsidRDefault="00CE5672" w:rsidP="004F7E03">
            <w:pPr>
              <w:rPr>
                <w:sz w:val="22"/>
                <w:szCs w:val="22"/>
              </w:rPr>
            </w:pPr>
            <w:r w:rsidRPr="00D037C2">
              <w:rPr>
                <w:sz w:val="22"/>
                <w:szCs w:val="22"/>
              </w:rPr>
              <w:t>Instrumentu komplekts</w:t>
            </w:r>
          </w:p>
        </w:tc>
        <w:tc>
          <w:tcPr>
            <w:tcW w:w="4252" w:type="dxa"/>
            <w:tcBorders>
              <w:top w:val="nil"/>
              <w:left w:val="nil"/>
              <w:bottom w:val="single" w:sz="4" w:space="0" w:color="auto"/>
              <w:right w:val="single" w:sz="4" w:space="0" w:color="auto"/>
            </w:tcBorders>
            <w:shd w:val="clear" w:color="000000" w:fill="FFFFFF"/>
            <w:hideMark/>
          </w:tcPr>
          <w:p w14:paraId="3AED302F" w14:textId="77777777" w:rsidR="00CE5672" w:rsidRPr="00D037C2" w:rsidRDefault="00CE5672" w:rsidP="007F2D73">
            <w:pPr>
              <w:jc w:val="both"/>
              <w:rPr>
                <w:sz w:val="22"/>
                <w:szCs w:val="22"/>
              </w:rPr>
            </w:pPr>
            <w:r w:rsidRPr="00D037C2">
              <w:rPr>
                <w:sz w:val="22"/>
                <w:szCs w:val="22"/>
              </w:rPr>
              <w:t>Jā</w:t>
            </w:r>
          </w:p>
        </w:tc>
        <w:tc>
          <w:tcPr>
            <w:tcW w:w="3402" w:type="dxa"/>
            <w:tcBorders>
              <w:top w:val="nil"/>
              <w:left w:val="nil"/>
              <w:bottom w:val="single" w:sz="4" w:space="0" w:color="auto"/>
              <w:right w:val="single" w:sz="4" w:space="0" w:color="auto"/>
            </w:tcBorders>
            <w:shd w:val="clear" w:color="auto" w:fill="auto"/>
            <w:hideMark/>
          </w:tcPr>
          <w:p w14:paraId="385E3D89" w14:textId="77777777" w:rsidR="00CE5672" w:rsidRPr="00D037C2" w:rsidRDefault="00CE5672" w:rsidP="00CE5672">
            <w:pPr>
              <w:rPr>
                <w:sz w:val="22"/>
                <w:szCs w:val="22"/>
              </w:rPr>
            </w:pPr>
            <w:r w:rsidRPr="00D037C2">
              <w:rPr>
                <w:sz w:val="22"/>
                <w:szCs w:val="22"/>
              </w:rPr>
              <w:t> </w:t>
            </w:r>
          </w:p>
        </w:tc>
      </w:tr>
      <w:tr w:rsidR="00CE5672" w:rsidRPr="00D037C2" w14:paraId="1237F4E9" w14:textId="77777777" w:rsidTr="004F7E03">
        <w:trPr>
          <w:trHeight w:val="300"/>
        </w:trPr>
        <w:tc>
          <w:tcPr>
            <w:tcW w:w="10774"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14:paraId="435AECB7" w14:textId="77777777" w:rsidR="00CE5672" w:rsidRPr="00D037C2" w:rsidRDefault="00CE5672" w:rsidP="00CE5672">
            <w:pPr>
              <w:jc w:val="center"/>
              <w:rPr>
                <w:b/>
                <w:bCs/>
                <w:sz w:val="22"/>
                <w:szCs w:val="22"/>
              </w:rPr>
            </w:pPr>
            <w:r w:rsidRPr="00D037C2">
              <w:rPr>
                <w:b/>
                <w:bCs/>
                <w:sz w:val="22"/>
                <w:szCs w:val="22"/>
              </w:rPr>
              <w:t>Apdrošināšana</w:t>
            </w:r>
          </w:p>
        </w:tc>
      </w:tr>
      <w:tr w:rsidR="00CE5672" w:rsidRPr="00D037C2" w14:paraId="23258AAB" w14:textId="77777777" w:rsidTr="004F7E03">
        <w:trPr>
          <w:trHeight w:val="2400"/>
        </w:trPr>
        <w:tc>
          <w:tcPr>
            <w:tcW w:w="568" w:type="dxa"/>
            <w:tcBorders>
              <w:top w:val="nil"/>
              <w:left w:val="single" w:sz="4" w:space="0" w:color="auto"/>
              <w:bottom w:val="single" w:sz="4" w:space="0" w:color="auto"/>
              <w:right w:val="single" w:sz="4" w:space="0" w:color="auto"/>
            </w:tcBorders>
            <w:shd w:val="clear" w:color="auto" w:fill="auto"/>
            <w:hideMark/>
          </w:tcPr>
          <w:p w14:paraId="07BB4C9D" w14:textId="653C75F3" w:rsidR="00CE5672" w:rsidRPr="00D037C2" w:rsidRDefault="00CE5672" w:rsidP="00CE5672">
            <w:pPr>
              <w:jc w:val="center"/>
              <w:rPr>
                <w:sz w:val="22"/>
                <w:szCs w:val="22"/>
              </w:rPr>
            </w:pPr>
            <w:r w:rsidRPr="00D037C2">
              <w:rPr>
                <w:sz w:val="22"/>
                <w:szCs w:val="22"/>
              </w:rPr>
              <w:lastRenderedPageBreak/>
              <w:t>3</w:t>
            </w:r>
            <w:r w:rsidR="00197AD5" w:rsidRPr="00D037C2">
              <w:rPr>
                <w:sz w:val="22"/>
                <w:szCs w:val="22"/>
              </w:rPr>
              <w:t>7</w:t>
            </w:r>
          </w:p>
        </w:tc>
        <w:tc>
          <w:tcPr>
            <w:tcW w:w="2552" w:type="dxa"/>
            <w:tcBorders>
              <w:top w:val="nil"/>
              <w:left w:val="nil"/>
              <w:bottom w:val="single" w:sz="4" w:space="0" w:color="auto"/>
              <w:right w:val="single" w:sz="4" w:space="0" w:color="auto"/>
            </w:tcBorders>
            <w:shd w:val="clear" w:color="auto" w:fill="auto"/>
            <w:vAlign w:val="center"/>
            <w:hideMark/>
          </w:tcPr>
          <w:p w14:paraId="3776DED4" w14:textId="77777777" w:rsidR="00CE5672" w:rsidRPr="00D037C2" w:rsidRDefault="00CE5672" w:rsidP="004F7E03">
            <w:pPr>
              <w:rPr>
                <w:sz w:val="22"/>
                <w:szCs w:val="22"/>
              </w:rPr>
            </w:pPr>
            <w:r w:rsidRPr="00D037C2">
              <w:rPr>
                <w:sz w:val="22"/>
                <w:szCs w:val="22"/>
              </w:rPr>
              <w:t>Apdrošināšana</w:t>
            </w:r>
          </w:p>
        </w:tc>
        <w:tc>
          <w:tcPr>
            <w:tcW w:w="4252" w:type="dxa"/>
            <w:tcBorders>
              <w:top w:val="nil"/>
              <w:left w:val="nil"/>
              <w:bottom w:val="single" w:sz="4" w:space="0" w:color="auto"/>
              <w:right w:val="single" w:sz="4" w:space="0" w:color="auto"/>
            </w:tcBorders>
            <w:shd w:val="clear" w:color="auto" w:fill="auto"/>
            <w:hideMark/>
          </w:tcPr>
          <w:p w14:paraId="664F42E8" w14:textId="5F8748FA" w:rsidR="00CE5672" w:rsidRPr="00D037C2" w:rsidRDefault="006C4EEB" w:rsidP="007F2D73">
            <w:pPr>
              <w:jc w:val="both"/>
              <w:rPr>
                <w:sz w:val="22"/>
                <w:szCs w:val="22"/>
              </w:rPr>
            </w:pPr>
            <w:r w:rsidRPr="00D037C2">
              <w:rPr>
                <w:sz w:val="22"/>
                <w:szCs w:val="22"/>
              </w:rPr>
              <w:t xml:space="preserve">Jānodrošina </w:t>
            </w:r>
            <w:r w:rsidR="00A43C79" w:rsidRPr="00D037C2">
              <w:rPr>
                <w:sz w:val="22"/>
                <w:szCs w:val="22"/>
              </w:rPr>
              <w:t xml:space="preserve">transportlīdzekļa </w:t>
            </w:r>
            <w:r w:rsidR="00CE5672" w:rsidRPr="00D037C2">
              <w:rPr>
                <w:sz w:val="22"/>
                <w:szCs w:val="22"/>
              </w:rPr>
              <w:t xml:space="preserve">KASKO un OCTA apdrošināšanu atbilstoši </w:t>
            </w:r>
            <w:r w:rsidR="001D1230" w:rsidRPr="00D037C2">
              <w:rPr>
                <w:sz w:val="22"/>
                <w:szCs w:val="22"/>
              </w:rPr>
              <w:t>Atklātā</w:t>
            </w:r>
            <w:r w:rsidR="0037755E" w:rsidRPr="00D037C2">
              <w:rPr>
                <w:sz w:val="22"/>
                <w:szCs w:val="22"/>
              </w:rPr>
              <w:t xml:space="preserve"> konkursā</w:t>
            </w:r>
            <w:r w:rsidR="00CE5672" w:rsidRPr="00D037C2">
              <w:rPr>
                <w:sz w:val="22"/>
                <w:szCs w:val="22"/>
              </w:rPr>
              <w:t xml:space="preserve"> iesniegtajam piedāvājumam un tehniskajā specifikācijā norādītajam un segt visas ar to saistītās izmaksas, kā arī ne ilgāk kā </w:t>
            </w:r>
            <w:r w:rsidRPr="00D037C2">
              <w:rPr>
                <w:sz w:val="22"/>
                <w:szCs w:val="22"/>
              </w:rPr>
              <w:t>1 (</w:t>
            </w:r>
            <w:r w:rsidR="00CE5672" w:rsidRPr="00D037C2">
              <w:rPr>
                <w:i/>
                <w:iCs/>
                <w:sz w:val="22"/>
                <w:szCs w:val="22"/>
              </w:rPr>
              <w:t>viena</w:t>
            </w:r>
            <w:r w:rsidRPr="00D037C2">
              <w:rPr>
                <w:sz w:val="22"/>
                <w:szCs w:val="22"/>
              </w:rPr>
              <w:t>)</w:t>
            </w:r>
            <w:r w:rsidR="00CE5672" w:rsidRPr="00D037C2">
              <w:rPr>
                <w:sz w:val="22"/>
                <w:szCs w:val="22"/>
              </w:rPr>
              <w:t xml:space="preserve"> mēneša laikā no </w:t>
            </w:r>
            <w:r w:rsidR="001D1230" w:rsidRPr="00D037C2">
              <w:rPr>
                <w:sz w:val="22"/>
                <w:szCs w:val="22"/>
              </w:rPr>
              <w:t>P</w:t>
            </w:r>
            <w:r w:rsidR="0056562B" w:rsidRPr="00D037C2">
              <w:rPr>
                <w:sz w:val="22"/>
                <w:szCs w:val="22"/>
              </w:rPr>
              <w:t>asūtītāja</w:t>
            </w:r>
            <w:r w:rsidR="001D1230" w:rsidRPr="00D037C2">
              <w:rPr>
                <w:sz w:val="22"/>
                <w:szCs w:val="22"/>
              </w:rPr>
              <w:t xml:space="preserve"> </w:t>
            </w:r>
            <w:r w:rsidR="00CE5672" w:rsidRPr="00D037C2">
              <w:rPr>
                <w:sz w:val="22"/>
                <w:szCs w:val="22"/>
              </w:rPr>
              <w:t>pieteikuma saņemšanas novērst visus konstatētos defektus un veikt remontdarbus. Jānodrošina apdrošināšanas gadījumu administrēšana visā nomas periodā.</w:t>
            </w:r>
          </w:p>
        </w:tc>
        <w:tc>
          <w:tcPr>
            <w:tcW w:w="3402" w:type="dxa"/>
            <w:tcBorders>
              <w:top w:val="nil"/>
              <w:left w:val="nil"/>
              <w:bottom w:val="single" w:sz="4" w:space="0" w:color="auto"/>
              <w:right w:val="single" w:sz="4" w:space="0" w:color="auto"/>
            </w:tcBorders>
            <w:shd w:val="clear" w:color="auto" w:fill="auto"/>
            <w:hideMark/>
          </w:tcPr>
          <w:p w14:paraId="09C69A99" w14:textId="77777777" w:rsidR="00CE5672" w:rsidRPr="00D037C2" w:rsidRDefault="00CE5672" w:rsidP="00CE5672">
            <w:pPr>
              <w:rPr>
                <w:sz w:val="22"/>
                <w:szCs w:val="22"/>
              </w:rPr>
            </w:pPr>
            <w:r w:rsidRPr="00D037C2">
              <w:rPr>
                <w:sz w:val="22"/>
                <w:szCs w:val="22"/>
              </w:rPr>
              <w:t> </w:t>
            </w:r>
          </w:p>
        </w:tc>
      </w:tr>
      <w:tr w:rsidR="00761B16" w:rsidRPr="00D037C2" w14:paraId="1C2852CC" w14:textId="77777777" w:rsidTr="004F7E03">
        <w:trPr>
          <w:trHeight w:val="1125"/>
        </w:trPr>
        <w:tc>
          <w:tcPr>
            <w:tcW w:w="568" w:type="dxa"/>
            <w:tcBorders>
              <w:top w:val="nil"/>
              <w:left w:val="single" w:sz="4" w:space="0" w:color="auto"/>
              <w:bottom w:val="single" w:sz="4" w:space="0" w:color="auto"/>
              <w:right w:val="single" w:sz="4" w:space="0" w:color="auto"/>
            </w:tcBorders>
            <w:shd w:val="clear" w:color="auto" w:fill="auto"/>
          </w:tcPr>
          <w:p w14:paraId="0FB08B43" w14:textId="2492A77B" w:rsidR="00761B16" w:rsidRPr="00D037C2" w:rsidRDefault="00761B16" w:rsidP="00CE5672">
            <w:pPr>
              <w:jc w:val="center"/>
              <w:rPr>
                <w:sz w:val="22"/>
                <w:szCs w:val="22"/>
              </w:rPr>
            </w:pPr>
            <w:r w:rsidRPr="00D037C2">
              <w:rPr>
                <w:sz w:val="22"/>
                <w:szCs w:val="22"/>
              </w:rPr>
              <w:t>3</w:t>
            </w:r>
            <w:r w:rsidR="00197AD5" w:rsidRPr="00D037C2">
              <w:rPr>
                <w:sz w:val="22"/>
                <w:szCs w:val="22"/>
              </w:rPr>
              <w:t>8</w:t>
            </w:r>
          </w:p>
        </w:tc>
        <w:tc>
          <w:tcPr>
            <w:tcW w:w="2552" w:type="dxa"/>
            <w:tcBorders>
              <w:top w:val="nil"/>
              <w:left w:val="nil"/>
              <w:bottom w:val="single" w:sz="4" w:space="0" w:color="auto"/>
              <w:right w:val="single" w:sz="4" w:space="0" w:color="auto"/>
            </w:tcBorders>
            <w:shd w:val="clear" w:color="auto" w:fill="auto"/>
            <w:vAlign w:val="center"/>
          </w:tcPr>
          <w:p w14:paraId="7FA26EBC" w14:textId="77777777" w:rsidR="00761B16" w:rsidRPr="00D037C2" w:rsidRDefault="00761B16" w:rsidP="004F7E03">
            <w:pPr>
              <w:rPr>
                <w:sz w:val="22"/>
                <w:szCs w:val="22"/>
              </w:rPr>
            </w:pPr>
            <w:r w:rsidRPr="00D037C2">
              <w:rPr>
                <w:sz w:val="22"/>
                <w:szCs w:val="22"/>
              </w:rPr>
              <w:t>OCTA</w:t>
            </w:r>
          </w:p>
          <w:p w14:paraId="02DB3FD1" w14:textId="77777777" w:rsidR="00761B16" w:rsidRPr="00D037C2" w:rsidRDefault="00761B16" w:rsidP="004F7E03">
            <w:pPr>
              <w:rPr>
                <w:sz w:val="22"/>
                <w:szCs w:val="22"/>
              </w:rPr>
            </w:pPr>
          </w:p>
        </w:tc>
        <w:tc>
          <w:tcPr>
            <w:tcW w:w="4252" w:type="dxa"/>
            <w:tcBorders>
              <w:top w:val="nil"/>
              <w:left w:val="nil"/>
              <w:bottom w:val="single" w:sz="4" w:space="0" w:color="auto"/>
              <w:right w:val="single" w:sz="4" w:space="0" w:color="auto"/>
            </w:tcBorders>
            <w:shd w:val="clear" w:color="auto" w:fill="auto"/>
          </w:tcPr>
          <w:p w14:paraId="302BEA6D" w14:textId="49BE1487" w:rsidR="00761B16" w:rsidRPr="00D037C2" w:rsidRDefault="00761B16" w:rsidP="007F2D73">
            <w:pPr>
              <w:jc w:val="both"/>
              <w:rPr>
                <w:sz w:val="22"/>
                <w:szCs w:val="22"/>
              </w:rPr>
            </w:pPr>
            <w:r w:rsidRPr="00D037C2">
              <w:rPr>
                <w:sz w:val="22"/>
                <w:szCs w:val="22"/>
              </w:rPr>
              <w:t>Jānodrošina sauszemes transportlīdzekļu īpašnieku civiltiesiskās atbildības obligātā apdrošināšana visā nomas periodā vismaz Baltijas valstīs.</w:t>
            </w:r>
          </w:p>
        </w:tc>
        <w:tc>
          <w:tcPr>
            <w:tcW w:w="3402" w:type="dxa"/>
            <w:tcBorders>
              <w:top w:val="nil"/>
              <w:left w:val="nil"/>
              <w:bottom w:val="single" w:sz="4" w:space="0" w:color="auto"/>
              <w:right w:val="single" w:sz="4" w:space="0" w:color="auto"/>
            </w:tcBorders>
            <w:shd w:val="clear" w:color="auto" w:fill="auto"/>
          </w:tcPr>
          <w:p w14:paraId="1FCD259A" w14:textId="77777777" w:rsidR="00761B16" w:rsidRPr="00D037C2" w:rsidRDefault="00761B16" w:rsidP="00CE5672">
            <w:pPr>
              <w:rPr>
                <w:sz w:val="22"/>
                <w:szCs w:val="22"/>
              </w:rPr>
            </w:pPr>
          </w:p>
        </w:tc>
      </w:tr>
      <w:tr w:rsidR="00565DA9" w:rsidRPr="00D037C2" w14:paraId="3881B25F" w14:textId="77777777" w:rsidTr="004F7E03">
        <w:trPr>
          <w:trHeight w:val="464"/>
        </w:trPr>
        <w:tc>
          <w:tcPr>
            <w:tcW w:w="568" w:type="dxa"/>
            <w:vMerge w:val="restart"/>
            <w:tcBorders>
              <w:top w:val="nil"/>
              <w:left w:val="single" w:sz="4" w:space="0" w:color="auto"/>
              <w:right w:val="single" w:sz="4" w:space="0" w:color="auto"/>
            </w:tcBorders>
            <w:shd w:val="clear" w:color="auto" w:fill="auto"/>
          </w:tcPr>
          <w:p w14:paraId="14B1D9C7" w14:textId="6ACBAD9E" w:rsidR="00565DA9" w:rsidRPr="00D037C2" w:rsidRDefault="00565DA9" w:rsidP="00CE5672">
            <w:pPr>
              <w:jc w:val="center"/>
              <w:rPr>
                <w:sz w:val="22"/>
                <w:szCs w:val="22"/>
              </w:rPr>
            </w:pPr>
            <w:r w:rsidRPr="00D037C2">
              <w:rPr>
                <w:sz w:val="22"/>
                <w:szCs w:val="22"/>
              </w:rPr>
              <w:t>39</w:t>
            </w:r>
          </w:p>
        </w:tc>
        <w:tc>
          <w:tcPr>
            <w:tcW w:w="2552" w:type="dxa"/>
            <w:tcBorders>
              <w:top w:val="nil"/>
              <w:left w:val="nil"/>
              <w:right w:val="single" w:sz="4" w:space="0" w:color="auto"/>
            </w:tcBorders>
            <w:shd w:val="clear" w:color="auto" w:fill="auto"/>
            <w:vAlign w:val="center"/>
          </w:tcPr>
          <w:p w14:paraId="05FC5E12" w14:textId="77777777" w:rsidR="00565DA9" w:rsidRPr="00D037C2" w:rsidRDefault="00565DA9" w:rsidP="004F7E03">
            <w:pPr>
              <w:rPr>
                <w:sz w:val="22"/>
                <w:szCs w:val="22"/>
              </w:rPr>
            </w:pPr>
          </w:p>
        </w:tc>
        <w:tc>
          <w:tcPr>
            <w:tcW w:w="4252" w:type="dxa"/>
            <w:tcBorders>
              <w:top w:val="nil"/>
              <w:left w:val="nil"/>
              <w:bottom w:val="single" w:sz="4" w:space="0" w:color="auto"/>
              <w:right w:val="single" w:sz="4" w:space="0" w:color="auto"/>
            </w:tcBorders>
            <w:shd w:val="clear" w:color="auto" w:fill="auto"/>
          </w:tcPr>
          <w:p w14:paraId="3DB1838C" w14:textId="49D15D12" w:rsidR="00565DA9" w:rsidRPr="00D037C2" w:rsidRDefault="00565DA9" w:rsidP="007F2D73">
            <w:pPr>
              <w:jc w:val="both"/>
              <w:rPr>
                <w:sz w:val="22"/>
                <w:szCs w:val="22"/>
              </w:rPr>
            </w:pPr>
            <w:r w:rsidRPr="00D037C2">
              <w:rPr>
                <w:sz w:val="22"/>
                <w:szCs w:val="22"/>
              </w:rPr>
              <w:t xml:space="preserve">Jānodrošina </w:t>
            </w:r>
            <w:r w:rsidRPr="00D037C2">
              <w:rPr>
                <w:rFonts w:eastAsia="Calibri"/>
                <w:sz w:val="22"/>
                <w:szCs w:val="22"/>
              </w:rPr>
              <w:t>sauszemes transportlīdzekļu apdrošināšana</w:t>
            </w:r>
            <w:r w:rsidRPr="00D037C2">
              <w:rPr>
                <w:sz w:val="22"/>
                <w:szCs w:val="22"/>
              </w:rPr>
              <w:t xml:space="preserve"> visā nomas periodā.</w:t>
            </w:r>
          </w:p>
        </w:tc>
        <w:tc>
          <w:tcPr>
            <w:tcW w:w="3402" w:type="dxa"/>
            <w:tcBorders>
              <w:top w:val="nil"/>
              <w:left w:val="nil"/>
              <w:bottom w:val="single" w:sz="4" w:space="0" w:color="auto"/>
              <w:right w:val="single" w:sz="4" w:space="0" w:color="auto"/>
            </w:tcBorders>
            <w:shd w:val="clear" w:color="auto" w:fill="auto"/>
            <w:noWrap/>
          </w:tcPr>
          <w:p w14:paraId="5E1075BD" w14:textId="77777777" w:rsidR="00565DA9" w:rsidRPr="00D037C2" w:rsidRDefault="00565DA9" w:rsidP="00CE5672">
            <w:pPr>
              <w:rPr>
                <w:sz w:val="22"/>
                <w:szCs w:val="22"/>
              </w:rPr>
            </w:pPr>
          </w:p>
        </w:tc>
      </w:tr>
      <w:tr w:rsidR="00565DA9" w:rsidRPr="00D037C2" w14:paraId="54E8A75B" w14:textId="77777777" w:rsidTr="004F7E03">
        <w:trPr>
          <w:trHeight w:val="4500"/>
        </w:trPr>
        <w:tc>
          <w:tcPr>
            <w:tcW w:w="568" w:type="dxa"/>
            <w:vMerge/>
            <w:tcBorders>
              <w:left w:val="single" w:sz="4" w:space="0" w:color="auto"/>
              <w:bottom w:val="single" w:sz="4" w:space="0" w:color="auto"/>
              <w:right w:val="single" w:sz="4" w:space="0" w:color="auto"/>
            </w:tcBorders>
            <w:shd w:val="clear" w:color="auto" w:fill="auto"/>
            <w:hideMark/>
          </w:tcPr>
          <w:p w14:paraId="6FD3AA98" w14:textId="076CCF99" w:rsidR="00565DA9" w:rsidRPr="00D037C2" w:rsidRDefault="00565DA9" w:rsidP="00CE5672">
            <w:pPr>
              <w:jc w:val="center"/>
              <w:rPr>
                <w:sz w:val="22"/>
                <w:szCs w:val="22"/>
              </w:rPr>
            </w:pPr>
          </w:p>
        </w:tc>
        <w:tc>
          <w:tcPr>
            <w:tcW w:w="2552" w:type="dxa"/>
            <w:vMerge w:val="restart"/>
            <w:tcBorders>
              <w:top w:val="nil"/>
              <w:left w:val="nil"/>
              <w:right w:val="single" w:sz="4" w:space="0" w:color="auto"/>
            </w:tcBorders>
            <w:shd w:val="clear" w:color="auto" w:fill="auto"/>
            <w:vAlign w:val="center"/>
            <w:hideMark/>
          </w:tcPr>
          <w:p w14:paraId="58C6D867" w14:textId="77777777" w:rsidR="00565DA9" w:rsidRPr="00D037C2" w:rsidRDefault="00565DA9" w:rsidP="004F7E03">
            <w:pPr>
              <w:rPr>
                <w:sz w:val="22"/>
                <w:szCs w:val="22"/>
              </w:rPr>
            </w:pPr>
            <w:r w:rsidRPr="00D037C2">
              <w:rPr>
                <w:sz w:val="22"/>
                <w:szCs w:val="22"/>
              </w:rPr>
              <w:t>KASKO</w:t>
            </w:r>
          </w:p>
          <w:p w14:paraId="26447AF6" w14:textId="5BB3BE40" w:rsidR="00565DA9" w:rsidRPr="00D037C2" w:rsidRDefault="00565DA9" w:rsidP="004F7E03">
            <w:pPr>
              <w:rPr>
                <w:sz w:val="22"/>
                <w:szCs w:val="22"/>
              </w:rPr>
            </w:pPr>
          </w:p>
        </w:tc>
        <w:tc>
          <w:tcPr>
            <w:tcW w:w="4252" w:type="dxa"/>
            <w:tcBorders>
              <w:top w:val="nil"/>
              <w:left w:val="nil"/>
              <w:bottom w:val="single" w:sz="4" w:space="0" w:color="auto"/>
              <w:right w:val="single" w:sz="4" w:space="0" w:color="auto"/>
            </w:tcBorders>
            <w:shd w:val="clear" w:color="auto" w:fill="auto"/>
            <w:hideMark/>
          </w:tcPr>
          <w:p w14:paraId="2C2DFF04" w14:textId="1ABEC3AE" w:rsidR="00565DA9" w:rsidRPr="00D037C2" w:rsidRDefault="00565DA9" w:rsidP="007F2D73">
            <w:pPr>
              <w:jc w:val="both"/>
              <w:rPr>
                <w:sz w:val="22"/>
                <w:szCs w:val="22"/>
              </w:rPr>
            </w:pPr>
            <w:r w:rsidRPr="00D037C2">
              <w:rPr>
                <w:sz w:val="22"/>
                <w:szCs w:val="22"/>
              </w:rPr>
              <w:t>Apdrošināšanas riski: zādzības, laupīšanas (</w:t>
            </w:r>
            <w:r w:rsidR="003F2632" w:rsidRPr="00D037C2">
              <w:rPr>
                <w:sz w:val="22"/>
                <w:szCs w:val="22"/>
              </w:rPr>
              <w:t>transportlīdzekļa</w:t>
            </w:r>
            <w:r w:rsidRPr="00D037C2">
              <w:rPr>
                <w:sz w:val="22"/>
                <w:szCs w:val="22"/>
              </w:rPr>
              <w:t xml:space="preserve"> vai tajā stacionāri iebūvētu (iemontētu) daļu slepena vai atklāta nolaupīšana, </w:t>
            </w:r>
            <w:r w:rsidR="003F2632" w:rsidRPr="00D037C2">
              <w:rPr>
                <w:sz w:val="22"/>
                <w:szCs w:val="22"/>
              </w:rPr>
              <w:t>transportlīdzekļa</w:t>
            </w:r>
            <w:r w:rsidRPr="00D037C2">
              <w:rPr>
                <w:sz w:val="22"/>
                <w:szCs w:val="22"/>
              </w:rPr>
              <w:t xml:space="preserve"> vai tajā stacionāri iebūvētu (iemontētu) daļu nolaupīšana, ja tā saistīta ar vardarbību vai vardarbības piedraudējumu, prettiesiska iekļūšana (ielaušanās) </w:t>
            </w:r>
            <w:r w:rsidR="003F2632" w:rsidRPr="00D037C2">
              <w:rPr>
                <w:sz w:val="22"/>
                <w:szCs w:val="22"/>
              </w:rPr>
              <w:t>transportlīdzeklī</w:t>
            </w:r>
            <w:r w:rsidRPr="00D037C2">
              <w:rPr>
                <w:sz w:val="22"/>
                <w:szCs w:val="22"/>
              </w:rPr>
              <w:t xml:space="preserve">), sēdekļu pārvalku, drošības jostu bojājumi, transportlīdzekļa bojāejas,  bojājumu (t.sk. sadursme ar transportlīdzekli un/vai šķērsli, </w:t>
            </w:r>
            <w:r w:rsidR="003F2632" w:rsidRPr="00D037C2">
              <w:rPr>
                <w:sz w:val="22"/>
                <w:szCs w:val="22"/>
              </w:rPr>
              <w:t>transportlīdzekļa</w:t>
            </w:r>
            <w:r w:rsidRPr="00D037C2">
              <w:rPr>
                <w:sz w:val="22"/>
                <w:szCs w:val="22"/>
              </w:rPr>
              <w:t xml:space="preserve"> apgāšanās, krišana, nogrimšana, ielūšana ledū, sadursme ar dzīvām būtnēm, hidrotrieciens, degvielas sajaukšana </w:t>
            </w:r>
            <w:r w:rsidR="003F2632" w:rsidRPr="00D037C2">
              <w:rPr>
                <w:sz w:val="22"/>
                <w:szCs w:val="22"/>
              </w:rPr>
              <w:t>1 (</w:t>
            </w:r>
            <w:r w:rsidRPr="00D037C2">
              <w:rPr>
                <w:i/>
                <w:iCs/>
                <w:sz w:val="22"/>
                <w:szCs w:val="22"/>
              </w:rPr>
              <w:t>vienu</w:t>
            </w:r>
            <w:r w:rsidR="003F2632" w:rsidRPr="00D037C2">
              <w:rPr>
                <w:sz w:val="22"/>
                <w:szCs w:val="22"/>
              </w:rPr>
              <w:t>)</w:t>
            </w:r>
            <w:r w:rsidRPr="00D037C2">
              <w:rPr>
                <w:sz w:val="22"/>
                <w:szCs w:val="22"/>
              </w:rPr>
              <w:t xml:space="preserve"> reizi apdrošināšanas perioda laikā, sadursmes ar meža zvēriem, ugunsgrēks, eksplozija, īssavienojums, dabas stihiju iedarbība, trešās personas tīša/netīša transportlīdzekļa bojāšana, krītošu priekšmetu iedarbība, stikla plīsums) gadījumos.</w:t>
            </w:r>
          </w:p>
        </w:tc>
        <w:tc>
          <w:tcPr>
            <w:tcW w:w="3402" w:type="dxa"/>
            <w:tcBorders>
              <w:top w:val="nil"/>
              <w:left w:val="nil"/>
              <w:bottom w:val="single" w:sz="4" w:space="0" w:color="auto"/>
              <w:right w:val="single" w:sz="4" w:space="0" w:color="auto"/>
            </w:tcBorders>
            <w:shd w:val="clear" w:color="auto" w:fill="auto"/>
            <w:noWrap/>
            <w:hideMark/>
          </w:tcPr>
          <w:p w14:paraId="7B9D1983" w14:textId="77777777" w:rsidR="00565DA9" w:rsidRPr="00D037C2" w:rsidRDefault="00565DA9" w:rsidP="00CE5672">
            <w:pPr>
              <w:rPr>
                <w:sz w:val="22"/>
                <w:szCs w:val="22"/>
              </w:rPr>
            </w:pPr>
            <w:r w:rsidRPr="00D037C2">
              <w:rPr>
                <w:sz w:val="22"/>
                <w:szCs w:val="22"/>
              </w:rPr>
              <w:t> </w:t>
            </w:r>
          </w:p>
        </w:tc>
      </w:tr>
      <w:tr w:rsidR="00761B16" w:rsidRPr="00D037C2" w14:paraId="15B06285" w14:textId="77777777" w:rsidTr="004F7E03">
        <w:trPr>
          <w:trHeight w:val="3121"/>
        </w:trPr>
        <w:tc>
          <w:tcPr>
            <w:tcW w:w="568" w:type="dxa"/>
            <w:tcBorders>
              <w:top w:val="nil"/>
              <w:left w:val="single" w:sz="4" w:space="0" w:color="auto"/>
              <w:bottom w:val="single" w:sz="4" w:space="0" w:color="auto"/>
              <w:right w:val="single" w:sz="4" w:space="0" w:color="auto"/>
            </w:tcBorders>
            <w:shd w:val="clear" w:color="auto" w:fill="auto"/>
          </w:tcPr>
          <w:p w14:paraId="73B13E4C" w14:textId="77777777" w:rsidR="00761B16" w:rsidRPr="00D037C2" w:rsidRDefault="00761B16" w:rsidP="00CE5672">
            <w:pPr>
              <w:jc w:val="center"/>
              <w:rPr>
                <w:sz w:val="22"/>
                <w:szCs w:val="22"/>
              </w:rPr>
            </w:pPr>
          </w:p>
        </w:tc>
        <w:tc>
          <w:tcPr>
            <w:tcW w:w="2552" w:type="dxa"/>
            <w:vMerge/>
            <w:tcBorders>
              <w:top w:val="nil"/>
              <w:left w:val="nil"/>
              <w:right w:val="single" w:sz="4" w:space="0" w:color="auto"/>
            </w:tcBorders>
            <w:shd w:val="clear" w:color="auto" w:fill="auto"/>
            <w:vAlign w:val="center"/>
          </w:tcPr>
          <w:p w14:paraId="71AFD6A1" w14:textId="77777777" w:rsidR="00761B16" w:rsidRPr="00D037C2" w:rsidRDefault="00761B16" w:rsidP="003B359F">
            <w:pPr>
              <w:jc w:val="center"/>
              <w:rPr>
                <w:sz w:val="22"/>
                <w:szCs w:val="22"/>
              </w:rPr>
            </w:pPr>
          </w:p>
        </w:tc>
        <w:tc>
          <w:tcPr>
            <w:tcW w:w="4252" w:type="dxa"/>
            <w:tcBorders>
              <w:top w:val="nil"/>
              <w:left w:val="nil"/>
              <w:bottom w:val="single" w:sz="4" w:space="0" w:color="auto"/>
              <w:right w:val="single" w:sz="4" w:space="0" w:color="auto"/>
            </w:tcBorders>
            <w:shd w:val="clear" w:color="auto" w:fill="auto"/>
          </w:tcPr>
          <w:p w14:paraId="02CEFEC8" w14:textId="387B71B9" w:rsidR="00761B16" w:rsidRPr="00D037C2" w:rsidRDefault="00761B16" w:rsidP="00761B16">
            <w:pPr>
              <w:jc w:val="both"/>
              <w:rPr>
                <w:sz w:val="22"/>
                <w:szCs w:val="22"/>
              </w:rPr>
            </w:pPr>
            <w:r w:rsidRPr="00D037C2">
              <w:rPr>
                <w:sz w:val="22"/>
                <w:szCs w:val="22"/>
              </w:rPr>
              <w:t xml:space="preserve">Pašriski: </w:t>
            </w:r>
          </w:p>
          <w:p w14:paraId="5A10FFEB" w14:textId="77777777" w:rsidR="00761B16" w:rsidRPr="00D037C2" w:rsidRDefault="00761B16" w:rsidP="00761B16">
            <w:pPr>
              <w:jc w:val="both"/>
              <w:rPr>
                <w:sz w:val="22"/>
                <w:szCs w:val="22"/>
              </w:rPr>
            </w:pPr>
            <w:r w:rsidRPr="00D037C2">
              <w:rPr>
                <w:sz w:val="22"/>
                <w:szCs w:val="22"/>
              </w:rPr>
              <w:t>- transportlīdzekļa bojājumu, tai skaitā apzagšanas gadījumā ne lielāks par 140 EUR (</w:t>
            </w:r>
            <w:r w:rsidRPr="00D037C2">
              <w:rPr>
                <w:i/>
                <w:iCs/>
                <w:sz w:val="22"/>
                <w:szCs w:val="22"/>
              </w:rPr>
              <w:t>viens simts četrdesmit euro</w:t>
            </w:r>
            <w:r w:rsidRPr="00D037C2">
              <w:rPr>
                <w:sz w:val="22"/>
                <w:szCs w:val="22"/>
              </w:rPr>
              <w:t xml:space="preserve">);  </w:t>
            </w:r>
          </w:p>
          <w:p w14:paraId="5936BC3B" w14:textId="77777777" w:rsidR="00761B16" w:rsidRPr="00D037C2" w:rsidRDefault="00761B16" w:rsidP="00761B16">
            <w:pPr>
              <w:jc w:val="both"/>
              <w:rPr>
                <w:sz w:val="22"/>
                <w:szCs w:val="22"/>
              </w:rPr>
            </w:pPr>
            <w:r w:rsidRPr="00D037C2">
              <w:rPr>
                <w:sz w:val="22"/>
                <w:szCs w:val="22"/>
              </w:rPr>
              <w:t>- viena vējstikla nomaiņa apdrošināšanas polises darbības laikā bez pašriska;                                                                                        - transportlīdzekļa zādzības, laupīšanas gadījumā 5% (</w:t>
            </w:r>
            <w:r w:rsidRPr="00D037C2">
              <w:rPr>
                <w:i/>
                <w:iCs/>
                <w:sz w:val="22"/>
                <w:szCs w:val="22"/>
              </w:rPr>
              <w:t>pieci procenti</w:t>
            </w:r>
            <w:r w:rsidRPr="00D037C2">
              <w:rPr>
                <w:sz w:val="22"/>
                <w:szCs w:val="22"/>
              </w:rPr>
              <w:t xml:space="preserve">) no polisē norādītās apdrošināšanas summas;  </w:t>
            </w:r>
          </w:p>
          <w:p w14:paraId="01C9C36C" w14:textId="23DFF675" w:rsidR="00761B16" w:rsidRPr="00D037C2" w:rsidRDefault="00761B16" w:rsidP="00761B16">
            <w:pPr>
              <w:jc w:val="both"/>
              <w:rPr>
                <w:sz w:val="22"/>
                <w:szCs w:val="22"/>
              </w:rPr>
            </w:pPr>
            <w:r w:rsidRPr="00D037C2">
              <w:rPr>
                <w:sz w:val="22"/>
                <w:szCs w:val="22"/>
              </w:rPr>
              <w:t>- transportlīdzekļa bojāejas gadījumā 0% (</w:t>
            </w:r>
            <w:r w:rsidRPr="00D037C2">
              <w:rPr>
                <w:i/>
                <w:iCs/>
                <w:sz w:val="22"/>
                <w:szCs w:val="22"/>
              </w:rPr>
              <w:t>nulle procenti</w:t>
            </w:r>
            <w:r w:rsidRPr="00D037C2">
              <w:rPr>
                <w:sz w:val="22"/>
                <w:szCs w:val="22"/>
              </w:rPr>
              <w:t>) no polisē norādītās apdrošinājuma summas.</w:t>
            </w:r>
          </w:p>
        </w:tc>
        <w:tc>
          <w:tcPr>
            <w:tcW w:w="3402" w:type="dxa"/>
            <w:tcBorders>
              <w:top w:val="nil"/>
              <w:left w:val="nil"/>
              <w:bottom w:val="single" w:sz="4" w:space="0" w:color="auto"/>
              <w:right w:val="single" w:sz="4" w:space="0" w:color="auto"/>
            </w:tcBorders>
            <w:shd w:val="clear" w:color="auto" w:fill="auto"/>
            <w:noWrap/>
          </w:tcPr>
          <w:p w14:paraId="345AAD20" w14:textId="77777777" w:rsidR="00761B16" w:rsidRPr="00D037C2" w:rsidRDefault="00761B16" w:rsidP="00CE5672">
            <w:pPr>
              <w:rPr>
                <w:sz w:val="22"/>
                <w:szCs w:val="22"/>
              </w:rPr>
            </w:pPr>
          </w:p>
        </w:tc>
      </w:tr>
      <w:tr w:rsidR="00017AB9" w:rsidRPr="00D037C2" w14:paraId="6C5E2373" w14:textId="77777777" w:rsidTr="004F7E03">
        <w:trPr>
          <w:trHeight w:val="1200"/>
        </w:trPr>
        <w:tc>
          <w:tcPr>
            <w:tcW w:w="568" w:type="dxa"/>
            <w:vMerge w:val="restart"/>
            <w:tcBorders>
              <w:top w:val="nil"/>
              <w:left w:val="single" w:sz="4" w:space="0" w:color="auto"/>
              <w:bottom w:val="single" w:sz="4" w:space="0" w:color="auto"/>
              <w:right w:val="single" w:sz="4" w:space="0" w:color="auto"/>
            </w:tcBorders>
            <w:shd w:val="clear" w:color="auto" w:fill="auto"/>
            <w:hideMark/>
          </w:tcPr>
          <w:p w14:paraId="7C693621" w14:textId="77777777" w:rsidR="00017AB9" w:rsidRPr="00D037C2" w:rsidRDefault="00017AB9" w:rsidP="00CE5672">
            <w:pPr>
              <w:jc w:val="center"/>
              <w:rPr>
                <w:sz w:val="22"/>
                <w:szCs w:val="22"/>
              </w:rPr>
            </w:pPr>
            <w:r w:rsidRPr="00D037C2">
              <w:rPr>
                <w:sz w:val="22"/>
                <w:szCs w:val="22"/>
              </w:rPr>
              <w:t> </w:t>
            </w:r>
          </w:p>
        </w:tc>
        <w:tc>
          <w:tcPr>
            <w:tcW w:w="2552" w:type="dxa"/>
            <w:vMerge/>
            <w:tcBorders>
              <w:left w:val="single" w:sz="4" w:space="0" w:color="auto"/>
              <w:right w:val="single" w:sz="4" w:space="0" w:color="auto"/>
            </w:tcBorders>
            <w:shd w:val="clear" w:color="auto" w:fill="auto"/>
            <w:noWrap/>
            <w:hideMark/>
          </w:tcPr>
          <w:p w14:paraId="6B4E9BA7" w14:textId="388BA359" w:rsidR="00017AB9" w:rsidRPr="00D037C2" w:rsidRDefault="00017AB9" w:rsidP="00CE5672">
            <w:pPr>
              <w:rPr>
                <w:sz w:val="22"/>
                <w:szCs w:val="22"/>
              </w:rPr>
            </w:pPr>
          </w:p>
        </w:tc>
        <w:tc>
          <w:tcPr>
            <w:tcW w:w="4252" w:type="dxa"/>
            <w:tcBorders>
              <w:top w:val="nil"/>
              <w:left w:val="nil"/>
              <w:bottom w:val="single" w:sz="4" w:space="0" w:color="auto"/>
              <w:right w:val="single" w:sz="4" w:space="0" w:color="auto"/>
            </w:tcBorders>
            <w:shd w:val="clear" w:color="auto" w:fill="auto"/>
            <w:hideMark/>
          </w:tcPr>
          <w:p w14:paraId="41B645B0" w14:textId="7B9E65CF" w:rsidR="00017AB9" w:rsidRPr="00D037C2" w:rsidRDefault="00017AB9" w:rsidP="007F2D73">
            <w:pPr>
              <w:jc w:val="both"/>
              <w:rPr>
                <w:sz w:val="22"/>
                <w:szCs w:val="22"/>
              </w:rPr>
            </w:pPr>
            <w:r w:rsidRPr="00D037C2">
              <w:rPr>
                <w:sz w:val="22"/>
                <w:szCs w:val="22"/>
              </w:rPr>
              <w:t>Apdrošināšanas polise darbojas visu diennakti Eiropas Savienības valstu teritorijās, bez transportlīdzekļ</w:t>
            </w:r>
            <w:r w:rsidR="004C189E" w:rsidRPr="00D037C2">
              <w:rPr>
                <w:sz w:val="22"/>
                <w:szCs w:val="22"/>
              </w:rPr>
              <w:t>a</w:t>
            </w:r>
            <w:r w:rsidRPr="00D037C2">
              <w:rPr>
                <w:sz w:val="22"/>
                <w:szCs w:val="22"/>
              </w:rPr>
              <w:t xml:space="preserve"> lietotāju ierobežojuma. Jānodrošina iespēja pieteikt apdrošināšanas gadījumus visā Latvijas</w:t>
            </w:r>
            <w:r w:rsidR="004C189E" w:rsidRPr="00D037C2">
              <w:rPr>
                <w:sz w:val="22"/>
                <w:szCs w:val="22"/>
              </w:rPr>
              <w:t xml:space="preserve"> Republikas</w:t>
            </w:r>
            <w:r w:rsidRPr="00D037C2">
              <w:rPr>
                <w:sz w:val="22"/>
                <w:szCs w:val="22"/>
              </w:rPr>
              <w:t xml:space="preserve"> teritorijā. </w:t>
            </w:r>
          </w:p>
        </w:tc>
        <w:tc>
          <w:tcPr>
            <w:tcW w:w="3402" w:type="dxa"/>
            <w:tcBorders>
              <w:top w:val="nil"/>
              <w:left w:val="nil"/>
              <w:bottom w:val="single" w:sz="4" w:space="0" w:color="auto"/>
              <w:right w:val="single" w:sz="4" w:space="0" w:color="auto"/>
            </w:tcBorders>
            <w:shd w:val="clear" w:color="auto" w:fill="auto"/>
            <w:noWrap/>
            <w:hideMark/>
          </w:tcPr>
          <w:p w14:paraId="089C39B2" w14:textId="77777777" w:rsidR="00017AB9" w:rsidRPr="00D037C2" w:rsidRDefault="00017AB9" w:rsidP="00CE5672">
            <w:pPr>
              <w:rPr>
                <w:sz w:val="22"/>
                <w:szCs w:val="22"/>
              </w:rPr>
            </w:pPr>
            <w:r w:rsidRPr="00D037C2">
              <w:rPr>
                <w:sz w:val="22"/>
                <w:szCs w:val="22"/>
              </w:rPr>
              <w:t> </w:t>
            </w:r>
          </w:p>
        </w:tc>
      </w:tr>
      <w:tr w:rsidR="00017AB9" w:rsidRPr="00D037C2" w14:paraId="40529C8F" w14:textId="77777777" w:rsidTr="004F7E03">
        <w:trPr>
          <w:trHeight w:val="1500"/>
        </w:trPr>
        <w:tc>
          <w:tcPr>
            <w:tcW w:w="568" w:type="dxa"/>
            <w:vMerge/>
            <w:tcBorders>
              <w:top w:val="nil"/>
              <w:left w:val="single" w:sz="4" w:space="0" w:color="auto"/>
              <w:bottom w:val="single" w:sz="4" w:space="0" w:color="auto"/>
              <w:right w:val="single" w:sz="4" w:space="0" w:color="auto"/>
            </w:tcBorders>
            <w:vAlign w:val="center"/>
            <w:hideMark/>
          </w:tcPr>
          <w:p w14:paraId="7282DF0C" w14:textId="77777777" w:rsidR="00017AB9" w:rsidRPr="00D037C2" w:rsidRDefault="00017AB9" w:rsidP="00CE5672">
            <w:pPr>
              <w:rPr>
                <w:sz w:val="22"/>
                <w:szCs w:val="22"/>
              </w:rPr>
            </w:pPr>
          </w:p>
        </w:tc>
        <w:tc>
          <w:tcPr>
            <w:tcW w:w="2552" w:type="dxa"/>
            <w:vMerge/>
            <w:tcBorders>
              <w:left w:val="single" w:sz="4" w:space="0" w:color="auto"/>
              <w:right w:val="single" w:sz="4" w:space="0" w:color="auto"/>
            </w:tcBorders>
            <w:vAlign w:val="center"/>
            <w:hideMark/>
          </w:tcPr>
          <w:p w14:paraId="21B3BB55" w14:textId="77777777" w:rsidR="00017AB9" w:rsidRPr="00D037C2" w:rsidRDefault="00017AB9" w:rsidP="00CE5672">
            <w:pPr>
              <w:rPr>
                <w:sz w:val="22"/>
                <w:szCs w:val="22"/>
              </w:rPr>
            </w:pPr>
          </w:p>
        </w:tc>
        <w:tc>
          <w:tcPr>
            <w:tcW w:w="4252" w:type="dxa"/>
            <w:tcBorders>
              <w:top w:val="nil"/>
              <w:left w:val="nil"/>
              <w:bottom w:val="single" w:sz="4" w:space="0" w:color="auto"/>
              <w:right w:val="single" w:sz="4" w:space="0" w:color="auto"/>
            </w:tcBorders>
            <w:shd w:val="clear" w:color="auto" w:fill="auto"/>
            <w:hideMark/>
          </w:tcPr>
          <w:p w14:paraId="07267BFB" w14:textId="4D41C6C2" w:rsidR="00017AB9" w:rsidRPr="00D037C2" w:rsidRDefault="00017AB9" w:rsidP="007F2D73">
            <w:pPr>
              <w:jc w:val="both"/>
              <w:rPr>
                <w:sz w:val="22"/>
                <w:szCs w:val="22"/>
              </w:rPr>
            </w:pPr>
            <w:r w:rsidRPr="00D037C2">
              <w:rPr>
                <w:sz w:val="22"/>
                <w:szCs w:val="22"/>
              </w:rPr>
              <w:t xml:space="preserve">Apdrošināšanas gadījumā, ja transportlīdzekli turpmāk nav iespējams lietot un to noraksta, </w:t>
            </w:r>
            <w:r w:rsidR="001C2F70" w:rsidRPr="00D037C2">
              <w:rPr>
                <w:sz w:val="22"/>
                <w:szCs w:val="22"/>
              </w:rPr>
              <w:t xml:space="preserve">Pretendentam </w:t>
            </w:r>
            <w:r w:rsidRPr="00D037C2">
              <w:rPr>
                <w:sz w:val="22"/>
                <w:szCs w:val="22"/>
              </w:rPr>
              <w:t xml:space="preserve">jānodrošina Pasūtītājs ar citu transportlīdzekli, kurš atbilst </w:t>
            </w:r>
            <w:r w:rsidR="001C2F70" w:rsidRPr="00D037C2">
              <w:rPr>
                <w:sz w:val="22"/>
                <w:szCs w:val="22"/>
              </w:rPr>
              <w:t>Atklāta k</w:t>
            </w:r>
            <w:r w:rsidRPr="00D037C2">
              <w:rPr>
                <w:sz w:val="22"/>
                <w:szCs w:val="22"/>
              </w:rPr>
              <w:t xml:space="preserve">onkursa </w:t>
            </w:r>
            <w:r w:rsidR="00A43C79" w:rsidRPr="00D037C2">
              <w:rPr>
                <w:sz w:val="22"/>
                <w:szCs w:val="22"/>
              </w:rPr>
              <w:t xml:space="preserve">nolikumā </w:t>
            </w:r>
            <w:r w:rsidRPr="00D037C2">
              <w:rPr>
                <w:sz w:val="22"/>
                <w:szCs w:val="22"/>
              </w:rPr>
              <w:t xml:space="preserve">un līgumā noteiktajām prasībām, nepārsniedzot </w:t>
            </w:r>
            <w:r w:rsidR="00F577F9" w:rsidRPr="00D037C2">
              <w:rPr>
                <w:sz w:val="22"/>
                <w:szCs w:val="22"/>
              </w:rPr>
              <w:t>finanšu piedāvājumā</w:t>
            </w:r>
            <w:r w:rsidRPr="00D037C2">
              <w:rPr>
                <w:sz w:val="22"/>
                <w:szCs w:val="22"/>
              </w:rPr>
              <w:t xml:space="preserve"> noteiktās cenas.</w:t>
            </w:r>
          </w:p>
        </w:tc>
        <w:tc>
          <w:tcPr>
            <w:tcW w:w="3402" w:type="dxa"/>
            <w:tcBorders>
              <w:top w:val="nil"/>
              <w:left w:val="nil"/>
              <w:bottom w:val="single" w:sz="4" w:space="0" w:color="auto"/>
              <w:right w:val="single" w:sz="4" w:space="0" w:color="auto"/>
            </w:tcBorders>
            <w:shd w:val="clear" w:color="auto" w:fill="auto"/>
            <w:noWrap/>
            <w:hideMark/>
          </w:tcPr>
          <w:p w14:paraId="6A6F0653" w14:textId="77777777" w:rsidR="00017AB9" w:rsidRPr="00D037C2" w:rsidRDefault="00017AB9" w:rsidP="00CE5672">
            <w:pPr>
              <w:rPr>
                <w:sz w:val="22"/>
                <w:szCs w:val="22"/>
              </w:rPr>
            </w:pPr>
            <w:r w:rsidRPr="00D037C2">
              <w:rPr>
                <w:sz w:val="22"/>
                <w:szCs w:val="22"/>
              </w:rPr>
              <w:t> </w:t>
            </w:r>
          </w:p>
        </w:tc>
      </w:tr>
      <w:tr w:rsidR="00017AB9" w:rsidRPr="00D037C2" w14:paraId="09671D80" w14:textId="77777777" w:rsidTr="004F7E03">
        <w:trPr>
          <w:trHeight w:val="1500"/>
        </w:trPr>
        <w:tc>
          <w:tcPr>
            <w:tcW w:w="568" w:type="dxa"/>
            <w:vMerge/>
            <w:tcBorders>
              <w:top w:val="nil"/>
              <w:left w:val="single" w:sz="4" w:space="0" w:color="auto"/>
              <w:bottom w:val="single" w:sz="4" w:space="0" w:color="auto"/>
              <w:right w:val="single" w:sz="4" w:space="0" w:color="auto"/>
            </w:tcBorders>
            <w:vAlign w:val="center"/>
            <w:hideMark/>
          </w:tcPr>
          <w:p w14:paraId="3C4CDDD6" w14:textId="77777777" w:rsidR="00017AB9" w:rsidRPr="00D037C2" w:rsidRDefault="00017AB9" w:rsidP="00CE5672">
            <w:pPr>
              <w:rPr>
                <w:sz w:val="22"/>
                <w:szCs w:val="22"/>
              </w:rPr>
            </w:pPr>
          </w:p>
        </w:tc>
        <w:tc>
          <w:tcPr>
            <w:tcW w:w="2552" w:type="dxa"/>
            <w:vMerge/>
            <w:tcBorders>
              <w:left w:val="single" w:sz="4" w:space="0" w:color="auto"/>
              <w:bottom w:val="single" w:sz="4" w:space="0" w:color="auto"/>
              <w:right w:val="single" w:sz="4" w:space="0" w:color="auto"/>
            </w:tcBorders>
            <w:vAlign w:val="center"/>
            <w:hideMark/>
          </w:tcPr>
          <w:p w14:paraId="6BE723F2" w14:textId="77777777" w:rsidR="00017AB9" w:rsidRPr="00D037C2" w:rsidRDefault="00017AB9" w:rsidP="00CE5672">
            <w:pPr>
              <w:rPr>
                <w:sz w:val="22"/>
                <w:szCs w:val="22"/>
              </w:rPr>
            </w:pPr>
          </w:p>
        </w:tc>
        <w:tc>
          <w:tcPr>
            <w:tcW w:w="4252" w:type="dxa"/>
            <w:tcBorders>
              <w:top w:val="nil"/>
              <w:left w:val="nil"/>
              <w:bottom w:val="single" w:sz="4" w:space="0" w:color="auto"/>
              <w:right w:val="single" w:sz="4" w:space="0" w:color="auto"/>
            </w:tcBorders>
            <w:shd w:val="clear" w:color="auto" w:fill="auto"/>
            <w:hideMark/>
          </w:tcPr>
          <w:p w14:paraId="1D5AE683" w14:textId="773234DD" w:rsidR="00017AB9" w:rsidRPr="00D037C2" w:rsidRDefault="00017AB9" w:rsidP="007F2D73">
            <w:pPr>
              <w:jc w:val="both"/>
              <w:rPr>
                <w:sz w:val="22"/>
                <w:szCs w:val="22"/>
              </w:rPr>
            </w:pPr>
            <w:r w:rsidRPr="00D037C2">
              <w:rPr>
                <w:sz w:val="22"/>
                <w:szCs w:val="22"/>
              </w:rPr>
              <w:t xml:space="preserve">Īpašie nosacījumi: </w:t>
            </w:r>
            <w:r w:rsidR="001C2F70" w:rsidRPr="00D037C2">
              <w:rPr>
                <w:sz w:val="22"/>
                <w:szCs w:val="22"/>
              </w:rPr>
              <w:t xml:space="preserve">Pasūtītājs </w:t>
            </w:r>
            <w:r w:rsidR="00A43C79" w:rsidRPr="00D037C2">
              <w:rPr>
                <w:sz w:val="22"/>
                <w:szCs w:val="22"/>
              </w:rPr>
              <w:t xml:space="preserve">transportlīdzekļa </w:t>
            </w:r>
            <w:r w:rsidRPr="00D037C2">
              <w:rPr>
                <w:sz w:val="22"/>
                <w:szCs w:val="22"/>
              </w:rPr>
              <w:t xml:space="preserve">nomas termiņa periodā neuzņemas atbildību par </w:t>
            </w:r>
            <w:r w:rsidR="00A43C79" w:rsidRPr="00D037C2">
              <w:rPr>
                <w:sz w:val="22"/>
                <w:szCs w:val="22"/>
              </w:rPr>
              <w:t xml:space="preserve">transportlīdzeklim </w:t>
            </w:r>
            <w:r w:rsidRPr="00D037C2">
              <w:rPr>
                <w:sz w:val="22"/>
                <w:szCs w:val="22"/>
              </w:rPr>
              <w:t>radītajiem iekšējiem / ārējiem (kā arī tehniskiem) bojājumiem, kas radušies attaisnotas profesionālās darbības rezultātā, kā arī aiz neuzmanības.</w:t>
            </w:r>
          </w:p>
        </w:tc>
        <w:tc>
          <w:tcPr>
            <w:tcW w:w="3402" w:type="dxa"/>
            <w:tcBorders>
              <w:top w:val="nil"/>
              <w:left w:val="nil"/>
              <w:bottom w:val="single" w:sz="4" w:space="0" w:color="auto"/>
              <w:right w:val="single" w:sz="4" w:space="0" w:color="auto"/>
            </w:tcBorders>
            <w:shd w:val="clear" w:color="auto" w:fill="auto"/>
            <w:noWrap/>
            <w:hideMark/>
          </w:tcPr>
          <w:p w14:paraId="434A0323" w14:textId="77777777" w:rsidR="00017AB9" w:rsidRPr="00D037C2" w:rsidRDefault="00017AB9" w:rsidP="00CE5672">
            <w:pPr>
              <w:rPr>
                <w:sz w:val="22"/>
                <w:szCs w:val="22"/>
              </w:rPr>
            </w:pPr>
            <w:r w:rsidRPr="00D037C2">
              <w:rPr>
                <w:sz w:val="22"/>
                <w:szCs w:val="22"/>
              </w:rPr>
              <w:t> </w:t>
            </w:r>
          </w:p>
        </w:tc>
      </w:tr>
      <w:tr w:rsidR="00CE5672" w:rsidRPr="00D037C2" w14:paraId="569D09B7" w14:textId="77777777" w:rsidTr="004F7E03">
        <w:trPr>
          <w:trHeight w:val="315"/>
        </w:trPr>
        <w:tc>
          <w:tcPr>
            <w:tcW w:w="10774" w:type="dxa"/>
            <w:gridSpan w:val="4"/>
            <w:tcBorders>
              <w:top w:val="single" w:sz="4" w:space="0" w:color="auto"/>
              <w:left w:val="single" w:sz="4" w:space="0" w:color="auto"/>
              <w:bottom w:val="single" w:sz="4" w:space="0" w:color="auto"/>
              <w:right w:val="single" w:sz="4" w:space="0" w:color="auto"/>
            </w:tcBorders>
            <w:shd w:val="clear" w:color="auto" w:fill="EEECE1" w:themeFill="background2"/>
            <w:hideMark/>
          </w:tcPr>
          <w:p w14:paraId="53E36B6D" w14:textId="77777777" w:rsidR="00CE5672" w:rsidRPr="00D037C2" w:rsidRDefault="00CE5672" w:rsidP="00CE5672">
            <w:pPr>
              <w:jc w:val="center"/>
              <w:rPr>
                <w:b/>
                <w:bCs/>
                <w:sz w:val="22"/>
                <w:szCs w:val="22"/>
              </w:rPr>
            </w:pPr>
            <w:r w:rsidRPr="00D037C2">
              <w:rPr>
                <w:b/>
                <w:bCs/>
                <w:sz w:val="22"/>
                <w:szCs w:val="22"/>
              </w:rPr>
              <w:t>Apkope</w:t>
            </w:r>
          </w:p>
        </w:tc>
      </w:tr>
      <w:tr w:rsidR="00CE5672" w:rsidRPr="00D037C2" w14:paraId="52521B96" w14:textId="77777777" w:rsidTr="004F7E03">
        <w:trPr>
          <w:trHeight w:val="2100"/>
        </w:trPr>
        <w:tc>
          <w:tcPr>
            <w:tcW w:w="568" w:type="dxa"/>
            <w:tcBorders>
              <w:top w:val="nil"/>
              <w:left w:val="single" w:sz="4" w:space="0" w:color="auto"/>
              <w:bottom w:val="single" w:sz="4" w:space="0" w:color="auto"/>
              <w:right w:val="single" w:sz="4" w:space="0" w:color="auto"/>
            </w:tcBorders>
            <w:shd w:val="clear" w:color="auto" w:fill="auto"/>
            <w:hideMark/>
          </w:tcPr>
          <w:p w14:paraId="618A9881" w14:textId="0C1E9DEC" w:rsidR="00CE5672" w:rsidRPr="00D037C2" w:rsidRDefault="00CE5672" w:rsidP="00CE5672">
            <w:pPr>
              <w:jc w:val="center"/>
              <w:rPr>
                <w:sz w:val="22"/>
                <w:szCs w:val="22"/>
              </w:rPr>
            </w:pPr>
            <w:r w:rsidRPr="00D037C2">
              <w:rPr>
                <w:sz w:val="22"/>
                <w:szCs w:val="22"/>
              </w:rPr>
              <w:t>4</w:t>
            </w:r>
            <w:r w:rsidR="00197AD5" w:rsidRPr="00D037C2">
              <w:rPr>
                <w:sz w:val="22"/>
                <w:szCs w:val="22"/>
              </w:rPr>
              <w:t>0</w:t>
            </w:r>
          </w:p>
        </w:tc>
        <w:tc>
          <w:tcPr>
            <w:tcW w:w="2552" w:type="dxa"/>
            <w:tcBorders>
              <w:top w:val="nil"/>
              <w:left w:val="nil"/>
              <w:bottom w:val="single" w:sz="4" w:space="0" w:color="auto"/>
              <w:right w:val="single" w:sz="4" w:space="0" w:color="auto"/>
            </w:tcBorders>
            <w:shd w:val="clear" w:color="auto" w:fill="auto"/>
            <w:vAlign w:val="center"/>
            <w:hideMark/>
          </w:tcPr>
          <w:p w14:paraId="1D0983B4" w14:textId="77777777" w:rsidR="00CE5672" w:rsidRPr="00D037C2" w:rsidRDefault="00CE5672" w:rsidP="004F7E03">
            <w:pPr>
              <w:rPr>
                <w:sz w:val="22"/>
                <w:szCs w:val="22"/>
              </w:rPr>
            </w:pPr>
            <w:r w:rsidRPr="00D037C2">
              <w:rPr>
                <w:sz w:val="22"/>
                <w:szCs w:val="22"/>
              </w:rPr>
              <w:t>Transportlīdzekļa apkopes un remonta iespējas</w:t>
            </w:r>
          </w:p>
        </w:tc>
        <w:tc>
          <w:tcPr>
            <w:tcW w:w="4252" w:type="dxa"/>
            <w:tcBorders>
              <w:top w:val="nil"/>
              <w:left w:val="nil"/>
              <w:bottom w:val="single" w:sz="4" w:space="0" w:color="auto"/>
              <w:right w:val="single" w:sz="4" w:space="0" w:color="auto"/>
            </w:tcBorders>
            <w:shd w:val="clear" w:color="000000" w:fill="FFFFFF"/>
            <w:hideMark/>
          </w:tcPr>
          <w:p w14:paraId="110E4704" w14:textId="2270E89C" w:rsidR="00CE5672" w:rsidRPr="00D037C2" w:rsidRDefault="008027F0" w:rsidP="007F2D73">
            <w:pPr>
              <w:jc w:val="both"/>
              <w:rPr>
                <w:sz w:val="22"/>
                <w:szCs w:val="22"/>
              </w:rPr>
            </w:pPr>
            <w:r w:rsidRPr="00D037C2">
              <w:rPr>
                <w:sz w:val="22"/>
                <w:szCs w:val="22"/>
              </w:rPr>
              <w:t>V</w:t>
            </w:r>
            <w:r w:rsidR="00CE5672" w:rsidRPr="00D037C2">
              <w:rPr>
                <w:sz w:val="22"/>
                <w:szCs w:val="22"/>
              </w:rPr>
              <w:t>is</w:t>
            </w:r>
            <w:r w:rsidRPr="00D037C2">
              <w:rPr>
                <w:sz w:val="22"/>
                <w:szCs w:val="22"/>
              </w:rPr>
              <w:t>ā</w:t>
            </w:r>
            <w:r w:rsidR="00CE5672" w:rsidRPr="00D037C2">
              <w:rPr>
                <w:sz w:val="22"/>
                <w:szCs w:val="22"/>
              </w:rPr>
              <w:t xml:space="preserve"> nomas period</w:t>
            </w:r>
            <w:r w:rsidRPr="00D037C2">
              <w:rPr>
                <w:sz w:val="22"/>
                <w:szCs w:val="22"/>
              </w:rPr>
              <w:t>ā</w:t>
            </w:r>
            <w:r w:rsidR="00CE5672" w:rsidRPr="00D037C2">
              <w:rPr>
                <w:sz w:val="22"/>
                <w:szCs w:val="22"/>
              </w:rPr>
              <w:t xml:space="preserve"> jānodrošina ražotāja noteiktās regulārās plānotās tehniskās apkopes (ne </w:t>
            </w:r>
            <w:r w:rsidR="00E910D7" w:rsidRPr="00D037C2">
              <w:rPr>
                <w:sz w:val="22"/>
                <w:szCs w:val="22"/>
              </w:rPr>
              <w:t xml:space="preserve">mazāk </w:t>
            </w:r>
            <w:r w:rsidR="00CE5672" w:rsidRPr="00D037C2">
              <w:rPr>
                <w:sz w:val="22"/>
                <w:szCs w:val="22"/>
              </w:rPr>
              <w:t xml:space="preserve">kā </w:t>
            </w:r>
            <w:r w:rsidR="00E910D7" w:rsidRPr="00D037C2">
              <w:rPr>
                <w:sz w:val="22"/>
                <w:szCs w:val="22"/>
              </w:rPr>
              <w:t>1 (</w:t>
            </w:r>
            <w:r w:rsidR="00E910D7" w:rsidRPr="00D037C2">
              <w:rPr>
                <w:i/>
                <w:iCs/>
                <w:sz w:val="22"/>
                <w:szCs w:val="22"/>
              </w:rPr>
              <w:t>vienu</w:t>
            </w:r>
            <w:r w:rsidR="00E910D7" w:rsidRPr="00D037C2">
              <w:rPr>
                <w:sz w:val="22"/>
                <w:szCs w:val="22"/>
              </w:rPr>
              <w:t xml:space="preserve">) </w:t>
            </w:r>
            <w:r w:rsidR="00CE5672" w:rsidRPr="00D037C2">
              <w:rPr>
                <w:sz w:val="22"/>
                <w:szCs w:val="22"/>
              </w:rPr>
              <w:t xml:space="preserve">reizi gadā)  un remonta (tai skaitā garantijas remontu) pakalpojumi. Jānodrošina </w:t>
            </w:r>
            <w:r w:rsidR="00A43C79" w:rsidRPr="00D037C2">
              <w:rPr>
                <w:sz w:val="22"/>
                <w:szCs w:val="22"/>
              </w:rPr>
              <w:t xml:space="preserve">transportlīdzekļa </w:t>
            </w:r>
            <w:r w:rsidR="00CE5672" w:rsidRPr="00D037C2">
              <w:rPr>
                <w:sz w:val="22"/>
                <w:szCs w:val="22"/>
              </w:rPr>
              <w:t xml:space="preserve">apkope un remonts vismaz </w:t>
            </w:r>
            <w:r w:rsidR="006A16FE" w:rsidRPr="00D037C2">
              <w:rPr>
                <w:sz w:val="22"/>
                <w:szCs w:val="22"/>
              </w:rPr>
              <w:t>1</w:t>
            </w:r>
            <w:r w:rsidR="00473DFE" w:rsidRPr="00D037C2">
              <w:rPr>
                <w:sz w:val="22"/>
                <w:szCs w:val="22"/>
              </w:rPr>
              <w:t xml:space="preserve"> (</w:t>
            </w:r>
            <w:r w:rsidR="00CE5672" w:rsidRPr="00D037C2">
              <w:rPr>
                <w:i/>
                <w:iCs/>
                <w:sz w:val="22"/>
                <w:szCs w:val="22"/>
              </w:rPr>
              <w:t>vienā</w:t>
            </w:r>
            <w:r w:rsidR="00473DFE" w:rsidRPr="00D037C2">
              <w:rPr>
                <w:sz w:val="22"/>
                <w:szCs w:val="22"/>
              </w:rPr>
              <w:t>)</w:t>
            </w:r>
            <w:r w:rsidR="00CE5672" w:rsidRPr="00D037C2">
              <w:rPr>
                <w:sz w:val="22"/>
                <w:szCs w:val="22"/>
              </w:rPr>
              <w:t xml:space="preserve"> sertificētā transportlīdzekļa apkopes un remonta servisa centrā </w:t>
            </w:r>
            <w:r w:rsidR="0013329C" w:rsidRPr="00D037C2">
              <w:rPr>
                <w:sz w:val="22"/>
                <w:szCs w:val="22"/>
              </w:rPr>
              <w:t>Rīgas pilsētas administratīvajā teritorijā vai ne vairāk kā 10 (</w:t>
            </w:r>
            <w:r w:rsidR="0013329C" w:rsidRPr="00D037C2">
              <w:rPr>
                <w:i/>
                <w:iCs/>
                <w:sz w:val="22"/>
                <w:szCs w:val="22"/>
              </w:rPr>
              <w:t>desmit</w:t>
            </w:r>
            <w:r w:rsidR="0013329C" w:rsidRPr="00D037C2">
              <w:rPr>
                <w:sz w:val="22"/>
                <w:szCs w:val="22"/>
              </w:rPr>
              <w:t>) kilometru attālumā no Rīgas pilsētas administratīvās robežas.</w:t>
            </w:r>
          </w:p>
        </w:tc>
        <w:tc>
          <w:tcPr>
            <w:tcW w:w="3402" w:type="dxa"/>
            <w:tcBorders>
              <w:top w:val="nil"/>
              <w:left w:val="nil"/>
              <w:bottom w:val="single" w:sz="4" w:space="0" w:color="auto"/>
              <w:right w:val="single" w:sz="4" w:space="0" w:color="auto"/>
            </w:tcBorders>
            <w:shd w:val="clear" w:color="auto" w:fill="auto"/>
            <w:noWrap/>
            <w:hideMark/>
          </w:tcPr>
          <w:p w14:paraId="6BC727E3" w14:textId="77777777" w:rsidR="00CE5672" w:rsidRPr="00D037C2" w:rsidRDefault="00CE5672" w:rsidP="00CE5672">
            <w:pPr>
              <w:rPr>
                <w:sz w:val="22"/>
                <w:szCs w:val="22"/>
              </w:rPr>
            </w:pPr>
            <w:r w:rsidRPr="00D037C2">
              <w:rPr>
                <w:sz w:val="22"/>
                <w:szCs w:val="22"/>
              </w:rPr>
              <w:t> </w:t>
            </w:r>
          </w:p>
        </w:tc>
      </w:tr>
      <w:tr w:rsidR="00CE5672" w:rsidRPr="00D037C2" w14:paraId="7B4076C1" w14:textId="77777777" w:rsidTr="004F7E03">
        <w:trPr>
          <w:trHeight w:val="2124"/>
        </w:trPr>
        <w:tc>
          <w:tcPr>
            <w:tcW w:w="568" w:type="dxa"/>
            <w:tcBorders>
              <w:top w:val="nil"/>
              <w:left w:val="single" w:sz="4" w:space="0" w:color="auto"/>
              <w:bottom w:val="single" w:sz="4" w:space="0" w:color="auto"/>
              <w:right w:val="single" w:sz="4" w:space="0" w:color="auto"/>
            </w:tcBorders>
            <w:shd w:val="clear" w:color="auto" w:fill="auto"/>
            <w:hideMark/>
          </w:tcPr>
          <w:p w14:paraId="32F92787" w14:textId="77CC536B" w:rsidR="00CE5672" w:rsidRPr="00D037C2" w:rsidRDefault="00CE5672" w:rsidP="00CE5672">
            <w:pPr>
              <w:jc w:val="center"/>
              <w:rPr>
                <w:sz w:val="22"/>
                <w:szCs w:val="22"/>
              </w:rPr>
            </w:pPr>
            <w:r w:rsidRPr="00D037C2">
              <w:rPr>
                <w:sz w:val="22"/>
                <w:szCs w:val="22"/>
              </w:rPr>
              <w:t>4</w:t>
            </w:r>
            <w:r w:rsidR="00197AD5" w:rsidRPr="00D037C2">
              <w:rPr>
                <w:sz w:val="22"/>
                <w:szCs w:val="22"/>
              </w:rPr>
              <w:t>1</w:t>
            </w:r>
          </w:p>
        </w:tc>
        <w:tc>
          <w:tcPr>
            <w:tcW w:w="2552" w:type="dxa"/>
            <w:tcBorders>
              <w:top w:val="nil"/>
              <w:left w:val="nil"/>
              <w:bottom w:val="single" w:sz="4" w:space="0" w:color="auto"/>
              <w:right w:val="single" w:sz="4" w:space="0" w:color="auto"/>
            </w:tcBorders>
            <w:shd w:val="clear" w:color="auto" w:fill="auto"/>
            <w:vAlign w:val="center"/>
            <w:hideMark/>
          </w:tcPr>
          <w:p w14:paraId="1B6E3E50" w14:textId="77777777" w:rsidR="00CE5672" w:rsidRPr="00D037C2" w:rsidRDefault="00CE5672" w:rsidP="004F7E03">
            <w:pPr>
              <w:rPr>
                <w:sz w:val="22"/>
                <w:szCs w:val="22"/>
              </w:rPr>
            </w:pPr>
            <w:r w:rsidRPr="00D037C2">
              <w:rPr>
                <w:sz w:val="22"/>
                <w:szCs w:val="22"/>
              </w:rPr>
              <w:t>Tehniskā palīdzība</w:t>
            </w:r>
          </w:p>
        </w:tc>
        <w:tc>
          <w:tcPr>
            <w:tcW w:w="4252" w:type="dxa"/>
            <w:tcBorders>
              <w:top w:val="nil"/>
              <w:left w:val="nil"/>
              <w:bottom w:val="single" w:sz="4" w:space="0" w:color="auto"/>
              <w:right w:val="single" w:sz="4" w:space="0" w:color="auto"/>
            </w:tcBorders>
            <w:shd w:val="clear" w:color="000000" w:fill="FFFFFF"/>
            <w:hideMark/>
          </w:tcPr>
          <w:p w14:paraId="7F2DEFD4" w14:textId="0276291B" w:rsidR="00F5395C" w:rsidRPr="00D037C2" w:rsidRDefault="00CE5672" w:rsidP="007F2D73">
            <w:pPr>
              <w:jc w:val="both"/>
              <w:rPr>
                <w:sz w:val="22"/>
                <w:szCs w:val="22"/>
              </w:rPr>
            </w:pPr>
            <w:r w:rsidRPr="00D037C2">
              <w:rPr>
                <w:sz w:val="22"/>
                <w:szCs w:val="22"/>
              </w:rPr>
              <w:t>Jānodrošina (24 (</w:t>
            </w:r>
            <w:r w:rsidRPr="00D037C2">
              <w:rPr>
                <w:i/>
                <w:iCs/>
                <w:sz w:val="22"/>
                <w:szCs w:val="22"/>
              </w:rPr>
              <w:t>divdesmit četru</w:t>
            </w:r>
            <w:r w:rsidRPr="00D037C2">
              <w:rPr>
                <w:sz w:val="22"/>
                <w:szCs w:val="22"/>
              </w:rPr>
              <w:t>) stundu 7 (</w:t>
            </w:r>
            <w:r w:rsidRPr="00D037C2">
              <w:rPr>
                <w:i/>
                <w:iCs/>
                <w:sz w:val="22"/>
                <w:szCs w:val="22"/>
              </w:rPr>
              <w:t>septiņas</w:t>
            </w:r>
            <w:r w:rsidRPr="00D037C2">
              <w:rPr>
                <w:sz w:val="22"/>
                <w:szCs w:val="22"/>
              </w:rPr>
              <w:t xml:space="preserve">) dienas nedēļā) tehniskās palīdzības serviss avāriju, tehnisku problēmu vai bojājumu gadījumā, kura ietvaros pa tālruni tiek sniegtas instrukcijas Pasūtītājam, kā jārīkojas konkrētajā gadījumā, un, ja nepieciešams, </w:t>
            </w:r>
            <w:r w:rsidR="009C733B" w:rsidRPr="00D037C2">
              <w:rPr>
                <w:sz w:val="22"/>
                <w:szCs w:val="22"/>
              </w:rPr>
              <w:t>P</w:t>
            </w:r>
            <w:r w:rsidRPr="00D037C2">
              <w:rPr>
                <w:sz w:val="22"/>
                <w:szCs w:val="22"/>
              </w:rPr>
              <w:t>retendents dodas uz notikuma vietu, kā arī organizē transportlīdzekļa nogādāšanu uz vietu, kur tiks veikti transportlīdzekļa remontdarbi</w:t>
            </w:r>
            <w:r w:rsidR="00CC0C2E" w:rsidRPr="00D037C2">
              <w:rPr>
                <w:sz w:val="22"/>
                <w:szCs w:val="22"/>
              </w:rPr>
              <w:t xml:space="preserve">, kā arī </w:t>
            </w:r>
            <w:r w:rsidR="00CC0C2E" w:rsidRPr="00D037C2">
              <w:rPr>
                <w:rFonts w:eastAsia="Calibri"/>
                <w:sz w:val="22"/>
                <w:szCs w:val="22"/>
              </w:rPr>
              <w:t>organizē un sedz izmaksas par transportlīdzekļa transportēšanu no negadījuma vietas (apdrošināšanas gadījuma) uz vietu, kurā tiks veikti transportlīdzekļa remontdarbi</w:t>
            </w:r>
            <w:r w:rsidRPr="00D037C2">
              <w:rPr>
                <w:sz w:val="22"/>
                <w:szCs w:val="22"/>
              </w:rPr>
              <w:t>. Pretendentam transportlīdzekļa atrašanās vietā, kas atrodas</w:t>
            </w:r>
            <w:r w:rsidR="00F5395C" w:rsidRPr="00D037C2">
              <w:rPr>
                <w:sz w:val="22"/>
                <w:szCs w:val="22"/>
              </w:rPr>
              <w:t>:</w:t>
            </w:r>
          </w:p>
          <w:p w14:paraId="51B77CFE" w14:textId="6459B876" w:rsidR="006D50C5" w:rsidRPr="00D037C2" w:rsidRDefault="00F5395C" w:rsidP="007F2D73">
            <w:pPr>
              <w:jc w:val="both"/>
              <w:rPr>
                <w:sz w:val="22"/>
                <w:szCs w:val="22"/>
              </w:rPr>
            </w:pPr>
            <w:r w:rsidRPr="00D037C2">
              <w:rPr>
                <w:sz w:val="22"/>
                <w:szCs w:val="22"/>
              </w:rPr>
              <w:t>-</w:t>
            </w:r>
            <w:r w:rsidR="00CE5672" w:rsidRPr="00D037C2">
              <w:rPr>
                <w:sz w:val="22"/>
                <w:szCs w:val="22"/>
              </w:rPr>
              <w:t xml:space="preserve"> </w:t>
            </w:r>
            <w:r w:rsidR="003C42B9" w:rsidRPr="00D037C2">
              <w:rPr>
                <w:sz w:val="22"/>
                <w:szCs w:val="22"/>
              </w:rPr>
              <w:t>Rīgas pilsētas administratīvajā teritorijā vai ne vairāk kā 10 (</w:t>
            </w:r>
            <w:r w:rsidR="003C42B9" w:rsidRPr="00D037C2">
              <w:rPr>
                <w:i/>
                <w:iCs/>
                <w:sz w:val="22"/>
                <w:szCs w:val="22"/>
              </w:rPr>
              <w:t>desmit</w:t>
            </w:r>
            <w:r w:rsidR="003C42B9" w:rsidRPr="00D037C2">
              <w:rPr>
                <w:sz w:val="22"/>
                <w:szCs w:val="22"/>
              </w:rPr>
              <w:t>) kilometru attālumā no Rīgas pilsētas administratīvās robežas</w:t>
            </w:r>
            <w:r w:rsidR="00CE5672" w:rsidRPr="00D037C2">
              <w:rPr>
                <w:sz w:val="22"/>
                <w:szCs w:val="22"/>
              </w:rPr>
              <w:t>, jāierodas 2 (</w:t>
            </w:r>
            <w:r w:rsidR="00CE5672" w:rsidRPr="00D037C2">
              <w:rPr>
                <w:i/>
                <w:iCs/>
                <w:sz w:val="22"/>
                <w:szCs w:val="22"/>
              </w:rPr>
              <w:t>divu</w:t>
            </w:r>
            <w:r w:rsidR="00CE5672" w:rsidRPr="00D037C2">
              <w:rPr>
                <w:sz w:val="22"/>
                <w:szCs w:val="22"/>
              </w:rPr>
              <w:t>) stundu laikā no transportlīdzekļa evakuācijas pieprasījuma pieteikšanas brīža</w:t>
            </w:r>
            <w:r w:rsidR="009652B5" w:rsidRPr="00D037C2">
              <w:rPr>
                <w:sz w:val="22"/>
                <w:szCs w:val="22"/>
              </w:rPr>
              <w:t>;</w:t>
            </w:r>
            <w:r w:rsidR="00CE5672" w:rsidRPr="00D037C2">
              <w:rPr>
                <w:sz w:val="22"/>
                <w:szCs w:val="22"/>
              </w:rPr>
              <w:br/>
            </w:r>
            <w:r w:rsidR="00D40B0E" w:rsidRPr="00D037C2">
              <w:rPr>
                <w:sz w:val="22"/>
                <w:szCs w:val="22"/>
              </w:rPr>
              <w:t xml:space="preserve">- </w:t>
            </w:r>
            <w:r w:rsidR="003C42B9" w:rsidRPr="00D037C2">
              <w:rPr>
                <w:sz w:val="22"/>
                <w:szCs w:val="22"/>
              </w:rPr>
              <w:t>vairāk kā 10 (</w:t>
            </w:r>
            <w:r w:rsidR="003C42B9" w:rsidRPr="00D037C2">
              <w:rPr>
                <w:i/>
                <w:iCs/>
                <w:sz w:val="22"/>
                <w:szCs w:val="22"/>
              </w:rPr>
              <w:t>desmit</w:t>
            </w:r>
            <w:r w:rsidR="003C42B9" w:rsidRPr="00D037C2">
              <w:rPr>
                <w:sz w:val="22"/>
                <w:szCs w:val="22"/>
              </w:rPr>
              <w:t>) kilometru attālumā no Rīgas pilsētas administratīvās robežas</w:t>
            </w:r>
            <w:r w:rsidR="00551CD7" w:rsidRPr="00D037C2">
              <w:rPr>
                <w:sz w:val="22"/>
                <w:szCs w:val="22"/>
              </w:rPr>
              <w:t xml:space="preserve"> </w:t>
            </w:r>
            <w:r w:rsidR="00CE5672" w:rsidRPr="00D037C2">
              <w:rPr>
                <w:sz w:val="22"/>
                <w:szCs w:val="22"/>
              </w:rPr>
              <w:t xml:space="preserve">un </w:t>
            </w:r>
            <w:r w:rsidR="006A0364" w:rsidRPr="00D037C2">
              <w:rPr>
                <w:sz w:val="22"/>
                <w:szCs w:val="22"/>
              </w:rPr>
              <w:t>Latvijas Republikas teritorijā</w:t>
            </w:r>
            <w:r w:rsidR="00CE5672" w:rsidRPr="00D037C2">
              <w:rPr>
                <w:sz w:val="22"/>
                <w:szCs w:val="22"/>
              </w:rPr>
              <w:t>, jāierodas 3 (</w:t>
            </w:r>
            <w:r w:rsidR="00CE5672" w:rsidRPr="00D037C2">
              <w:rPr>
                <w:i/>
                <w:iCs/>
                <w:sz w:val="22"/>
                <w:szCs w:val="22"/>
              </w:rPr>
              <w:t>trīs</w:t>
            </w:r>
            <w:r w:rsidR="00CE5672" w:rsidRPr="00D037C2">
              <w:rPr>
                <w:sz w:val="22"/>
                <w:szCs w:val="22"/>
              </w:rPr>
              <w:t>) stundu laikā no transportlīdzekļa evakuācijas pieprasījuma pieteikšanas brīža</w:t>
            </w:r>
            <w:r w:rsidR="00551CD7" w:rsidRPr="00D037C2">
              <w:rPr>
                <w:sz w:val="22"/>
                <w:szCs w:val="22"/>
              </w:rPr>
              <w:t>;</w:t>
            </w:r>
          </w:p>
          <w:p w14:paraId="6F59357D" w14:textId="0008C55E" w:rsidR="00CE5672" w:rsidRPr="00D037C2" w:rsidRDefault="006D50C5" w:rsidP="007F2D73">
            <w:pPr>
              <w:jc w:val="both"/>
              <w:rPr>
                <w:sz w:val="22"/>
                <w:szCs w:val="22"/>
              </w:rPr>
            </w:pPr>
            <w:r w:rsidRPr="00D037C2">
              <w:rPr>
                <w:sz w:val="22"/>
                <w:szCs w:val="22"/>
              </w:rPr>
              <w:t>-</w:t>
            </w:r>
            <w:r w:rsidR="00CE5672" w:rsidRPr="00D037C2">
              <w:rPr>
                <w:sz w:val="22"/>
                <w:szCs w:val="22"/>
              </w:rPr>
              <w:t xml:space="preserve"> </w:t>
            </w:r>
            <w:r w:rsidRPr="00D037C2">
              <w:rPr>
                <w:sz w:val="22"/>
                <w:szCs w:val="22"/>
              </w:rPr>
              <w:t>a</w:t>
            </w:r>
            <w:r w:rsidR="00CE5672" w:rsidRPr="00D037C2">
              <w:rPr>
                <w:sz w:val="22"/>
                <w:szCs w:val="22"/>
              </w:rPr>
              <w:t>tkarībā no transportlīdzekļa atrašanās vietas Rīgas pilsēt</w:t>
            </w:r>
            <w:r w:rsidR="00C8459B" w:rsidRPr="00D037C2">
              <w:rPr>
                <w:sz w:val="22"/>
                <w:szCs w:val="22"/>
              </w:rPr>
              <w:t>as administratīv</w:t>
            </w:r>
            <w:r w:rsidR="006E1C2E" w:rsidRPr="00D037C2">
              <w:rPr>
                <w:sz w:val="22"/>
                <w:szCs w:val="22"/>
              </w:rPr>
              <w:t>ajā</w:t>
            </w:r>
            <w:r w:rsidR="00C8459B" w:rsidRPr="00D037C2">
              <w:rPr>
                <w:sz w:val="22"/>
                <w:szCs w:val="22"/>
              </w:rPr>
              <w:t xml:space="preserve"> </w:t>
            </w:r>
            <w:r w:rsidR="004C244F" w:rsidRPr="00D037C2">
              <w:rPr>
                <w:sz w:val="22"/>
                <w:szCs w:val="22"/>
              </w:rPr>
              <w:t>teritorij</w:t>
            </w:r>
            <w:r w:rsidR="006E1C2E" w:rsidRPr="00D037C2">
              <w:rPr>
                <w:sz w:val="22"/>
                <w:szCs w:val="22"/>
              </w:rPr>
              <w:t>ā</w:t>
            </w:r>
            <w:r w:rsidR="00CE5672" w:rsidRPr="00D037C2">
              <w:rPr>
                <w:sz w:val="22"/>
                <w:szCs w:val="22"/>
              </w:rPr>
              <w:t xml:space="preserve"> vai ārpus Rīgas pilsētas administratīvās </w:t>
            </w:r>
            <w:r w:rsidR="00807FC5" w:rsidRPr="00D037C2">
              <w:rPr>
                <w:sz w:val="22"/>
                <w:szCs w:val="22"/>
              </w:rPr>
              <w:t xml:space="preserve">robežas </w:t>
            </w:r>
            <w:r w:rsidR="00CE5672" w:rsidRPr="00D037C2">
              <w:rPr>
                <w:sz w:val="22"/>
                <w:szCs w:val="22"/>
              </w:rPr>
              <w:t xml:space="preserve">un </w:t>
            </w:r>
            <w:r w:rsidR="00CA57D5" w:rsidRPr="00D037C2">
              <w:rPr>
                <w:sz w:val="22"/>
                <w:szCs w:val="22"/>
              </w:rPr>
              <w:t>Latvijas Republikas teritorijā</w:t>
            </w:r>
            <w:r w:rsidR="00CE5672" w:rsidRPr="00D037C2">
              <w:rPr>
                <w:sz w:val="22"/>
                <w:szCs w:val="22"/>
              </w:rPr>
              <w:t xml:space="preserve">, </w:t>
            </w:r>
            <w:r w:rsidR="00CA57D5" w:rsidRPr="00D037C2">
              <w:rPr>
                <w:sz w:val="22"/>
                <w:szCs w:val="22"/>
              </w:rPr>
              <w:t>Pusēm vienojoties</w:t>
            </w:r>
            <w:r w:rsidR="00CE5672" w:rsidRPr="00D037C2">
              <w:rPr>
                <w:sz w:val="22"/>
                <w:szCs w:val="22"/>
              </w:rPr>
              <w:t xml:space="preserve"> ir tiesības pagarināt ierašanās laiku.</w:t>
            </w:r>
          </w:p>
        </w:tc>
        <w:tc>
          <w:tcPr>
            <w:tcW w:w="3402" w:type="dxa"/>
            <w:tcBorders>
              <w:top w:val="nil"/>
              <w:left w:val="nil"/>
              <w:bottom w:val="single" w:sz="4" w:space="0" w:color="auto"/>
              <w:right w:val="single" w:sz="4" w:space="0" w:color="auto"/>
            </w:tcBorders>
            <w:shd w:val="clear" w:color="auto" w:fill="auto"/>
            <w:noWrap/>
            <w:hideMark/>
          </w:tcPr>
          <w:p w14:paraId="4C65DF9D" w14:textId="77777777" w:rsidR="00CE5672" w:rsidRPr="00D037C2" w:rsidRDefault="00CE5672" w:rsidP="00CE5672">
            <w:pPr>
              <w:rPr>
                <w:sz w:val="22"/>
                <w:szCs w:val="22"/>
              </w:rPr>
            </w:pPr>
            <w:r w:rsidRPr="00D037C2">
              <w:rPr>
                <w:sz w:val="22"/>
                <w:szCs w:val="22"/>
              </w:rPr>
              <w:t> </w:t>
            </w:r>
          </w:p>
        </w:tc>
      </w:tr>
      <w:tr w:rsidR="00CE5672" w:rsidRPr="00D037C2" w14:paraId="3D19D219" w14:textId="77777777" w:rsidTr="004F7E03">
        <w:trPr>
          <w:trHeight w:val="1200"/>
        </w:trPr>
        <w:tc>
          <w:tcPr>
            <w:tcW w:w="568" w:type="dxa"/>
            <w:tcBorders>
              <w:top w:val="nil"/>
              <w:left w:val="single" w:sz="4" w:space="0" w:color="auto"/>
              <w:bottom w:val="single" w:sz="4" w:space="0" w:color="auto"/>
              <w:right w:val="single" w:sz="4" w:space="0" w:color="auto"/>
            </w:tcBorders>
            <w:shd w:val="clear" w:color="auto" w:fill="auto"/>
            <w:hideMark/>
          </w:tcPr>
          <w:p w14:paraId="7318B974" w14:textId="22C3F5AC" w:rsidR="00CE5672" w:rsidRPr="00D037C2" w:rsidRDefault="00CE5672" w:rsidP="00CE5672">
            <w:pPr>
              <w:jc w:val="center"/>
              <w:rPr>
                <w:sz w:val="22"/>
                <w:szCs w:val="22"/>
              </w:rPr>
            </w:pPr>
            <w:r w:rsidRPr="00D037C2">
              <w:rPr>
                <w:sz w:val="22"/>
                <w:szCs w:val="22"/>
              </w:rPr>
              <w:lastRenderedPageBreak/>
              <w:t>4</w:t>
            </w:r>
            <w:r w:rsidR="00197AD5" w:rsidRPr="00D037C2">
              <w:rPr>
                <w:sz w:val="22"/>
                <w:szCs w:val="22"/>
              </w:rPr>
              <w:t>2</w:t>
            </w:r>
          </w:p>
        </w:tc>
        <w:tc>
          <w:tcPr>
            <w:tcW w:w="2552" w:type="dxa"/>
            <w:tcBorders>
              <w:top w:val="nil"/>
              <w:left w:val="nil"/>
              <w:bottom w:val="single" w:sz="4" w:space="0" w:color="auto"/>
              <w:right w:val="single" w:sz="4" w:space="0" w:color="auto"/>
            </w:tcBorders>
            <w:shd w:val="clear" w:color="auto" w:fill="auto"/>
            <w:vAlign w:val="center"/>
            <w:hideMark/>
          </w:tcPr>
          <w:p w14:paraId="168F9459" w14:textId="77777777" w:rsidR="00CE5672" w:rsidRPr="00D037C2" w:rsidRDefault="00CE5672" w:rsidP="004F7E03">
            <w:pPr>
              <w:rPr>
                <w:sz w:val="22"/>
                <w:szCs w:val="22"/>
              </w:rPr>
            </w:pPr>
            <w:r w:rsidRPr="00D037C2">
              <w:rPr>
                <w:sz w:val="22"/>
                <w:szCs w:val="22"/>
              </w:rPr>
              <w:t>Aprīkojuma apkopes un remonta iespējas</w:t>
            </w:r>
          </w:p>
        </w:tc>
        <w:tc>
          <w:tcPr>
            <w:tcW w:w="4252" w:type="dxa"/>
            <w:tcBorders>
              <w:top w:val="nil"/>
              <w:left w:val="nil"/>
              <w:bottom w:val="single" w:sz="4" w:space="0" w:color="auto"/>
              <w:right w:val="single" w:sz="4" w:space="0" w:color="auto"/>
            </w:tcBorders>
            <w:shd w:val="clear" w:color="000000" w:fill="FFFFFF"/>
            <w:hideMark/>
          </w:tcPr>
          <w:p w14:paraId="1D3AE1E4" w14:textId="5BC44432" w:rsidR="00CE5672" w:rsidRPr="00D037C2" w:rsidRDefault="000A2407" w:rsidP="007F2D73">
            <w:pPr>
              <w:jc w:val="both"/>
              <w:rPr>
                <w:sz w:val="22"/>
                <w:szCs w:val="22"/>
              </w:rPr>
            </w:pPr>
            <w:r w:rsidRPr="00D037C2">
              <w:rPr>
                <w:sz w:val="22"/>
                <w:szCs w:val="22"/>
              </w:rPr>
              <w:t xml:space="preserve">Visā nomas periodā </w:t>
            </w:r>
            <w:r w:rsidR="00CE5672" w:rsidRPr="00D037C2">
              <w:rPr>
                <w:sz w:val="22"/>
                <w:szCs w:val="22"/>
              </w:rPr>
              <w:t xml:space="preserve">jānodrošina </w:t>
            </w:r>
            <w:r w:rsidR="00B95007" w:rsidRPr="00D037C2">
              <w:rPr>
                <w:sz w:val="22"/>
                <w:szCs w:val="22"/>
              </w:rPr>
              <w:t xml:space="preserve">transportlīdzekļa </w:t>
            </w:r>
            <w:r w:rsidR="00CE5672" w:rsidRPr="00D037C2">
              <w:rPr>
                <w:sz w:val="22"/>
                <w:szCs w:val="22"/>
              </w:rPr>
              <w:t xml:space="preserve">aprīkojuma apkope un remonts </w:t>
            </w:r>
            <w:r w:rsidR="00E11F95" w:rsidRPr="00D037C2">
              <w:rPr>
                <w:sz w:val="22"/>
                <w:szCs w:val="22"/>
              </w:rPr>
              <w:t>Rīgas pilsētas administratīvajā teritorijā vai ne vairāk kā 10 (</w:t>
            </w:r>
            <w:r w:rsidR="00E11F95" w:rsidRPr="00D037C2">
              <w:rPr>
                <w:i/>
                <w:iCs/>
                <w:sz w:val="22"/>
                <w:szCs w:val="22"/>
              </w:rPr>
              <w:t>desmit</w:t>
            </w:r>
            <w:r w:rsidR="00E11F95" w:rsidRPr="00D037C2">
              <w:rPr>
                <w:sz w:val="22"/>
                <w:szCs w:val="22"/>
              </w:rPr>
              <w:t>) kilometru attālumā no Rīgas pilsētas administratīvās robežas</w:t>
            </w:r>
            <w:r w:rsidR="00CE5672" w:rsidRPr="00D037C2">
              <w:rPr>
                <w:sz w:val="22"/>
                <w:szCs w:val="22"/>
              </w:rPr>
              <w:t xml:space="preserve"> atbilstoši aprīkojuma ražotāja tehniskās dokumentācijas prasībām</w:t>
            </w:r>
            <w:r w:rsidR="00AB6B4B" w:rsidRPr="00D037C2">
              <w:rPr>
                <w:sz w:val="22"/>
                <w:szCs w:val="22"/>
              </w:rPr>
              <w:t>,</w:t>
            </w:r>
            <w:r w:rsidR="00CE5672" w:rsidRPr="00D037C2">
              <w:rPr>
                <w:sz w:val="22"/>
                <w:szCs w:val="22"/>
              </w:rPr>
              <w:t xml:space="preserve"> un </w:t>
            </w:r>
            <w:r w:rsidR="00AB6B4B" w:rsidRPr="00D037C2">
              <w:rPr>
                <w:sz w:val="22"/>
                <w:szCs w:val="22"/>
              </w:rPr>
              <w:t>jā</w:t>
            </w:r>
            <w:r w:rsidR="00CE5672" w:rsidRPr="00D037C2">
              <w:rPr>
                <w:sz w:val="22"/>
                <w:szCs w:val="22"/>
              </w:rPr>
              <w:t>nodrošin</w:t>
            </w:r>
            <w:r w:rsidR="00AB6B4B" w:rsidRPr="00D037C2">
              <w:rPr>
                <w:sz w:val="22"/>
                <w:szCs w:val="22"/>
              </w:rPr>
              <w:t>a</w:t>
            </w:r>
            <w:r w:rsidR="00CE5672" w:rsidRPr="00D037C2">
              <w:rPr>
                <w:sz w:val="22"/>
                <w:szCs w:val="22"/>
              </w:rPr>
              <w:t xml:space="preserve"> nepārtraukt</w:t>
            </w:r>
            <w:r w:rsidR="00697A8F" w:rsidRPr="00D037C2">
              <w:rPr>
                <w:sz w:val="22"/>
                <w:szCs w:val="22"/>
              </w:rPr>
              <w:t>a</w:t>
            </w:r>
            <w:r w:rsidR="00CE5672" w:rsidRPr="00D037C2">
              <w:rPr>
                <w:sz w:val="22"/>
                <w:szCs w:val="22"/>
              </w:rPr>
              <w:t xml:space="preserve"> aprīkojuma darbīb</w:t>
            </w:r>
            <w:r w:rsidR="00697A8F" w:rsidRPr="00D037C2">
              <w:rPr>
                <w:sz w:val="22"/>
                <w:szCs w:val="22"/>
              </w:rPr>
              <w:t>a</w:t>
            </w:r>
            <w:r w:rsidR="00CE5672" w:rsidRPr="00D037C2">
              <w:rPr>
                <w:sz w:val="22"/>
                <w:szCs w:val="22"/>
              </w:rPr>
              <w:t>.</w:t>
            </w:r>
          </w:p>
        </w:tc>
        <w:tc>
          <w:tcPr>
            <w:tcW w:w="3402" w:type="dxa"/>
            <w:tcBorders>
              <w:top w:val="nil"/>
              <w:left w:val="nil"/>
              <w:bottom w:val="single" w:sz="4" w:space="0" w:color="auto"/>
              <w:right w:val="single" w:sz="4" w:space="0" w:color="auto"/>
            </w:tcBorders>
            <w:shd w:val="clear" w:color="auto" w:fill="auto"/>
            <w:noWrap/>
            <w:hideMark/>
          </w:tcPr>
          <w:p w14:paraId="76F8AD35" w14:textId="77777777" w:rsidR="00CE5672" w:rsidRPr="00D037C2" w:rsidRDefault="00CE5672" w:rsidP="00CE5672">
            <w:pPr>
              <w:rPr>
                <w:sz w:val="22"/>
                <w:szCs w:val="22"/>
              </w:rPr>
            </w:pPr>
            <w:r w:rsidRPr="00D037C2">
              <w:rPr>
                <w:sz w:val="22"/>
                <w:szCs w:val="22"/>
              </w:rPr>
              <w:t> </w:t>
            </w:r>
          </w:p>
        </w:tc>
      </w:tr>
      <w:tr w:rsidR="00CE5672" w:rsidRPr="00D037C2" w14:paraId="0ECFCF26" w14:textId="77777777" w:rsidTr="004F7E03">
        <w:trPr>
          <w:trHeight w:val="3300"/>
        </w:trPr>
        <w:tc>
          <w:tcPr>
            <w:tcW w:w="568" w:type="dxa"/>
            <w:tcBorders>
              <w:top w:val="nil"/>
              <w:left w:val="single" w:sz="4" w:space="0" w:color="auto"/>
              <w:bottom w:val="single" w:sz="4" w:space="0" w:color="auto"/>
              <w:right w:val="single" w:sz="4" w:space="0" w:color="auto"/>
            </w:tcBorders>
            <w:shd w:val="clear" w:color="auto" w:fill="auto"/>
            <w:hideMark/>
          </w:tcPr>
          <w:p w14:paraId="229DEF10" w14:textId="6AB26BA5" w:rsidR="00CE5672" w:rsidRPr="00D037C2" w:rsidRDefault="00CE5672" w:rsidP="00CE5672">
            <w:pPr>
              <w:jc w:val="center"/>
              <w:rPr>
                <w:sz w:val="22"/>
                <w:szCs w:val="22"/>
              </w:rPr>
            </w:pPr>
            <w:r w:rsidRPr="00D037C2">
              <w:rPr>
                <w:sz w:val="22"/>
                <w:szCs w:val="22"/>
              </w:rPr>
              <w:t>4</w:t>
            </w:r>
            <w:r w:rsidR="00197AD5" w:rsidRPr="00D037C2">
              <w:rPr>
                <w:sz w:val="22"/>
                <w:szCs w:val="22"/>
              </w:rPr>
              <w:t>3</w:t>
            </w:r>
          </w:p>
        </w:tc>
        <w:tc>
          <w:tcPr>
            <w:tcW w:w="2552" w:type="dxa"/>
            <w:tcBorders>
              <w:top w:val="nil"/>
              <w:left w:val="nil"/>
              <w:bottom w:val="single" w:sz="4" w:space="0" w:color="auto"/>
              <w:right w:val="single" w:sz="4" w:space="0" w:color="auto"/>
            </w:tcBorders>
            <w:shd w:val="clear" w:color="auto" w:fill="auto"/>
            <w:vAlign w:val="center"/>
            <w:hideMark/>
          </w:tcPr>
          <w:p w14:paraId="1FE8F475" w14:textId="77777777" w:rsidR="00CE5672" w:rsidRPr="00D037C2" w:rsidRDefault="00CE5672" w:rsidP="004F7E03">
            <w:pPr>
              <w:rPr>
                <w:sz w:val="22"/>
                <w:szCs w:val="22"/>
              </w:rPr>
            </w:pPr>
            <w:r w:rsidRPr="00D037C2">
              <w:rPr>
                <w:sz w:val="22"/>
                <w:szCs w:val="22"/>
              </w:rPr>
              <w:t>Transportlīdzekļa remontu nodrošinājuma loģistika</w:t>
            </w:r>
          </w:p>
        </w:tc>
        <w:tc>
          <w:tcPr>
            <w:tcW w:w="4252" w:type="dxa"/>
            <w:tcBorders>
              <w:top w:val="nil"/>
              <w:left w:val="nil"/>
              <w:bottom w:val="single" w:sz="4" w:space="0" w:color="auto"/>
              <w:right w:val="single" w:sz="4" w:space="0" w:color="auto"/>
            </w:tcBorders>
            <w:shd w:val="clear" w:color="000000" w:fill="FFFFFF"/>
            <w:hideMark/>
          </w:tcPr>
          <w:p w14:paraId="46F6F675" w14:textId="48020A6A" w:rsidR="00CE5672" w:rsidRPr="00D037C2" w:rsidRDefault="002E2E1A" w:rsidP="007F2D73">
            <w:pPr>
              <w:jc w:val="both"/>
              <w:rPr>
                <w:sz w:val="22"/>
                <w:szCs w:val="22"/>
              </w:rPr>
            </w:pPr>
            <w:r w:rsidRPr="00D037C2">
              <w:rPr>
                <w:sz w:val="22"/>
                <w:szCs w:val="22"/>
              </w:rPr>
              <w:t>Pēc pieprasījuma jānodrošina transportlīdzekļa transportēšanu uz citu tuvāko apkopes vai servisa centru, ja apkopes vai servisa centrā, kurā Pasūtītājs ir vērsies, nav iespējams veikt atbilstošu un kvalitatīvu attiecīgo darbību veikšanu, kā arī nekavējoties jāsedz visas ar to saistītās izmaksas. Šajā punktā minētās darbības ilgums nedrīkst pārsniegt 7 (</w:t>
            </w:r>
            <w:r w:rsidRPr="00D037C2">
              <w:rPr>
                <w:i/>
                <w:iCs/>
                <w:sz w:val="22"/>
                <w:szCs w:val="22"/>
              </w:rPr>
              <w:t>septiņas</w:t>
            </w:r>
            <w:r w:rsidRPr="00D037C2">
              <w:rPr>
                <w:sz w:val="22"/>
                <w:szCs w:val="22"/>
              </w:rPr>
              <w:t xml:space="preserve">) darbdienas no Pasūtītāja pieteikuma saņemšanas dienas. Visā nomas perioda laikā jāsedz transportlīdzekļa remonta un transportlīdzekļa transportēšanas izmaksas, kas  radušās, lietojot transportlīdzekli arī ārpus Latvijas </w:t>
            </w:r>
            <w:r w:rsidR="00E74CF0" w:rsidRPr="00D037C2">
              <w:rPr>
                <w:sz w:val="22"/>
                <w:szCs w:val="22"/>
              </w:rPr>
              <w:t xml:space="preserve">Republikas </w:t>
            </w:r>
            <w:r w:rsidRPr="00D037C2">
              <w:rPr>
                <w:sz w:val="22"/>
                <w:szCs w:val="22"/>
              </w:rPr>
              <w:t>teritorijas.</w:t>
            </w:r>
          </w:p>
        </w:tc>
        <w:tc>
          <w:tcPr>
            <w:tcW w:w="3402" w:type="dxa"/>
            <w:tcBorders>
              <w:top w:val="nil"/>
              <w:left w:val="nil"/>
              <w:bottom w:val="single" w:sz="4" w:space="0" w:color="auto"/>
              <w:right w:val="single" w:sz="4" w:space="0" w:color="auto"/>
            </w:tcBorders>
            <w:shd w:val="clear" w:color="auto" w:fill="auto"/>
            <w:noWrap/>
            <w:hideMark/>
          </w:tcPr>
          <w:p w14:paraId="0B59CB10" w14:textId="77777777" w:rsidR="00CE5672" w:rsidRPr="00D037C2" w:rsidRDefault="00CE5672" w:rsidP="00CE5672">
            <w:pPr>
              <w:rPr>
                <w:sz w:val="22"/>
                <w:szCs w:val="22"/>
              </w:rPr>
            </w:pPr>
            <w:r w:rsidRPr="00D037C2">
              <w:rPr>
                <w:sz w:val="22"/>
                <w:szCs w:val="22"/>
              </w:rPr>
              <w:t> </w:t>
            </w:r>
          </w:p>
        </w:tc>
      </w:tr>
      <w:tr w:rsidR="00CE5672" w:rsidRPr="00D037C2" w14:paraId="022DA6EE" w14:textId="77777777" w:rsidTr="004F7E03">
        <w:trPr>
          <w:trHeight w:val="3900"/>
        </w:trPr>
        <w:tc>
          <w:tcPr>
            <w:tcW w:w="568" w:type="dxa"/>
            <w:tcBorders>
              <w:top w:val="nil"/>
              <w:left w:val="single" w:sz="4" w:space="0" w:color="auto"/>
              <w:bottom w:val="single" w:sz="4" w:space="0" w:color="auto"/>
              <w:right w:val="single" w:sz="4" w:space="0" w:color="auto"/>
            </w:tcBorders>
            <w:shd w:val="clear" w:color="auto" w:fill="auto"/>
            <w:hideMark/>
          </w:tcPr>
          <w:p w14:paraId="554AB055" w14:textId="6A3EF4C7" w:rsidR="00CE5672" w:rsidRPr="00D037C2" w:rsidRDefault="00CE5672" w:rsidP="00CE5672">
            <w:pPr>
              <w:jc w:val="center"/>
              <w:rPr>
                <w:sz w:val="22"/>
                <w:szCs w:val="22"/>
              </w:rPr>
            </w:pPr>
            <w:r w:rsidRPr="00D037C2">
              <w:rPr>
                <w:sz w:val="22"/>
                <w:szCs w:val="22"/>
              </w:rPr>
              <w:t>4</w:t>
            </w:r>
            <w:r w:rsidR="00197AD5" w:rsidRPr="00D037C2">
              <w:rPr>
                <w:sz w:val="22"/>
                <w:szCs w:val="22"/>
              </w:rPr>
              <w:t>4</w:t>
            </w:r>
          </w:p>
        </w:tc>
        <w:tc>
          <w:tcPr>
            <w:tcW w:w="2552" w:type="dxa"/>
            <w:tcBorders>
              <w:top w:val="nil"/>
              <w:left w:val="nil"/>
              <w:bottom w:val="single" w:sz="4" w:space="0" w:color="auto"/>
              <w:right w:val="single" w:sz="4" w:space="0" w:color="auto"/>
            </w:tcBorders>
            <w:shd w:val="clear" w:color="auto" w:fill="auto"/>
            <w:vAlign w:val="center"/>
            <w:hideMark/>
          </w:tcPr>
          <w:p w14:paraId="2D5B8A51" w14:textId="77777777" w:rsidR="00CE5672" w:rsidRPr="00D037C2" w:rsidRDefault="00CE5672" w:rsidP="004F7E03">
            <w:pPr>
              <w:rPr>
                <w:sz w:val="22"/>
                <w:szCs w:val="22"/>
              </w:rPr>
            </w:pPr>
            <w:r w:rsidRPr="00D037C2">
              <w:rPr>
                <w:sz w:val="22"/>
                <w:szCs w:val="22"/>
              </w:rPr>
              <w:t>Transportlīdzekļa aizvietošana</w:t>
            </w:r>
          </w:p>
        </w:tc>
        <w:tc>
          <w:tcPr>
            <w:tcW w:w="4252" w:type="dxa"/>
            <w:tcBorders>
              <w:top w:val="nil"/>
              <w:left w:val="nil"/>
              <w:bottom w:val="single" w:sz="4" w:space="0" w:color="auto"/>
              <w:right w:val="single" w:sz="4" w:space="0" w:color="auto"/>
            </w:tcBorders>
            <w:shd w:val="clear" w:color="auto" w:fill="auto"/>
            <w:hideMark/>
          </w:tcPr>
          <w:p w14:paraId="2BD60C4F" w14:textId="7ED1B3D3" w:rsidR="00CE5672" w:rsidRPr="00D037C2" w:rsidRDefault="00CE5672" w:rsidP="007F2D73">
            <w:pPr>
              <w:jc w:val="both"/>
              <w:rPr>
                <w:sz w:val="22"/>
                <w:szCs w:val="22"/>
              </w:rPr>
            </w:pPr>
            <w:r w:rsidRPr="00D037C2">
              <w:rPr>
                <w:sz w:val="22"/>
                <w:szCs w:val="22"/>
              </w:rPr>
              <w:t>Ja apkalpošanas, apkopju, remontdarbu (tajā skaitā arī uzstādītā aprīkojuma), detaļu nomaiņas, tehniskās apskates vai transportēšanas uz citu apkopes vai servisa centru veikšana pārsniedz 5 (</w:t>
            </w:r>
            <w:r w:rsidRPr="00D037C2">
              <w:rPr>
                <w:i/>
                <w:iCs/>
                <w:sz w:val="22"/>
                <w:szCs w:val="22"/>
              </w:rPr>
              <w:t>piecas</w:t>
            </w:r>
            <w:r w:rsidRPr="00D037C2">
              <w:rPr>
                <w:sz w:val="22"/>
                <w:szCs w:val="22"/>
              </w:rPr>
              <w:t xml:space="preserve">) darbdienas, </w:t>
            </w:r>
            <w:r w:rsidR="00CF2226" w:rsidRPr="00D037C2">
              <w:rPr>
                <w:sz w:val="22"/>
                <w:szCs w:val="22"/>
              </w:rPr>
              <w:t xml:space="preserve">Pretendents </w:t>
            </w:r>
            <w:r w:rsidRPr="00D037C2">
              <w:rPr>
                <w:sz w:val="22"/>
                <w:szCs w:val="22"/>
              </w:rPr>
              <w:t xml:space="preserve">nodod </w:t>
            </w:r>
            <w:r w:rsidR="00CF2226" w:rsidRPr="00D037C2">
              <w:rPr>
                <w:sz w:val="22"/>
                <w:szCs w:val="22"/>
              </w:rPr>
              <w:t xml:space="preserve">Pasūtītāja </w:t>
            </w:r>
            <w:r w:rsidRPr="00D037C2">
              <w:rPr>
                <w:sz w:val="22"/>
                <w:szCs w:val="22"/>
              </w:rPr>
              <w:t xml:space="preserve">lietošanā uz apkalpošanas, apkopes, apskates, remonta vai transportēšanas laiku līdzvērtīgu transportlīdzekli, par kuru Puses vienojas. Par līdzvērtīgu transportlīdzekli šī punkta izpratnē tiek uzskatīts transportlīdzeklis, kura iekšdedzes dzinēja darbība notiek ar vienādu degvielas veidu, kā arī tā tehniskais stāvoklis, transportlīdzekļa ekspluatācijas nobraukums kilometros, dabīgais ekspluatācijas nolietojums ir vienāds vai nav sliktāks par nododamā transportlīdzekļa parametriem.  </w:t>
            </w:r>
          </w:p>
        </w:tc>
        <w:tc>
          <w:tcPr>
            <w:tcW w:w="3402" w:type="dxa"/>
            <w:tcBorders>
              <w:top w:val="nil"/>
              <w:left w:val="nil"/>
              <w:bottom w:val="single" w:sz="4" w:space="0" w:color="auto"/>
              <w:right w:val="single" w:sz="4" w:space="0" w:color="auto"/>
            </w:tcBorders>
            <w:shd w:val="clear" w:color="auto" w:fill="auto"/>
            <w:noWrap/>
            <w:hideMark/>
          </w:tcPr>
          <w:p w14:paraId="4DA30618" w14:textId="77777777" w:rsidR="00CE5672" w:rsidRPr="00D037C2" w:rsidRDefault="00CE5672" w:rsidP="00CE5672">
            <w:pPr>
              <w:rPr>
                <w:sz w:val="22"/>
                <w:szCs w:val="22"/>
              </w:rPr>
            </w:pPr>
            <w:r w:rsidRPr="00D037C2">
              <w:rPr>
                <w:sz w:val="22"/>
                <w:szCs w:val="22"/>
              </w:rPr>
              <w:t> </w:t>
            </w:r>
          </w:p>
        </w:tc>
      </w:tr>
      <w:tr w:rsidR="00CE5672" w:rsidRPr="00D037C2" w14:paraId="1C19D0E0" w14:textId="77777777" w:rsidTr="004F7E03">
        <w:trPr>
          <w:trHeight w:val="2400"/>
        </w:trPr>
        <w:tc>
          <w:tcPr>
            <w:tcW w:w="568" w:type="dxa"/>
            <w:tcBorders>
              <w:top w:val="nil"/>
              <w:left w:val="single" w:sz="4" w:space="0" w:color="auto"/>
              <w:bottom w:val="single" w:sz="4" w:space="0" w:color="auto"/>
              <w:right w:val="single" w:sz="4" w:space="0" w:color="auto"/>
            </w:tcBorders>
            <w:shd w:val="clear" w:color="auto" w:fill="auto"/>
            <w:hideMark/>
          </w:tcPr>
          <w:p w14:paraId="2C69B4A1" w14:textId="158BE6C9" w:rsidR="00CE5672" w:rsidRPr="00D037C2" w:rsidRDefault="00CE5672" w:rsidP="00CE5672">
            <w:pPr>
              <w:jc w:val="center"/>
              <w:rPr>
                <w:sz w:val="22"/>
                <w:szCs w:val="22"/>
              </w:rPr>
            </w:pPr>
            <w:r w:rsidRPr="00D037C2">
              <w:rPr>
                <w:sz w:val="22"/>
                <w:szCs w:val="22"/>
              </w:rPr>
              <w:t>4</w:t>
            </w:r>
            <w:r w:rsidR="00197AD5" w:rsidRPr="00D037C2">
              <w:rPr>
                <w:sz w:val="22"/>
                <w:szCs w:val="22"/>
              </w:rPr>
              <w:t>5</w:t>
            </w:r>
          </w:p>
        </w:tc>
        <w:tc>
          <w:tcPr>
            <w:tcW w:w="2552" w:type="dxa"/>
            <w:tcBorders>
              <w:top w:val="nil"/>
              <w:left w:val="nil"/>
              <w:bottom w:val="single" w:sz="4" w:space="0" w:color="auto"/>
              <w:right w:val="single" w:sz="4" w:space="0" w:color="auto"/>
            </w:tcBorders>
            <w:shd w:val="clear" w:color="auto" w:fill="auto"/>
            <w:vAlign w:val="center"/>
            <w:hideMark/>
          </w:tcPr>
          <w:p w14:paraId="6E4358DB" w14:textId="77777777" w:rsidR="00CE5672" w:rsidRPr="00D037C2" w:rsidRDefault="00CE5672" w:rsidP="004F7E03">
            <w:pPr>
              <w:rPr>
                <w:sz w:val="22"/>
                <w:szCs w:val="22"/>
              </w:rPr>
            </w:pPr>
            <w:r w:rsidRPr="00D037C2">
              <w:rPr>
                <w:sz w:val="22"/>
                <w:szCs w:val="22"/>
              </w:rPr>
              <w:t>Bojā gājušā transportlīdzekļa aizvietošana</w:t>
            </w:r>
          </w:p>
        </w:tc>
        <w:tc>
          <w:tcPr>
            <w:tcW w:w="4252" w:type="dxa"/>
            <w:tcBorders>
              <w:top w:val="nil"/>
              <w:left w:val="nil"/>
              <w:bottom w:val="single" w:sz="4" w:space="0" w:color="auto"/>
              <w:right w:val="single" w:sz="4" w:space="0" w:color="auto"/>
            </w:tcBorders>
            <w:shd w:val="clear" w:color="auto" w:fill="auto"/>
            <w:hideMark/>
          </w:tcPr>
          <w:p w14:paraId="28B4CEA2" w14:textId="3A73A3ED" w:rsidR="00CE5672" w:rsidRPr="00D037C2" w:rsidRDefault="00CE5672" w:rsidP="007F2D73">
            <w:pPr>
              <w:jc w:val="both"/>
              <w:rPr>
                <w:sz w:val="22"/>
                <w:szCs w:val="22"/>
              </w:rPr>
            </w:pPr>
            <w:r w:rsidRPr="00D037C2">
              <w:rPr>
                <w:sz w:val="22"/>
                <w:szCs w:val="22"/>
              </w:rPr>
              <w:t xml:space="preserve">Gadījumā, ja </w:t>
            </w:r>
            <w:r w:rsidR="00B95007" w:rsidRPr="00D037C2">
              <w:rPr>
                <w:sz w:val="22"/>
                <w:szCs w:val="22"/>
              </w:rPr>
              <w:t>transportlīdzeklis</w:t>
            </w:r>
            <w:r w:rsidRPr="00D037C2">
              <w:rPr>
                <w:sz w:val="22"/>
                <w:szCs w:val="22"/>
              </w:rPr>
              <w:t xml:space="preserve"> tiek daļēji vai pilnīgi iznīcināts, </w:t>
            </w:r>
            <w:r w:rsidR="00E11F95" w:rsidRPr="00D037C2">
              <w:rPr>
                <w:sz w:val="22"/>
                <w:szCs w:val="22"/>
              </w:rPr>
              <w:t xml:space="preserve">Pretendenta </w:t>
            </w:r>
            <w:r w:rsidRPr="00D037C2">
              <w:rPr>
                <w:sz w:val="22"/>
                <w:szCs w:val="22"/>
              </w:rPr>
              <w:t>pienākums ir nodrošināt Pasūtītāju ar līdzvērtīgu aizvietojamu transportlīdzekli uz visu atlikušo nomas periodu, saskaņojot to ar Pasūtītāju. Aizstājot bojā gājušo transportlīdzekli ar citu līdzvērtīgu transportlīdzekli</w:t>
            </w:r>
            <w:r w:rsidR="00B95007" w:rsidRPr="00D037C2">
              <w:rPr>
                <w:sz w:val="22"/>
                <w:szCs w:val="22"/>
              </w:rPr>
              <w:t>,</w:t>
            </w:r>
            <w:r w:rsidRPr="00D037C2">
              <w:rPr>
                <w:sz w:val="22"/>
                <w:szCs w:val="22"/>
              </w:rPr>
              <w:t xml:space="preserve"> </w:t>
            </w:r>
            <w:r w:rsidR="00E11F95" w:rsidRPr="00D037C2">
              <w:rPr>
                <w:sz w:val="22"/>
                <w:szCs w:val="22"/>
              </w:rPr>
              <w:t xml:space="preserve">Pretendentam </w:t>
            </w:r>
            <w:r w:rsidRPr="00D037C2">
              <w:rPr>
                <w:sz w:val="22"/>
                <w:szCs w:val="22"/>
              </w:rPr>
              <w:t>nav tiesības paaugstināt izmaksu summas, t.sk. aizvietojamā transportlīdzekļa atlikušo vērtību pēc nomas perioda beigām.</w:t>
            </w:r>
          </w:p>
        </w:tc>
        <w:tc>
          <w:tcPr>
            <w:tcW w:w="3402" w:type="dxa"/>
            <w:tcBorders>
              <w:top w:val="nil"/>
              <w:left w:val="nil"/>
              <w:bottom w:val="single" w:sz="4" w:space="0" w:color="auto"/>
              <w:right w:val="single" w:sz="4" w:space="0" w:color="auto"/>
            </w:tcBorders>
            <w:shd w:val="clear" w:color="auto" w:fill="auto"/>
            <w:noWrap/>
            <w:hideMark/>
          </w:tcPr>
          <w:p w14:paraId="3B67E71B" w14:textId="77777777" w:rsidR="00CE5672" w:rsidRPr="00D037C2" w:rsidRDefault="00CE5672" w:rsidP="00CE5672">
            <w:pPr>
              <w:rPr>
                <w:sz w:val="22"/>
                <w:szCs w:val="22"/>
              </w:rPr>
            </w:pPr>
            <w:r w:rsidRPr="00D037C2">
              <w:rPr>
                <w:sz w:val="22"/>
                <w:szCs w:val="22"/>
              </w:rPr>
              <w:t> </w:t>
            </w:r>
          </w:p>
        </w:tc>
      </w:tr>
      <w:tr w:rsidR="00917A06" w:rsidRPr="00D037C2" w14:paraId="2682CF68" w14:textId="77777777" w:rsidTr="004F7E03">
        <w:trPr>
          <w:trHeight w:val="2520"/>
        </w:trPr>
        <w:tc>
          <w:tcPr>
            <w:tcW w:w="568" w:type="dxa"/>
            <w:tcBorders>
              <w:top w:val="nil"/>
              <w:left w:val="single" w:sz="4" w:space="0" w:color="auto"/>
              <w:bottom w:val="single" w:sz="4" w:space="0" w:color="auto"/>
              <w:right w:val="single" w:sz="4" w:space="0" w:color="auto"/>
            </w:tcBorders>
            <w:shd w:val="clear" w:color="auto" w:fill="auto"/>
            <w:hideMark/>
          </w:tcPr>
          <w:p w14:paraId="256EE197" w14:textId="593A6330" w:rsidR="00917A06" w:rsidRPr="00D037C2" w:rsidRDefault="00917A06" w:rsidP="00917A06">
            <w:pPr>
              <w:jc w:val="center"/>
              <w:rPr>
                <w:sz w:val="22"/>
                <w:szCs w:val="22"/>
              </w:rPr>
            </w:pPr>
            <w:r w:rsidRPr="00D037C2">
              <w:rPr>
                <w:sz w:val="22"/>
                <w:szCs w:val="22"/>
              </w:rPr>
              <w:lastRenderedPageBreak/>
              <w:t>46</w:t>
            </w:r>
          </w:p>
        </w:tc>
        <w:tc>
          <w:tcPr>
            <w:tcW w:w="2552" w:type="dxa"/>
            <w:tcBorders>
              <w:top w:val="nil"/>
              <w:left w:val="nil"/>
              <w:bottom w:val="single" w:sz="4" w:space="0" w:color="auto"/>
              <w:right w:val="single" w:sz="4" w:space="0" w:color="auto"/>
            </w:tcBorders>
            <w:shd w:val="clear" w:color="auto" w:fill="auto"/>
            <w:vAlign w:val="center"/>
            <w:hideMark/>
          </w:tcPr>
          <w:p w14:paraId="29D12AE2" w14:textId="77777777" w:rsidR="00917A06" w:rsidRPr="00D037C2" w:rsidRDefault="00917A06" w:rsidP="004F7E03">
            <w:pPr>
              <w:rPr>
                <w:sz w:val="22"/>
                <w:szCs w:val="22"/>
              </w:rPr>
            </w:pPr>
            <w:r w:rsidRPr="00D037C2">
              <w:rPr>
                <w:sz w:val="22"/>
                <w:szCs w:val="22"/>
              </w:rPr>
              <w:t>Transportlīdzekļa apkalpošanas nodrošināšana</w:t>
            </w:r>
          </w:p>
        </w:tc>
        <w:tc>
          <w:tcPr>
            <w:tcW w:w="4252" w:type="dxa"/>
            <w:tcBorders>
              <w:top w:val="nil"/>
              <w:left w:val="nil"/>
              <w:bottom w:val="single" w:sz="4" w:space="0" w:color="auto"/>
              <w:right w:val="single" w:sz="4" w:space="0" w:color="auto"/>
            </w:tcBorders>
            <w:shd w:val="clear" w:color="auto" w:fill="auto"/>
            <w:vAlign w:val="center"/>
            <w:hideMark/>
          </w:tcPr>
          <w:p w14:paraId="5866EF73" w14:textId="2F0CF808" w:rsidR="00917A06" w:rsidRPr="00D037C2" w:rsidRDefault="00917A06" w:rsidP="00917A06">
            <w:pPr>
              <w:jc w:val="both"/>
              <w:rPr>
                <w:sz w:val="22"/>
                <w:szCs w:val="22"/>
              </w:rPr>
            </w:pPr>
            <w:r w:rsidRPr="00D037C2">
              <w:rPr>
                <w:sz w:val="22"/>
                <w:szCs w:val="22"/>
              </w:rPr>
              <w:t>Jānodrošina transportlīdzekļa apkalpošanu - tehnisko apkopju un tehniskās apskates veikšanu (tajā skaitā ražotāja noteikto detaļu un riepu) nomaiņu atbilstoši tehniskajā dokumentācijā noteiktajam periodiskumam) un jebkuru citu remontdarbu un detaļu nomaiņas veikšanu (neatkarīgi no tā, vai to sedz vai nesedz apdrošinātājs), tai skaitā dabiskā nolietojuma rezultātā radušos izdevumus, kā arī jāsedz visas ar šajā punktā paredzētajām darbībām saistītās izmaksas.</w:t>
            </w:r>
          </w:p>
        </w:tc>
        <w:tc>
          <w:tcPr>
            <w:tcW w:w="3402" w:type="dxa"/>
            <w:tcBorders>
              <w:top w:val="nil"/>
              <w:left w:val="nil"/>
              <w:bottom w:val="single" w:sz="4" w:space="0" w:color="auto"/>
              <w:right w:val="single" w:sz="4" w:space="0" w:color="auto"/>
            </w:tcBorders>
            <w:shd w:val="clear" w:color="auto" w:fill="auto"/>
            <w:noWrap/>
            <w:hideMark/>
          </w:tcPr>
          <w:p w14:paraId="7FFCF653" w14:textId="77777777" w:rsidR="00917A06" w:rsidRPr="00D037C2" w:rsidRDefault="00917A06" w:rsidP="00917A06">
            <w:pPr>
              <w:rPr>
                <w:sz w:val="22"/>
                <w:szCs w:val="22"/>
              </w:rPr>
            </w:pPr>
            <w:r w:rsidRPr="00D037C2">
              <w:rPr>
                <w:sz w:val="22"/>
                <w:szCs w:val="22"/>
              </w:rPr>
              <w:t> </w:t>
            </w:r>
          </w:p>
        </w:tc>
      </w:tr>
      <w:tr w:rsidR="00CE5672" w:rsidRPr="00D037C2" w14:paraId="6D12534F" w14:textId="77777777" w:rsidTr="004F7E03">
        <w:trPr>
          <w:trHeight w:val="900"/>
        </w:trPr>
        <w:tc>
          <w:tcPr>
            <w:tcW w:w="568" w:type="dxa"/>
            <w:tcBorders>
              <w:top w:val="nil"/>
              <w:left w:val="single" w:sz="4" w:space="0" w:color="auto"/>
              <w:bottom w:val="single" w:sz="4" w:space="0" w:color="auto"/>
              <w:right w:val="single" w:sz="4" w:space="0" w:color="auto"/>
            </w:tcBorders>
            <w:shd w:val="clear" w:color="auto" w:fill="auto"/>
            <w:hideMark/>
          </w:tcPr>
          <w:p w14:paraId="035B8900" w14:textId="1572C7D1" w:rsidR="00CE5672" w:rsidRPr="00D037C2" w:rsidRDefault="00CE5672" w:rsidP="00CE5672">
            <w:pPr>
              <w:jc w:val="center"/>
              <w:rPr>
                <w:sz w:val="22"/>
                <w:szCs w:val="22"/>
              </w:rPr>
            </w:pPr>
            <w:r w:rsidRPr="00D037C2">
              <w:rPr>
                <w:sz w:val="22"/>
                <w:szCs w:val="22"/>
              </w:rPr>
              <w:t>4</w:t>
            </w:r>
            <w:r w:rsidR="00197AD5" w:rsidRPr="00D037C2">
              <w:rPr>
                <w:sz w:val="22"/>
                <w:szCs w:val="22"/>
              </w:rPr>
              <w:t>7</w:t>
            </w:r>
          </w:p>
        </w:tc>
        <w:tc>
          <w:tcPr>
            <w:tcW w:w="2552" w:type="dxa"/>
            <w:tcBorders>
              <w:top w:val="nil"/>
              <w:left w:val="nil"/>
              <w:bottom w:val="single" w:sz="4" w:space="0" w:color="auto"/>
              <w:right w:val="single" w:sz="4" w:space="0" w:color="auto"/>
            </w:tcBorders>
            <w:shd w:val="clear" w:color="auto" w:fill="auto"/>
            <w:vAlign w:val="center"/>
            <w:hideMark/>
          </w:tcPr>
          <w:p w14:paraId="69A36BA9" w14:textId="77777777" w:rsidR="00CE5672" w:rsidRPr="00D037C2" w:rsidRDefault="00CE5672" w:rsidP="004F7E03">
            <w:pPr>
              <w:rPr>
                <w:sz w:val="22"/>
                <w:szCs w:val="22"/>
              </w:rPr>
            </w:pPr>
            <w:r w:rsidRPr="00D037C2">
              <w:rPr>
                <w:sz w:val="22"/>
                <w:szCs w:val="22"/>
              </w:rPr>
              <w:t>Nodokļi un nodevas</w:t>
            </w:r>
          </w:p>
        </w:tc>
        <w:tc>
          <w:tcPr>
            <w:tcW w:w="4252" w:type="dxa"/>
            <w:tcBorders>
              <w:top w:val="nil"/>
              <w:left w:val="nil"/>
              <w:bottom w:val="single" w:sz="4" w:space="0" w:color="auto"/>
              <w:right w:val="single" w:sz="4" w:space="0" w:color="auto"/>
            </w:tcBorders>
            <w:shd w:val="clear" w:color="000000" w:fill="FFFFFF"/>
            <w:hideMark/>
          </w:tcPr>
          <w:p w14:paraId="3D66281B" w14:textId="57B61C2A" w:rsidR="00CE5672" w:rsidRPr="00D037C2" w:rsidRDefault="00CE5672" w:rsidP="007F2D73">
            <w:pPr>
              <w:jc w:val="both"/>
              <w:rPr>
                <w:sz w:val="22"/>
                <w:szCs w:val="22"/>
              </w:rPr>
            </w:pPr>
            <w:r w:rsidRPr="00D037C2">
              <w:rPr>
                <w:sz w:val="22"/>
                <w:szCs w:val="22"/>
              </w:rPr>
              <w:t>Jānodrošina apmaksa visā nomas periodā (ieskaitot arī transportlīdzekļ</w:t>
            </w:r>
            <w:r w:rsidR="00917A06" w:rsidRPr="00D037C2">
              <w:rPr>
                <w:sz w:val="22"/>
                <w:szCs w:val="22"/>
              </w:rPr>
              <w:t>a</w:t>
            </w:r>
            <w:r w:rsidRPr="00D037C2">
              <w:rPr>
                <w:sz w:val="22"/>
                <w:szCs w:val="22"/>
              </w:rPr>
              <w:t xml:space="preserve"> reģistrācijas maksu, ikgadējās nodevas, nodokļu samaksu un tehniskās apskates izmaksas).</w:t>
            </w:r>
          </w:p>
        </w:tc>
        <w:tc>
          <w:tcPr>
            <w:tcW w:w="3402" w:type="dxa"/>
            <w:tcBorders>
              <w:top w:val="nil"/>
              <w:left w:val="nil"/>
              <w:bottom w:val="single" w:sz="4" w:space="0" w:color="auto"/>
              <w:right w:val="single" w:sz="4" w:space="0" w:color="auto"/>
            </w:tcBorders>
            <w:shd w:val="clear" w:color="auto" w:fill="auto"/>
            <w:noWrap/>
            <w:hideMark/>
          </w:tcPr>
          <w:p w14:paraId="131D7B5D" w14:textId="77777777" w:rsidR="00CE5672" w:rsidRPr="00D037C2" w:rsidRDefault="00CE5672" w:rsidP="00CE5672">
            <w:pPr>
              <w:rPr>
                <w:sz w:val="22"/>
                <w:szCs w:val="22"/>
              </w:rPr>
            </w:pPr>
            <w:r w:rsidRPr="00D037C2">
              <w:rPr>
                <w:sz w:val="22"/>
                <w:szCs w:val="22"/>
              </w:rPr>
              <w:t> </w:t>
            </w:r>
          </w:p>
        </w:tc>
      </w:tr>
      <w:tr w:rsidR="00CE5672" w:rsidRPr="00D037C2" w14:paraId="1C23639E" w14:textId="77777777" w:rsidTr="004F7E03">
        <w:trPr>
          <w:trHeight w:val="1500"/>
        </w:trPr>
        <w:tc>
          <w:tcPr>
            <w:tcW w:w="568" w:type="dxa"/>
            <w:tcBorders>
              <w:top w:val="nil"/>
              <w:left w:val="single" w:sz="4" w:space="0" w:color="auto"/>
              <w:bottom w:val="single" w:sz="4" w:space="0" w:color="auto"/>
              <w:right w:val="single" w:sz="4" w:space="0" w:color="auto"/>
            </w:tcBorders>
            <w:shd w:val="clear" w:color="auto" w:fill="auto"/>
            <w:hideMark/>
          </w:tcPr>
          <w:p w14:paraId="7312E433" w14:textId="7DFFE01C" w:rsidR="00CE5672" w:rsidRPr="00D037C2" w:rsidRDefault="00CE5672" w:rsidP="00CE5672">
            <w:pPr>
              <w:jc w:val="center"/>
              <w:rPr>
                <w:sz w:val="22"/>
                <w:szCs w:val="22"/>
              </w:rPr>
            </w:pPr>
            <w:r w:rsidRPr="00D037C2">
              <w:rPr>
                <w:sz w:val="22"/>
                <w:szCs w:val="22"/>
              </w:rPr>
              <w:t>4</w:t>
            </w:r>
            <w:r w:rsidR="00197AD5" w:rsidRPr="00D037C2">
              <w:rPr>
                <w:sz w:val="22"/>
                <w:szCs w:val="22"/>
              </w:rPr>
              <w:t>8</w:t>
            </w:r>
          </w:p>
        </w:tc>
        <w:tc>
          <w:tcPr>
            <w:tcW w:w="2552" w:type="dxa"/>
            <w:tcBorders>
              <w:top w:val="nil"/>
              <w:left w:val="nil"/>
              <w:bottom w:val="single" w:sz="4" w:space="0" w:color="auto"/>
              <w:right w:val="single" w:sz="4" w:space="0" w:color="auto"/>
            </w:tcBorders>
            <w:shd w:val="clear" w:color="auto" w:fill="auto"/>
            <w:vAlign w:val="center"/>
            <w:hideMark/>
          </w:tcPr>
          <w:p w14:paraId="36C964F3" w14:textId="77777777" w:rsidR="00CE5672" w:rsidRPr="00D037C2" w:rsidRDefault="00CE5672" w:rsidP="004F7E03">
            <w:pPr>
              <w:rPr>
                <w:sz w:val="22"/>
                <w:szCs w:val="22"/>
              </w:rPr>
            </w:pPr>
            <w:r w:rsidRPr="00D037C2">
              <w:rPr>
                <w:sz w:val="22"/>
                <w:szCs w:val="22"/>
              </w:rPr>
              <w:t>Riepu nodrošinājums</w:t>
            </w:r>
          </w:p>
        </w:tc>
        <w:tc>
          <w:tcPr>
            <w:tcW w:w="4252" w:type="dxa"/>
            <w:tcBorders>
              <w:top w:val="nil"/>
              <w:left w:val="nil"/>
              <w:bottom w:val="single" w:sz="4" w:space="0" w:color="auto"/>
              <w:right w:val="single" w:sz="4" w:space="0" w:color="auto"/>
            </w:tcBorders>
            <w:shd w:val="clear" w:color="auto" w:fill="auto"/>
            <w:hideMark/>
          </w:tcPr>
          <w:p w14:paraId="673291D2" w14:textId="3D0E9337" w:rsidR="00CE5672" w:rsidRPr="00D037C2" w:rsidRDefault="00704D94" w:rsidP="007F2D73">
            <w:pPr>
              <w:jc w:val="both"/>
              <w:rPr>
                <w:sz w:val="22"/>
                <w:szCs w:val="22"/>
              </w:rPr>
            </w:pPr>
            <w:r w:rsidRPr="00D037C2">
              <w:rPr>
                <w:sz w:val="22"/>
                <w:szCs w:val="22"/>
              </w:rPr>
              <w:t xml:space="preserve">Pretendentam jānodrošina normatīvajos aktos par ceļu satiksmi noteiktās transportlīdzekļa riepas, to nomaiņu (t.sk. balansēšanu) </w:t>
            </w:r>
            <w:r w:rsidRPr="00D037C2">
              <w:rPr>
                <w:rFonts w:eastAsia="Calibri"/>
                <w:sz w:val="22"/>
                <w:szCs w:val="22"/>
              </w:rPr>
              <w:t>2 (</w:t>
            </w:r>
            <w:r w:rsidRPr="00D037C2">
              <w:rPr>
                <w:rFonts w:eastAsia="Calibri"/>
                <w:i/>
                <w:iCs/>
                <w:sz w:val="22"/>
                <w:szCs w:val="22"/>
              </w:rPr>
              <w:t>divas</w:t>
            </w:r>
            <w:r w:rsidRPr="00D037C2">
              <w:rPr>
                <w:rFonts w:eastAsia="Calibri"/>
                <w:sz w:val="22"/>
                <w:szCs w:val="22"/>
              </w:rPr>
              <w:t>) reizes gadā un nesezonas riepu uzglabāšanu, kā arī jaunu riepu iegādi nodilušo riepu vietā</w:t>
            </w:r>
            <w:r w:rsidRPr="00D037C2">
              <w:rPr>
                <w:sz w:val="22"/>
                <w:szCs w:val="22"/>
              </w:rPr>
              <w:t xml:space="preserve">  un to iznīcināšanu, kā arī jāsedz visas ar šajā punktā paredzētajām darbībām saistītās izmaksas. Nav pieļaujama atjaunoto riepu uzstādīšana.</w:t>
            </w:r>
          </w:p>
        </w:tc>
        <w:tc>
          <w:tcPr>
            <w:tcW w:w="3402" w:type="dxa"/>
            <w:tcBorders>
              <w:top w:val="nil"/>
              <w:left w:val="nil"/>
              <w:bottom w:val="single" w:sz="4" w:space="0" w:color="auto"/>
              <w:right w:val="single" w:sz="4" w:space="0" w:color="auto"/>
            </w:tcBorders>
            <w:shd w:val="clear" w:color="auto" w:fill="auto"/>
            <w:noWrap/>
            <w:hideMark/>
          </w:tcPr>
          <w:p w14:paraId="1A111370" w14:textId="77777777" w:rsidR="00CE5672" w:rsidRPr="00D037C2" w:rsidRDefault="00CE5672" w:rsidP="00CE5672">
            <w:pPr>
              <w:rPr>
                <w:sz w:val="22"/>
                <w:szCs w:val="22"/>
              </w:rPr>
            </w:pPr>
            <w:r w:rsidRPr="00D037C2">
              <w:rPr>
                <w:sz w:val="22"/>
                <w:szCs w:val="22"/>
              </w:rPr>
              <w:t> </w:t>
            </w:r>
          </w:p>
        </w:tc>
      </w:tr>
      <w:tr w:rsidR="00E960EE" w:rsidRPr="00D037C2" w14:paraId="1B2EA601" w14:textId="77777777" w:rsidTr="004F7E03">
        <w:trPr>
          <w:trHeight w:val="1053"/>
        </w:trPr>
        <w:tc>
          <w:tcPr>
            <w:tcW w:w="568" w:type="dxa"/>
            <w:tcBorders>
              <w:top w:val="nil"/>
              <w:left w:val="single" w:sz="4" w:space="0" w:color="auto"/>
              <w:bottom w:val="single" w:sz="4" w:space="0" w:color="auto"/>
              <w:right w:val="single" w:sz="4" w:space="0" w:color="auto"/>
            </w:tcBorders>
            <w:shd w:val="clear" w:color="auto" w:fill="auto"/>
          </w:tcPr>
          <w:p w14:paraId="485A5436" w14:textId="0C33B708" w:rsidR="00E960EE" w:rsidRPr="00D037C2" w:rsidRDefault="00197AD5" w:rsidP="00CE5672">
            <w:pPr>
              <w:jc w:val="center"/>
              <w:rPr>
                <w:sz w:val="22"/>
                <w:szCs w:val="22"/>
              </w:rPr>
            </w:pPr>
            <w:r w:rsidRPr="00D037C2">
              <w:rPr>
                <w:sz w:val="22"/>
                <w:szCs w:val="22"/>
              </w:rPr>
              <w:t>49</w:t>
            </w:r>
          </w:p>
        </w:tc>
        <w:tc>
          <w:tcPr>
            <w:tcW w:w="2552" w:type="dxa"/>
            <w:tcBorders>
              <w:top w:val="nil"/>
              <w:left w:val="nil"/>
              <w:bottom w:val="single" w:sz="4" w:space="0" w:color="auto"/>
              <w:right w:val="single" w:sz="4" w:space="0" w:color="auto"/>
            </w:tcBorders>
            <w:shd w:val="clear" w:color="auto" w:fill="auto"/>
            <w:vAlign w:val="center"/>
          </w:tcPr>
          <w:p w14:paraId="4C5D7DFF" w14:textId="51D19389" w:rsidR="00E960EE" w:rsidRPr="00D037C2" w:rsidRDefault="008F274D" w:rsidP="004F7E03">
            <w:pPr>
              <w:rPr>
                <w:sz w:val="22"/>
                <w:szCs w:val="22"/>
              </w:rPr>
            </w:pPr>
            <w:r w:rsidRPr="00D037C2">
              <w:rPr>
                <w:sz w:val="22"/>
                <w:szCs w:val="22"/>
              </w:rPr>
              <w:t>Transportlīdzekļa tīrīšana</w:t>
            </w:r>
          </w:p>
        </w:tc>
        <w:tc>
          <w:tcPr>
            <w:tcW w:w="4252" w:type="dxa"/>
            <w:tcBorders>
              <w:top w:val="nil"/>
              <w:left w:val="nil"/>
              <w:bottom w:val="single" w:sz="4" w:space="0" w:color="auto"/>
              <w:right w:val="single" w:sz="4" w:space="0" w:color="auto"/>
            </w:tcBorders>
            <w:shd w:val="clear" w:color="auto" w:fill="auto"/>
          </w:tcPr>
          <w:p w14:paraId="39B78C6F" w14:textId="6700ED09" w:rsidR="00E960EE" w:rsidRPr="00D037C2" w:rsidRDefault="008677AF" w:rsidP="007F2D73">
            <w:pPr>
              <w:jc w:val="both"/>
              <w:rPr>
                <w:iCs/>
                <w:sz w:val="22"/>
                <w:szCs w:val="22"/>
              </w:rPr>
            </w:pPr>
            <w:r w:rsidRPr="00D037C2">
              <w:rPr>
                <w:rFonts w:eastAsia="Calibri"/>
                <w:iCs/>
                <w:sz w:val="22"/>
                <w:szCs w:val="22"/>
              </w:rPr>
              <w:t>Pretendentam jānodrošina transportlīdzekļa virsbūves, salona, bagāžas nodalījuma un motora telpas ķīmiska tīrīšana 2 (</w:t>
            </w:r>
            <w:r w:rsidRPr="00D037C2">
              <w:rPr>
                <w:rFonts w:eastAsia="Calibri"/>
                <w:i/>
                <w:sz w:val="22"/>
                <w:szCs w:val="22"/>
              </w:rPr>
              <w:t>divas</w:t>
            </w:r>
            <w:r w:rsidRPr="00D037C2">
              <w:rPr>
                <w:rFonts w:eastAsia="Calibri"/>
                <w:iCs/>
                <w:sz w:val="22"/>
                <w:szCs w:val="22"/>
              </w:rPr>
              <w:t>) reizes visā nomas periodā.</w:t>
            </w:r>
          </w:p>
        </w:tc>
        <w:tc>
          <w:tcPr>
            <w:tcW w:w="3402" w:type="dxa"/>
            <w:tcBorders>
              <w:top w:val="nil"/>
              <w:left w:val="nil"/>
              <w:bottom w:val="single" w:sz="4" w:space="0" w:color="auto"/>
              <w:right w:val="single" w:sz="4" w:space="0" w:color="auto"/>
            </w:tcBorders>
            <w:shd w:val="clear" w:color="auto" w:fill="auto"/>
            <w:noWrap/>
          </w:tcPr>
          <w:p w14:paraId="51934E46" w14:textId="77777777" w:rsidR="00E960EE" w:rsidRPr="00D037C2" w:rsidRDefault="00E960EE" w:rsidP="00CE5672">
            <w:pPr>
              <w:rPr>
                <w:sz w:val="22"/>
                <w:szCs w:val="22"/>
              </w:rPr>
            </w:pPr>
          </w:p>
        </w:tc>
      </w:tr>
      <w:tr w:rsidR="00CE5672" w:rsidRPr="00D037C2" w14:paraId="46956B69" w14:textId="77777777" w:rsidTr="004F7E03">
        <w:trPr>
          <w:trHeight w:val="900"/>
        </w:trPr>
        <w:tc>
          <w:tcPr>
            <w:tcW w:w="568" w:type="dxa"/>
            <w:tcBorders>
              <w:top w:val="nil"/>
              <w:left w:val="single" w:sz="4" w:space="0" w:color="auto"/>
              <w:bottom w:val="single" w:sz="4" w:space="0" w:color="auto"/>
              <w:right w:val="single" w:sz="4" w:space="0" w:color="auto"/>
            </w:tcBorders>
            <w:shd w:val="clear" w:color="auto" w:fill="auto"/>
            <w:hideMark/>
          </w:tcPr>
          <w:p w14:paraId="67B52C0E" w14:textId="68C755ED" w:rsidR="00CE5672" w:rsidRPr="00D037C2" w:rsidRDefault="00CE5672" w:rsidP="00CE5672">
            <w:pPr>
              <w:jc w:val="center"/>
              <w:rPr>
                <w:sz w:val="22"/>
                <w:szCs w:val="22"/>
              </w:rPr>
            </w:pPr>
            <w:r w:rsidRPr="00D037C2">
              <w:rPr>
                <w:sz w:val="22"/>
                <w:szCs w:val="22"/>
              </w:rPr>
              <w:t>5</w:t>
            </w:r>
            <w:r w:rsidR="004F7E03" w:rsidRPr="00D037C2">
              <w:rPr>
                <w:sz w:val="22"/>
                <w:szCs w:val="22"/>
              </w:rPr>
              <w:t>0</w:t>
            </w:r>
          </w:p>
        </w:tc>
        <w:tc>
          <w:tcPr>
            <w:tcW w:w="2552" w:type="dxa"/>
            <w:tcBorders>
              <w:top w:val="nil"/>
              <w:left w:val="nil"/>
              <w:bottom w:val="single" w:sz="4" w:space="0" w:color="auto"/>
              <w:right w:val="single" w:sz="4" w:space="0" w:color="auto"/>
            </w:tcBorders>
            <w:shd w:val="clear" w:color="auto" w:fill="auto"/>
            <w:vAlign w:val="center"/>
            <w:hideMark/>
          </w:tcPr>
          <w:p w14:paraId="2C67F3CC" w14:textId="77777777" w:rsidR="00CE5672" w:rsidRPr="00D037C2" w:rsidRDefault="00CE5672" w:rsidP="004F7E03">
            <w:pPr>
              <w:rPr>
                <w:sz w:val="22"/>
                <w:szCs w:val="22"/>
              </w:rPr>
            </w:pPr>
            <w:r w:rsidRPr="00D037C2">
              <w:rPr>
                <w:sz w:val="22"/>
                <w:szCs w:val="22"/>
              </w:rPr>
              <w:t xml:space="preserve">Testa brauciens </w:t>
            </w:r>
          </w:p>
        </w:tc>
        <w:tc>
          <w:tcPr>
            <w:tcW w:w="4252" w:type="dxa"/>
            <w:tcBorders>
              <w:top w:val="nil"/>
              <w:left w:val="nil"/>
              <w:bottom w:val="single" w:sz="4" w:space="0" w:color="auto"/>
              <w:right w:val="single" w:sz="4" w:space="0" w:color="auto"/>
            </w:tcBorders>
            <w:shd w:val="clear" w:color="000000" w:fill="FFFFFF"/>
            <w:hideMark/>
          </w:tcPr>
          <w:p w14:paraId="2B00A35D" w14:textId="77777777" w:rsidR="00CE5672" w:rsidRPr="00D037C2" w:rsidRDefault="00CE5672" w:rsidP="007F2D73">
            <w:pPr>
              <w:jc w:val="both"/>
              <w:rPr>
                <w:sz w:val="22"/>
                <w:szCs w:val="22"/>
              </w:rPr>
            </w:pPr>
            <w:r w:rsidRPr="00D037C2">
              <w:rPr>
                <w:sz w:val="22"/>
                <w:szCs w:val="22"/>
              </w:rPr>
              <w:t>Pirms nodošanas – pieņemšanas akta parakstīšanas Pasūtītājam ir tiesības izmantot testa braucienu ar piegādāto transportlīdzekli.</w:t>
            </w:r>
          </w:p>
        </w:tc>
        <w:tc>
          <w:tcPr>
            <w:tcW w:w="3402" w:type="dxa"/>
            <w:tcBorders>
              <w:top w:val="nil"/>
              <w:left w:val="nil"/>
              <w:bottom w:val="single" w:sz="4" w:space="0" w:color="auto"/>
              <w:right w:val="single" w:sz="4" w:space="0" w:color="auto"/>
            </w:tcBorders>
            <w:shd w:val="clear" w:color="auto" w:fill="auto"/>
            <w:noWrap/>
            <w:hideMark/>
          </w:tcPr>
          <w:p w14:paraId="528800D9" w14:textId="77777777" w:rsidR="00CE5672" w:rsidRPr="00D037C2" w:rsidRDefault="00CE5672" w:rsidP="00CE5672">
            <w:pPr>
              <w:rPr>
                <w:sz w:val="22"/>
                <w:szCs w:val="22"/>
              </w:rPr>
            </w:pPr>
            <w:r w:rsidRPr="00D037C2">
              <w:rPr>
                <w:sz w:val="22"/>
                <w:szCs w:val="22"/>
              </w:rPr>
              <w:t> </w:t>
            </w:r>
          </w:p>
        </w:tc>
      </w:tr>
      <w:tr w:rsidR="00CE5672" w:rsidRPr="00D037C2" w14:paraId="0456751E" w14:textId="77777777" w:rsidTr="004F7E03">
        <w:trPr>
          <w:trHeight w:val="1381"/>
        </w:trPr>
        <w:tc>
          <w:tcPr>
            <w:tcW w:w="568" w:type="dxa"/>
            <w:tcBorders>
              <w:top w:val="nil"/>
              <w:left w:val="single" w:sz="4" w:space="0" w:color="auto"/>
              <w:bottom w:val="single" w:sz="4" w:space="0" w:color="auto"/>
              <w:right w:val="single" w:sz="4" w:space="0" w:color="auto"/>
            </w:tcBorders>
            <w:shd w:val="clear" w:color="auto" w:fill="auto"/>
            <w:hideMark/>
          </w:tcPr>
          <w:p w14:paraId="6BC4F180" w14:textId="0867EE97" w:rsidR="00CE5672" w:rsidRPr="00D037C2" w:rsidRDefault="00CE5672" w:rsidP="00CE5672">
            <w:pPr>
              <w:jc w:val="center"/>
              <w:rPr>
                <w:sz w:val="22"/>
                <w:szCs w:val="22"/>
              </w:rPr>
            </w:pPr>
            <w:r w:rsidRPr="00D037C2">
              <w:rPr>
                <w:sz w:val="22"/>
                <w:szCs w:val="22"/>
              </w:rPr>
              <w:t>5</w:t>
            </w:r>
            <w:r w:rsidR="004F7E03" w:rsidRPr="00D037C2">
              <w:rPr>
                <w:sz w:val="22"/>
                <w:szCs w:val="22"/>
              </w:rPr>
              <w:t>1</w:t>
            </w:r>
          </w:p>
        </w:tc>
        <w:tc>
          <w:tcPr>
            <w:tcW w:w="2552" w:type="dxa"/>
            <w:tcBorders>
              <w:top w:val="nil"/>
              <w:left w:val="nil"/>
              <w:bottom w:val="single" w:sz="4" w:space="0" w:color="auto"/>
              <w:right w:val="single" w:sz="4" w:space="0" w:color="auto"/>
            </w:tcBorders>
            <w:shd w:val="clear" w:color="auto" w:fill="auto"/>
            <w:vAlign w:val="center"/>
            <w:hideMark/>
          </w:tcPr>
          <w:p w14:paraId="7D71B1CF" w14:textId="77777777" w:rsidR="00CE5672" w:rsidRPr="00D037C2" w:rsidRDefault="00CE5672" w:rsidP="004F7E03">
            <w:pPr>
              <w:rPr>
                <w:sz w:val="22"/>
                <w:szCs w:val="22"/>
              </w:rPr>
            </w:pPr>
            <w:r w:rsidRPr="00D037C2">
              <w:rPr>
                <w:sz w:val="22"/>
                <w:szCs w:val="22"/>
              </w:rPr>
              <w:t>Atbildība par piesaistītajiem apakšuzņēmējiem</w:t>
            </w:r>
          </w:p>
        </w:tc>
        <w:tc>
          <w:tcPr>
            <w:tcW w:w="4252" w:type="dxa"/>
            <w:tcBorders>
              <w:top w:val="nil"/>
              <w:left w:val="nil"/>
              <w:bottom w:val="single" w:sz="4" w:space="0" w:color="auto"/>
              <w:right w:val="single" w:sz="4" w:space="0" w:color="auto"/>
            </w:tcBorders>
            <w:shd w:val="clear" w:color="auto" w:fill="auto"/>
            <w:hideMark/>
          </w:tcPr>
          <w:p w14:paraId="0DBF4B36" w14:textId="39125225" w:rsidR="00CE5672" w:rsidRPr="00D037C2" w:rsidRDefault="00FC67D2" w:rsidP="007F2D73">
            <w:pPr>
              <w:jc w:val="both"/>
              <w:rPr>
                <w:sz w:val="22"/>
                <w:szCs w:val="22"/>
              </w:rPr>
            </w:pPr>
            <w:r w:rsidRPr="00D037C2">
              <w:rPr>
                <w:sz w:val="22"/>
                <w:szCs w:val="22"/>
              </w:rPr>
              <w:t>Visā nomas periodā jāuzņemas atbildīb</w:t>
            </w:r>
            <w:r w:rsidR="00E74CF0" w:rsidRPr="00D037C2">
              <w:rPr>
                <w:sz w:val="22"/>
                <w:szCs w:val="22"/>
              </w:rPr>
              <w:t>a</w:t>
            </w:r>
            <w:r w:rsidRPr="00D037C2">
              <w:rPr>
                <w:sz w:val="22"/>
                <w:szCs w:val="22"/>
              </w:rPr>
              <w:t xml:space="preserve"> par piesaistīto apakšuzņēmēju veiktajām darbībām ar transportlīdzekli (t.sk. pārbūvēm, remontiem u.c.) un jāgarantē šo darbību kvalitatīva izpilde.</w:t>
            </w:r>
          </w:p>
        </w:tc>
        <w:tc>
          <w:tcPr>
            <w:tcW w:w="3402" w:type="dxa"/>
            <w:tcBorders>
              <w:top w:val="nil"/>
              <w:left w:val="nil"/>
              <w:bottom w:val="single" w:sz="4" w:space="0" w:color="auto"/>
              <w:right w:val="single" w:sz="4" w:space="0" w:color="auto"/>
            </w:tcBorders>
            <w:shd w:val="clear" w:color="auto" w:fill="auto"/>
            <w:noWrap/>
            <w:hideMark/>
          </w:tcPr>
          <w:p w14:paraId="7EB51794" w14:textId="77777777" w:rsidR="00CE5672" w:rsidRPr="00D037C2" w:rsidRDefault="00CE5672" w:rsidP="00CE5672">
            <w:pPr>
              <w:rPr>
                <w:sz w:val="22"/>
                <w:szCs w:val="22"/>
              </w:rPr>
            </w:pPr>
            <w:r w:rsidRPr="00D037C2">
              <w:rPr>
                <w:sz w:val="22"/>
                <w:szCs w:val="22"/>
              </w:rPr>
              <w:t> </w:t>
            </w:r>
          </w:p>
        </w:tc>
      </w:tr>
      <w:tr w:rsidR="004B452F" w:rsidRPr="00D037C2" w14:paraId="41900BB5" w14:textId="77777777" w:rsidTr="004F7E03">
        <w:trPr>
          <w:trHeight w:val="848"/>
        </w:trPr>
        <w:tc>
          <w:tcPr>
            <w:tcW w:w="568" w:type="dxa"/>
            <w:tcBorders>
              <w:top w:val="nil"/>
              <w:left w:val="single" w:sz="4" w:space="0" w:color="auto"/>
              <w:bottom w:val="single" w:sz="4" w:space="0" w:color="auto"/>
              <w:right w:val="single" w:sz="4" w:space="0" w:color="auto"/>
            </w:tcBorders>
            <w:shd w:val="clear" w:color="auto" w:fill="auto"/>
          </w:tcPr>
          <w:p w14:paraId="213CDF1A" w14:textId="1969AB11" w:rsidR="004B452F" w:rsidRPr="00D037C2" w:rsidRDefault="004B452F" w:rsidP="004B452F">
            <w:pPr>
              <w:jc w:val="center"/>
              <w:rPr>
                <w:sz w:val="22"/>
                <w:szCs w:val="22"/>
              </w:rPr>
            </w:pPr>
            <w:r w:rsidRPr="00D037C2">
              <w:rPr>
                <w:sz w:val="22"/>
                <w:szCs w:val="22"/>
              </w:rPr>
              <w:t>5</w:t>
            </w:r>
            <w:r w:rsidR="004F7E03" w:rsidRPr="00D037C2">
              <w:rPr>
                <w:sz w:val="22"/>
                <w:szCs w:val="22"/>
              </w:rPr>
              <w:t>2</w:t>
            </w:r>
          </w:p>
        </w:tc>
        <w:tc>
          <w:tcPr>
            <w:tcW w:w="2552" w:type="dxa"/>
            <w:tcBorders>
              <w:top w:val="nil"/>
              <w:left w:val="nil"/>
              <w:bottom w:val="single" w:sz="4" w:space="0" w:color="auto"/>
              <w:right w:val="single" w:sz="4" w:space="0" w:color="auto"/>
            </w:tcBorders>
            <w:shd w:val="clear" w:color="auto" w:fill="auto"/>
            <w:vAlign w:val="center"/>
          </w:tcPr>
          <w:p w14:paraId="3747A969" w14:textId="23C94F6D" w:rsidR="004B452F" w:rsidRPr="00D037C2" w:rsidRDefault="004B452F" w:rsidP="004F7E03">
            <w:pPr>
              <w:rPr>
                <w:sz w:val="22"/>
                <w:szCs w:val="22"/>
              </w:rPr>
            </w:pPr>
            <w:r w:rsidRPr="00D037C2">
              <w:rPr>
                <w:sz w:val="22"/>
                <w:szCs w:val="22"/>
              </w:rPr>
              <w:t>Reģistrācija</w:t>
            </w:r>
          </w:p>
        </w:tc>
        <w:tc>
          <w:tcPr>
            <w:tcW w:w="4252" w:type="dxa"/>
            <w:tcBorders>
              <w:top w:val="nil"/>
              <w:left w:val="nil"/>
              <w:bottom w:val="single" w:sz="4" w:space="0" w:color="auto"/>
              <w:right w:val="single" w:sz="4" w:space="0" w:color="auto"/>
            </w:tcBorders>
            <w:shd w:val="clear" w:color="auto" w:fill="auto"/>
          </w:tcPr>
          <w:p w14:paraId="533AE720" w14:textId="1E681DFD" w:rsidR="004B452F" w:rsidRPr="00D037C2" w:rsidRDefault="004B452F" w:rsidP="004B452F">
            <w:pPr>
              <w:jc w:val="both"/>
              <w:rPr>
                <w:b/>
                <w:bCs/>
                <w:iCs/>
                <w:color w:val="000000"/>
                <w:sz w:val="22"/>
                <w:szCs w:val="22"/>
                <w:u w:val="single"/>
              </w:rPr>
            </w:pPr>
            <w:r w:rsidRPr="00D037C2">
              <w:rPr>
                <w:rFonts w:eastAsia="Calibri"/>
                <w:iCs/>
                <w:sz w:val="22"/>
                <w:szCs w:val="22"/>
              </w:rPr>
              <w:t>Pretendentam jānodrošina transportlīdzekļa piegāde Pasūtītājam, reģistrācija un tehniskā apskate VAS “Ceļu satiksmes drošības direkcija”, kā arī turētāja maiņa transportlīdzekļa reģistrācijas apliecībā visā nomas periodā.</w:t>
            </w:r>
          </w:p>
        </w:tc>
        <w:tc>
          <w:tcPr>
            <w:tcW w:w="3402" w:type="dxa"/>
            <w:tcBorders>
              <w:top w:val="nil"/>
              <w:left w:val="nil"/>
              <w:bottom w:val="single" w:sz="4" w:space="0" w:color="auto"/>
              <w:right w:val="single" w:sz="4" w:space="0" w:color="auto"/>
            </w:tcBorders>
            <w:shd w:val="clear" w:color="auto" w:fill="auto"/>
            <w:noWrap/>
          </w:tcPr>
          <w:p w14:paraId="15C1A97E" w14:textId="77777777" w:rsidR="004B452F" w:rsidRPr="00D037C2" w:rsidRDefault="004B452F" w:rsidP="004B452F">
            <w:pPr>
              <w:rPr>
                <w:sz w:val="22"/>
                <w:szCs w:val="22"/>
              </w:rPr>
            </w:pPr>
          </w:p>
        </w:tc>
      </w:tr>
      <w:tr w:rsidR="00357938" w:rsidRPr="00D037C2" w14:paraId="7900F08E" w14:textId="77777777" w:rsidTr="004F7E03">
        <w:trPr>
          <w:trHeight w:val="848"/>
        </w:trPr>
        <w:tc>
          <w:tcPr>
            <w:tcW w:w="568" w:type="dxa"/>
            <w:tcBorders>
              <w:top w:val="nil"/>
              <w:left w:val="single" w:sz="4" w:space="0" w:color="auto"/>
              <w:bottom w:val="single" w:sz="4" w:space="0" w:color="auto"/>
              <w:right w:val="single" w:sz="4" w:space="0" w:color="auto"/>
            </w:tcBorders>
            <w:shd w:val="clear" w:color="auto" w:fill="auto"/>
          </w:tcPr>
          <w:p w14:paraId="2951367B" w14:textId="3F4E5DB2" w:rsidR="00357938" w:rsidRPr="00D037C2" w:rsidRDefault="008A2CDF" w:rsidP="00CE5672">
            <w:pPr>
              <w:jc w:val="center"/>
              <w:rPr>
                <w:sz w:val="22"/>
                <w:szCs w:val="22"/>
              </w:rPr>
            </w:pPr>
            <w:r w:rsidRPr="00D037C2">
              <w:rPr>
                <w:sz w:val="22"/>
                <w:szCs w:val="22"/>
              </w:rPr>
              <w:t>5</w:t>
            </w:r>
            <w:r w:rsidR="004F7E03" w:rsidRPr="00D037C2">
              <w:rPr>
                <w:sz w:val="22"/>
                <w:szCs w:val="22"/>
              </w:rPr>
              <w:t>3</w:t>
            </w:r>
          </w:p>
        </w:tc>
        <w:tc>
          <w:tcPr>
            <w:tcW w:w="2552" w:type="dxa"/>
            <w:tcBorders>
              <w:top w:val="nil"/>
              <w:left w:val="nil"/>
              <w:bottom w:val="single" w:sz="4" w:space="0" w:color="auto"/>
              <w:right w:val="single" w:sz="4" w:space="0" w:color="auto"/>
            </w:tcBorders>
            <w:shd w:val="clear" w:color="auto" w:fill="auto"/>
            <w:vAlign w:val="center"/>
          </w:tcPr>
          <w:p w14:paraId="2BA3CD89" w14:textId="60661753" w:rsidR="00357938" w:rsidRPr="00D037C2" w:rsidRDefault="004B452F" w:rsidP="004F7E03">
            <w:pPr>
              <w:rPr>
                <w:sz w:val="22"/>
                <w:szCs w:val="22"/>
              </w:rPr>
            </w:pPr>
            <w:r w:rsidRPr="00D037C2">
              <w:rPr>
                <w:sz w:val="22"/>
                <w:szCs w:val="22"/>
              </w:rPr>
              <w:t>P</w:t>
            </w:r>
            <w:r w:rsidR="008A2CDF" w:rsidRPr="00D037C2">
              <w:rPr>
                <w:sz w:val="22"/>
                <w:szCs w:val="22"/>
              </w:rPr>
              <w:t>iegādes un pilna servisa nomas termiņš</w:t>
            </w:r>
          </w:p>
        </w:tc>
        <w:tc>
          <w:tcPr>
            <w:tcW w:w="4252" w:type="dxa"/>
            <w:tcBorders>
              <w:top w:val="nil"/>
              <w:left w:val="nil"/>
              <w:bottom w:val="single" w:sz="4" w:space="0" w:color="auto"/>
              <w:right w:val="single" w:sz="4" w:space="0" w:color="auto"/>
            </w:tcBorders>
            <w:shd w:val="clear" w:color="auto" w:fill="auto"/>
          </w:tcPr>
          <w:p w14:paraId="4610CF7B" w14:textId="76DEA816" w:rsidR="00357938" w:rsidRPr="00D037C2" w:rsidRDefault="00BE3065" w:rsidP="007F2D73">
            <w:pPr>
              <w:jc w:val="both"/>
              <w:rPr>
                <w:sz w:val="22"/>
                <w:szCs w:val="22"/>
              </w:rPr>
            </w:pPr>
            <w:r w:rsidRPr="00D037C2">
              <w:rPr>
                <w:sz w:val="22"/>
                <w:szCs w:val="22"/>
              </w:rPr>
              <w:t xml:space="preserve">Transportlīdzekļa piegādes un pilna servisa nomas termiņš: </w:t>
            </w:r>
            <w:r w:rsidRPr="00D037C2">
              <w:rPr>
                <w:b/>
                <w:bCs/>
                <w:sz w:val="22"/>
                <w:szCs w:val="22"/>
              </w:rPr>
              <w:t>36 (trīsdesmit seši) kalendāra mēneši no pieņemšanas brīža – ne vēlāk kā no 2025.gada 1.marta.</w:t>
            </w:r>
          </w:p>
        </w:tc>
        <w:tc>
          <w:tcPr>
            <w:tcW w:w="3402" w:type="dxa"/>
            <w:tcBorders>
              <w:top w:val="nil"/>
              <w:left w:val="nil"/>
              <w:bottom w:val="single" w:sz="4" w:space="0" w:color="auto"/>
              <w:right w:val="single" w:sz="4" w:space="0" w:color="auto"/>
            </w:tcBorders>
            <w:shd w:val="clear" w:color="auto" w:fill="auto"/>
            <w:noWrap/>
          </w:tcPr>
          <w:p w14:paraId="0DF4878D" w14:textId="77777777" w:rsidR="00357938" w:rsidRPr="00D037C2" w:rsidRDefault="00357938" w:rsidP="00CE5672">
            <w:pPr>
              <w:rPr>
                <w:sz w:val="22"/>
                <w:szCs w:val="22"/>
              </w:rPr>
            </w:pPr>
          </w:p>
        </w:tc>
      </w:tr>
      <w:tr w:rsidR="00CE5672" w:rsidRPr="00D037C2" w14:paraId="1A056636" w14:textId="77777777" w:rsidTr="004F7E03">
        <w:trPr>
          <w:trHeight w:val="630"/>
        </w:trPr>
        <w:tc>
          <w:tcPr>
            <w:tcW w:w="568" w:type="dxa"/>
            <w:tcBorders>
              <w:top w:val="nil"/>
              <w:left w:val="nil"/>
              <w:bottom w:val="nil"/>
              <w:right w:val="nil"/>
            </w:tcBorders>
            <w:shd w:val="clear" w:color="auto" w:fill="auto"/>
            <w:noWrap/>
            <w:vAlign w:val="center"/>
            <w:hideMark/>
          </w:tcPr>
          <w:p w14:paraId="03D7A631" w14:textId="77777777" w:rsidR="00CE5672" w:rsidRPr="00D037C2" w:rsidRDefault="00CE5672" w:rsidP="00CE5672">
            <w:pPr>
              <w:rPr>
                <w:sz w:val="24"/>
                <w:szCs w:val="24"/>
              </w:rPr>
            </w:pPr>
          </w:p>
        </w:tc>
        <w:tc>
          <w:tcPr>
            <w:tcW w:w="2552" w:type="dxa"/>
            <w:tcBorders>
              <w:top w:val="nil"/>
              <w:left w:val="nil"/>
              <w:bottom w:val="nil"/>
              <w:right w:val="nil"/>
            </w:tcBorders>
            <w:shd w:val="clear" w:color="auto" w:fill="auto"/>
            <w:vAlign w:val="center"/>
            <w:hideMark/>
          </w:tcPr>
          <w:p w14:paraId="030F5250" w14:textId="77777777" w:rsidR="00CE5672" w:rsidRPr="00D037C2" w:rsidRDefault="00CE5672" w:rsidP="00CE5672">
            <w:pPr>
              <w:jc w:val="center"/>
            </w:pPr>
          </w:p>
        </w:tc>
        <w:tc>
          <w:tcPr>
            <w:tcW w:w="4252" w:type="dxa"/>
            <w:tcBorders>
              <w:top w:val="nil"/>
              <w:left w:val="nil"/>
              <w:bottom w:val="nil"/>
              <w:right w:val="nil"/>
            </w:tcBorders>
            <w:shd w:val="clear" w:color="auto" w:fill="auto"/>
            <w:noWrap/>
            <w:vAlign w:val="center"/>
            <w:hideMark/>
          </w:tcPr>
          <w:p w14:paraId="7DD5767D" w14:textId="4C185593" w:rsidR="00CE5672" w:rsidRPr="00D037C2" w:rsidRDefault="00CE5672" w:rsidP="00CE5672">
            <w:pPr>
              <w:jc w:val="both"/>
              <w:rPr>
                <w:b/>
                <w:bCs/>
                <w:color w:val="000000"/>
                <w:sz w:val="24"/>
                <w:szCs w:val="24"/>
                <w:u w:val="single"/>
              </w:rPr>
            </w:pPr>
          </w:p>
        </w:tc>
        <w:tc>
          <w:tcPr>
            <w:tcW w:w="3402" w:type="dxa"/>
            <w:tcBorders>
              <w:top w:val="nil"/>
              <w:left w:val="nil"/>
              <w:bottom w:val="nil"/>
              <w:right w:val="nil"/>
            </w:tcBorders>
            <w:shd w:val="clear" w:color="auto" w:fill="auto"/>
            <w:vAlign w:val="center"/>
            <w:hideMark/>
          </w:tcPr>
          <w:p w14:paraId="012F98CB" w14:textId="77777777" w:rsidR="00CE5672" w:rsidRPr="00D037C2" w:rsidRDefault="00CE5672" w:rsidP="00CE5672">
            <w:pPr>
              <w:jc w:val="both"/>
              <w:rPr>
                <w:b/>
                <w:bCs/>
                <w:color w:val="000000"/>
                <w:sz w:val="24"/>
                <w:szCs w:val="24"/>
                <w:u w:val="single"/>
              </w:rPr>
            </w:pPr>
          </w:p>
        </w:tc>
      </w:tr>
    </w:tbl>
    <w:p w14:paraId="7B4048AF" w14:textId="77777777" w:rsidR="00C15B99" w:rsidRDefault="00C15B99" w:rsidP="005F16DF">
      <w:pPr>
        <w:pStyle w:val="Sarakstarindkopa"/>
        <w:spacing w:line="240" w:lineRule="auto"/>
        <w:ind w:left="360"/>
        <w:jc w:val="center"/>
        <w:rPr>
          <w:rFonts w:ascii="Times New Roman" w:hAnsi="Times New Roman"/>
          <w:bCs/>
          <w:i/>
          <w:iCs/>
          <w:sz w:val="24"/>
          <w:szCs w:val="24"/>
        </w:rPr>
      </w:pPr>
    </w:p>
    <w:p w14:paraId="6FB965D6" w14:textId="77777777" w:rsidR="00D037C2" w:rsidRDefault="00D037C2" w:rsidP="005F16DF">
      <w:pPr>
        <w:pStyle w:val="Sarakstarindkopa"/>
        <w:spacing w:line="240" w:lineRule="auto"/>
        <w:ind w:left="360"/>
        <w:jc w:val="center"/>
        <w:rPr>
          <w:rFonts w:ascii="Times New Roman" w:hAnsi="Times New Roman"/>
          <w:bCs/>
          <w:i/>
          <w:iCs/>
          <w:sz w:val="24"/>
          <w:szCs w:val="24"/>
        </w:rPr>
      </w:pPr>
    </w:p>
    <w:p w14:paraId="21E513A2" w14:textId="242EF990" w:rsidR="00C15B99" w:rsidRPr="00D037C2" w:rsidRDefault="00C15B99" w:rsidP="00A1182D">
      <w:pPr>
        <w:pStyle w:val="Sarakstarindkopa"/>
        <w:spacing w:line="240" w:lineRule="auto"/>
        <w:ind w:left="360"/>
        <w:jc w:val="both"/>
        <w:rPr>
          <w:rFonts w:ascii="Times New Roman" w:hAnsi="Times New Roman"/>
          <w:b/>
          <w:bCs/>
          <w:sz w:val="24"/>
          <w:szCs w:val="24"/>
        </w:rPr>
      </w:pPr>
      <w:r w:rsidRPr="00D037C2">
        <w:rPr>
          <w:rFonts w:ascii="Times New Roman" w:hAnsi="Times New Roman"/>
          <w:b/>
          <w:bCs/>
          <w:sz w:val="24"/>
          <w:szCs w:val="24"/>
        </w:rPr>
        <w:t>Pielikumā</w:t>
      </w:r>
      <w:r w:rsidR="00FC67B6" w:rsidRPr="00D037C2">
        <w:rPr>
          <w:rFonts w:ascii="Times New Roman" w:hAnsi="Times New Roman"/>
          <w:b/>
          <w:bCs/>
          <w:sz w:val="24"/>
          <w:szCs w:val="24"/>
        </w:rPr>
        <w:t xml:space="preserve"> (Pretendentam jāpievieno)</w:t>
      </w:r>
      <w:r w:rsidRPr="00D037C2">
        <w:rPr>
          <w:rFonts w:ascii="Times New Roman" w:hAnsi="Times New Roman"/>
          <w:b/>
          <w:bCs/>
          <w:sz w:val="24"/>
          <w:szCs w:val="24"/>
        </w:rPr>
        <w:t>:</w:t>
      </w:r>
    </w:p>
    <w:p w14:paraId="3B983707" w14:textId="30C6503B" w:rsidR="00C15B99" w:rsidRPr="00D037C2" w:rsidRDefault="00C15B99" w:rsidP="00A1182D">
      <w:pPr>
        <w:pStyle w:val="Sarakstarindkopa"/>
        <w:spacing w:line="240" w:lineRule="auto"/>
        <w:ind w:left="360"/>
        <w:jc w:val="both"/>
        <w:rPr>
          <w:rFonts w:ascii="Times New Roman" w:hAnsi="Times New Roman"/>
          <w:sz w:val="24"/>
          <w:szCs w:val="24"/>
        </w:rPr>
      </w:pPr>
      <w:r w:rsidRPr="00D037C2">
        <w:rPr>
          <w:rFonts w:ascii="Times New Roman" w:hAnsi="Times New Roman"/>
          <w:sz w:val="24"/>
          <w:szCs w:val="24"/>
        </w:rPr>
        <w:t xml:space="preserve">1) </w:t>
      </w:r>
      <w:r w:rsidR="003F4512" w:rsidRPr="00D037C2">
        <w:rPr>
          <w:rFonts w:ascii="Times New Roman" w:hAnsi="Times New Roman"/>
          <w:sz w:val="24"/>
          <w:szCs w:val="24"/>
        </w:rPr>
        <w:t xml:space="preserve">Tehniskās specifikācijas 1.daļā norādītā transportlīdzekļa </w:t>
      </w:r>
      <w:r w:rsidRPr="00D037C2">
        <w:rPr>
          <w:rFonts w:ascii="Times New Roman" w:hAnsi="Times New Roman"/>
          <w:sz w:val="24"/>
          <w:szCs w:val="24"/>
        </w:rPr>
        <w:t>darbmūža ekspluatācijas izmaks</w:t>
      </w:r>
      <w:r w:rsidR="003F4512" w:rsidRPr="00D037C2">
        <w:rPr>
          <w:rFonts w:ascii="Times New Roman" w:hAnsi="Times New Roman"/>
          <w:sz w:val="24"/>
          <w:szCs w:val="24"/>
        </w:rPr>
        <w:t>u aprēķins</w:t>
      </w:r>
      <w:r w:rsidRPr="00D037C2">
        <w:rPr>
          <w:rFonts w:ascii="Times New Roman" w:hAnsi="Times New Roman"/>
          <w:sz w:val="24"/>
          <w:szCs w:val="24"/>
        </w:rPr>
        <w:t xml:space="preserve"> (</w:t>
      </w:r>
      <w:r w:rsidR="003F4512" w:rsidRPr="00D037C2">
        <w:rPr>
          <w:rFonts w:ascii="Times New Roman" w:hAnsi="Times New Roman"/>
          <w:sz w:val="24"/>
          <w:szCs w:val="24"/>
        </w:rPr>
        <w:t xml:space="preserve">Vērtēšanas kritērijs </w:t>
      </w:r>
      <w:r w:rsidRPr="00D037C2">
        <w:rPr>
          <w:rFonts w:ascii="Times New Roman" w:hAnsi="Times New Roman"/>
          <w:sz w:val="24"/>
          <w:szCs w:val="24"/>
        </w:rPr>
        <w:t>B</w:t>
      </w:r>
      <w:r w:rsidR="003F4512" w:rsidRPr="00D037C2">
        <w:rPr>
          <w:rFonts w:ascii="Times New Roman" w:hAnsi="Times New Roman"/>
          <w:sz w:val="24"/>
          <w:szCs w:val="24"/>
        </w:rPr>
        <w:t>1</w:t>
      </w:r>
      <w:r w:rsidRPr="00D037C2">
        <w:rPr>
          <w:rFonts w:ascii="Times New Roman" w:hAnsi="Times New Roman"/>
          <w:sz w:val="24"/>
          <w:szCs w:val="24"/>
        </w:rPr>
        <w:t>)</w:t>
      </w:r>
      <w:r w:rsidR="003F4512" w:rsidRPr="00D037C2">
        <w:rPr>
          <w:rFonts w:ascii="Times New Roman" w:hAnsi="Times New Roman"/>
          <w:sz w:val="24"/>
          <w:szCs w:val="24"/>
        </w:rPr>
        <w:t>;</w:t>
      </w:r>
    </w:p>
    <w:p w14:paraId="0DD8798E" w14:textId="389B2B7F" w:rsidR="003F4512" w:rsidRPr="00D037C2" w:rsidRDefault="003F4512" w:rsidP="00A1182D">
      <w:pPr>
        <w:pStyle w:val="Sarakstarindkopa"/>
        <w:spacing w:line="240" w:lineRule="auto"/>
        <w:ind w:left="360"/>
        <w:jc w:val="both"/>
        <w:rPr>
          <w:rFonts w:ascii="Times New Roman" w:hAnsi="Times New Roman"/>
          <w:sz w:val="24"/>
          <w:szCs w:val="24"/>
        </w:rPr>
      </w:pPr>
      <w:r w:rsidRPr="00D037C2">
        <w:rPr>
          <w:rFonts w:ascii="Times New Roman" w:hAnsi="Times New Roman"/>
          <w:sz w:val="24"/>
          <w:szCs w:val="24"/>
        </w:rPr>
        <w:t>2) Tehniskās specifikācijas 2.daļā norādītā transportlīdzekļa darbmūža ekspluatācijas izmaksu aprēķins (Vērtēšanas kritērijs B2);</w:t>
      </w:r>
    </w:p>
    <w:p w14:paraId="483677AE" w14:textId="7551F798" w:rsidR="003F4512" w:rsidRPr="00D037C2" w:rsidRDefault="003F4512" w:rsidP="00A1182D">
      <w:pPr>
        <w:pStyle w:val="Sarakstarindkopa"/>
        <w:spacing w:line="240" w:lineRule="auto"/>
        <w:ind w:left="360"/>
        <w:jc w:val="both"/>
        <w:rPr>
          <w:rFonts w:ascii="Times New Roman" w:hAnsi="Times New Roman"/>
          <w:bCs/>
          <w:i/>
          <w:iCs/>
          <w:sz w:val="24"/>
          <w:szCs w:val="24"/>
        </w:rPr>
      </w:pPr>
      <w:r w:rsidRPr="00D037C2">
        <w:rPr>
          <w:rFonts w:ascii="Times New Roman" w:hAnsi="Times New Roman"/>
          <w:sz w:val="24"/>
          <w:szCs w:val="24"/>
        </w:rPr>
        <w:lastRenderedPageBreak/>
        <w:t xml:space="preserve">3) </w:t>
      </w:r>
      <w:r w:rsidR="001A0683" w:rsidRPr="00D037C2">
        <w:rPr>
          <w:rFonts w:ascii="Times New Roman" w:hAnsi="Times New Roman"/>
          <w:sz w:val="24"/>
          <w:szCs w:val="24"/>
        </w:rPr>
        <w:t xml:space="preserve">Pretendentam izsniegta ražotājfirmas vai tās reģistrēta oficiālā pārstāvja apliecinājuma kopija, ka Pretendentam ir tiesības izplatīt minētā ražotāja produkciju un veikt tās garantijas apkalpošanu </w:t>
      </w:r>
      <w:r w:rsidR="00A1182D" w:rsidRPr="00D037C2">
        <w:rPr>
          <w:rFonts w:ascii="Times New Roman" w:hAnsi="Times New Roman"/>
          <w:sz w:val="24"/>
          <w:szCs w:val="24"/>
        </w:rPr>
        <w:t>(</w:t>
      </w:r>
      <w:r w:rsidR="001A0683" w:rsidRPr="00D037C2">
        <w:rPr>
          <w:rFonts w:ascii="Times New Roman" w:hAnsi="Times New Roman"/>
          <w:i/>
          <w:iCs/>
          <w:sz w:val="24"/>
          <w:szCs w:val="24"/>
        </w:rPr>
        <w:t>par pietiekamu tiks uzskatīta arī noslēgtā dīlera līguma pirmās un beidzamās lapas (t.i., vismaz tās līguma lapas, kurās ir redzams līguma nosaukums, līguma priekšmets un līguma puses ar parakstiem) apstiprinātas kopijas</w:t>
      </w:r>
      <w:r w:rsidR="00A1182D" w:rsidRPr="00D037C2">
        <w:rPr>
          <w:rFonts w:ascii="Times New Roman" w:hAnsi="Times New Roman"/>
          <w:sz w:val="24"/>
          <w:szCs w:val="24"/>
        </w:rPr>
        <w:t>)</w:t>
      </w:r>
      <w:r w:rsidR="001A0683" w:rsidRPr="00D037C2">
        <w:rPr>
          <w:rFonts w:ascii="Times New Roman" w:hAnsi="Times New Roman"/>
          <w:sz w:val="24"/>
          <w:szCs w:val="24"/>
        </w:rPr>
        <w:t>.</w:t>
      </w:r>
    </w:p>
    <w:p w14:paraId="02FCD71C" w14:textId="77777777" w:rsidR="007F2D73" w:rsidRPr="00D037C2" w:rsidRDefault="007F2D73" w:rsidP="00B6310A">
      <w:pPr>
        <w:keepLines/>
        <w:widowControl w:val="0"/>
        <w:spacing w:line="360" w:lineRule="auto"/>
        <w:ind w:left="425"/>
        <w:rPr>
          <w:sz w:val="24"/>
          <w:szCs w:val="24"/>
        </w:rPr>
      </w:pPr>
    </w:p>
    <w:p w14:paraId="6C6F91F4" w14:textId="10255364" w:rsidR="00B6310A" w:rsidRPr="00D037C2" w:rsidRDefault="00B6310A" w:rsidP="00B6310A">
      <w:pPr>
        <w:keepLines/>
        <w:widowControl w:val="0"/>
        <w:spacing w:line="360" w:lineRule="auto"/>
        <w:ind w:left="425"/>
        <w:rPr>
          <w:sz w:val="24"/>
          <w:szCs w:val="24"/>
        </w:rPr>
      </w:pPr>
      <w:r w:rsidRPr="00D037C2">
        <w:rPr>
          <w:sz w:val="24"/>
          <w:szCs w:val="24"/>
        </w:rPr>
        <w:t>Paraksta Pretendents vai pārstāvības tiesīgā persona:</w:t>
      </w:r>
    </w:p>
    <w:tbl>
      <w:tblPr>
        <w:tblW w:w="99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7"/>
        <w:gridCol w:w="7682"/>
      </w:tblGrid>
      <w:tr w:rsidR="00B6310A" w:rsidRPr="00D037C2" w14:paraId="2C12B78C" w14:textId="77777777" w:rsidTr="007F2D73">
        <w:trPr>
          <w:trHeight w:val="830"/>
        </w:trPr>
        <w:tc>
          <w:tcPr>
            <w:tcW w:w="2267" w:type="dxa"/>
            <w:tcBorders>
              <w:top w:val="single" w:sz="6" w:space="0" w:color="auto"/>
              <w:left w:val="single" w:sz="6" w:space="0" w:color="auto"/>
              <w:bottom w:val="single" w:sz="4" w:space="0" w:color="auto"/>
              <w:right w:val="single" w:sz="6" w:space="0" w:color="auto"/>
            </w:tcBorders>
            <w:shd w:val="clear" w:color="auto" w:fill="F6F5EE"/>
            <w:hideMark/>
          </w:tcPr>
          <w:p w14:paraId="0F3F3C6C" w14:textId="77777777" w:rsidR="00B6310A" w:rsidRPr="00D037C2" w:rsidRDefault="00B6310A" w:rsidP="009B1598">
            <w:pPr>
              <w:jc w:val="center"/>
              <w:rPr>
                <w:b/>
                <w:sz w:val="24"/>
                <w:szCs w:val="24"/>
              </w:rPr>
            </w:pPr>
            <w:r w:rsidRPr="00D037C2">
              <w:rPr>
                <w:b/>
                <w:sz w:val="24"/>
                <w:szCs w:val="24"/>
              </w:rPr>
              <w:t>Vārds, uzvārds, amats</w:t>
            </w:r>
          </w:p>
        </w:tc>
        <w:tc>
          <w:tcPr>
            <w:tcW w:w="7682" w:type="dxa"/>
            <w:tcBorders>
              <w:top w:val="single" w:sz="6" w:space="0" w:color="auto"/>
              <w:left w:val="single" w:sz="6" w:space="0" w:color="auto"/>
              <w:bottom w:val="single" w:sz="4" w:space="0" w:color="auto"/>
              <w:right w:val="single" w:sz="6" w:space="0" w:color="auto"/>
            </w:tcBorders>
          </w:tcPr>
          <w:p w14:paraId="07FDBB9A" w14:textId="77777777" w:rsidR="00B6310A" w:rsidRPr="00D037C2" w:rsidRDefault="00B6310A" w:rsidP="009B1598">
            <w:pPr>
              <w:rPr>
                <w:sz w:val="24"/>
                <w:szCs w:val="24"/>
              </w:rPr>
            </w:pPr>
          </w:p>
        </w:tc>
      </w:tr>
    </w:tbl>
    <w:p w14:paraId="08D539AF" w14:textId="77777777" w:rsidR="00195AD4" w:rsidRPr="00D037C2" w:rsidRDefault="00195AD4" w:rsidP="00591F57">
      <w:pPr>
        <w:ind w:left="540" w:firstLine="540"/>
        <w:jc w:val="right"/>
        <w:rPr>
          <w:b/>
          <w:sz w:val="24"/>
          <w:szCs w:val="24"/>
          <w:lang w:eastAsia="en-US"/>
        </w:rPr>
      </w:pPr>
    </w:p>
    <w:p w14:paraId="2AA7075E" w14:textId="77777777" w:rsidR="00C00BC3" w:rsidRPr="00D037C2" w:rsidRDefault="00C00BC3" w:rsidP="00591F57">
      <w:pPr>
        <w:ind w:left="540" w:firstLine="540"/>
        <w:jc w:val="right"/>
        <w:rPr>
          <w:b/>
          <w:sz w:val="24"/>
          <w:szCs w:val="24"/>
          <w:lang w:eastAsia="en-US"/>
        </w:rPr>
      </w:pPr>
    </w:p>
    <w:p w14:paraId="763E7630" w14:textId="77777777" w:rsidR="00C00BC3" w:rsidRPr="00D037C2" w:rsidRDefault="00C00BC3" w:rsidP="00591F57">
      <w:pPr>
        <w:ind w:left="540" w:firstLine="540"/>
        <w:jc w:val="right"/>
        <w:rPr>
          <w:b/>
          <w:sz w:val="24"/>
          <w:szCs w:val="24"/>
          <w:lang w:eastAsia="en-US"/>
        </w:rPr>
      </w:pPr>
    </w:p>
    <w:p w14:paraId="6D4BEAF2" w14:textId="77777777" w:rsidR="00C00BC3" w:rsidRPr="00D037C2" w:rsidRDefault="00C00BC3" w:rsidP="00591F57">
      <w:pPr>
        <w:ind w:left="540" w:firstLine="540"/>
        <w:jc w:val="right"/>
        <w:rPr>
          <w:b/>
          <w:sz w:val="24"/>
          <w:szCs w:val="24"/>
          <w:lang w:eastAsia="en-US"/>
        </w:rPr>
      </w:pPr>
    </w:p>
    <w:p w14:paraId="3C57F6A5" w14:textId="77777777" w:rsidR="00C00BC3" w:rsidRPr="00D037C2" w:rsidRDefault="00C00BC3" w:rsidP="00591F57">
      <w:pPr>
        <w:ind w:left="540" w:firstLine="540"/>
        <w:jc w:val="right"/>
        <w:rPr>
          <w:b/>
          <w:sz w:val="24"/>
          <w:szCs w:val="24"/>
          <w:lang w:eastAsia="en-US"/>
        </w:rPr>
      </w:pPr>
    </w:p>
    <w:p w14:paraId="689BE874" w14:textId="77777777" w:rsidR="00C00BC3" w:rsidRPr="00D037C2" w:rsidRDefault="00C00BC3" w:rsidP="00591F57">
      <w:pPr>
        <w:ind w:left="540" w:firstLine="540"/>
        <w:jc w:val="right"/>
        <w:rPr>
          <w:b/>
          <w:sz w:val="24"/>
          <w:szCs w:val="24"/>
          <w:lang w:eastAsia="en-US"/>
        </w:rPr>
      </w:pPr>
    </w:p>
    <w:p w14:paraId="4A473BD3" w14:textId="77777777" w:rsidR="00C00BC3" w:rsidRPr="00D037C2" w:rsidRDefault="00C00BC3" w:rsidP="00591F57">
      <w:pPr>
        <w:ind w:left="540" w:firstLine="540"/>
        <w:jc w:val="right"/>
        <w:rPr>
          <w:b/>
          <w:sz w:val="24"/>
          <w:szCs w:val="24"/>
          <w:lang w:eastAsia="en-US"/>
        </w:rPr>
      </w:pPr>
    </w:p>
    <w:p w14:paraId="0203B968" w14:textId="77777777" w:rsidR="00C00BC3" w:rsidRPr="00D037C2" w:rsidRDefault="00C00BC3" w:rsidP="00591F57">
      <w:pPr>
        <w:ind w:left="540" w:firstLine="540"/>
        <w:jc w:val="right"/>
        <w:rPr>
          <w:b/>
          <w:sz w:val="24"/>
          <w:szCs w:val="24"/>
          <w:lang w:eastAsia="en-US"/>
        </w:rPr>
      </w:pPr>
    </w:p>
    <w:p w14:paraId="018C68FA" w14:textId="77777777" w:rsidR="00C00BC3" w:rsidRPr="00D037C2" w:rsidRDefault="00C00BC3" w:rsidP="00591F57">
      <w:pPr>
        <w:ind w:left="540" w:firstLine="540"/>
        <w:jc w:val="right"/>
        <w:rPr>
          <w:b/>
          <w:sz w:val="24"/>
          <w:szCs w:val="24"/>
          <w:lang w:eastAsia="en-US"/>
        </w:rPr>
      </w:pPr>
    </w:p>
    <w:p w14:paraId="6493764D" w14:textId="77777777" w:rsidR="00C00BC3" w:rsidRPr="00D037C2" w:rsidRDefault="00C00BC3" w:rsidP="00591F57">
      <w:pPr>
        <w:ind w:left="540" w:firstLine="540"/>
        <w:jc w:val="right"/>
        <w:rPr>
          <w:b/>
          <w:sz w:val="24"/>
          <w:szCs w:val="24"/>
          <w:lang w:eastAsia="en-US"/>
        </w:rPr>
      </w:pPr>
    </w:p>
    <w:p w14:paraId="73F9B82C" w14:textId="77777777" w:rsidR="00C00BC3" w:rsidRPr="00D037C2" w:rsidRDefault="00C00BC3" w:rsidP="00591F57">
      <w:pPr>
        <w:ind w:left="540" w:firstLine="540"/>
        <w:jc w:val="right"/>
        <w:rPr>
          <w:b/>
          <w:sz w:val="24"/>
          <w:szCs w:val="24"/>
          <w:lang w:eastAsia="en-US"/>
        </w:rPr>
      </w:pPr>
    </w:p>
    <w:p w14:paraId="0C94DFCF" w14:textId="77777777" w:rsidR="00C00BC3" w:rsidRPr="00D037C2" w:rsidRDefault="00C00BC3" w:rsidP="00591F57">
      <w:pPr>
        <w:ind w:left="540" w:firstLine="540"/>
        <w:jc w:val="right"/>
        <w:rPr>
          <w:b/>
          <w:sz w:val="24"/>
          <w:szCs w:val="24"/>
          <w:lang w:eastAsia="en-US"/>
        </w:rPr>
      </w:pPr>
    </w:p>
    <w:p w14:paraId="635EBC5B" w14:textId="77777777" w:rsidR="006C1B03" w:rsidRPr="00D037C2" w:rsidRDefault="006C1B03" w:rsidP="00591F57">
      <w:pPr>
        <w:ind w:left="540" w:firstLine="540"/>
        <w:jc w:val="right"/>
        <w:rPr>
          <w:b/>
          <w:sz w:val="24"/>
          <w:szCs w:val="24"/>
          <w:lang w:eastAsia="en-US"/>
        </w:rPr>
      </w:pPr>
    </w:p>
    <w:p w14:paraId="0A50032A" w14:textId="77777777" w:rsidR="00114A0A" w:rsidRPr="00D037C2" w:rsidRDefault="00114A0A" w:rsidP="00166D97">
      <w:pPr>
        <w:jc w:val="right"/>
        <w:rPr>
          <w:b/>
          <w:sz w:val="24"/>
          <w:szCs w:val="24"/>
        </w:rPr>
      </w:pPr>
    </w:p>
    <w:p w14:paraId="45681DE0" w14:textId="77777777" w:rsidR="004F7E03" w:rsidRPr="00D037C2" w:rsidRDefault="004F7E03" w:rsidP="00166D97">
      <w:pPr>
        <w:jc w:val="right"/>
        <w:rPr>
          <w:b/>
          <w:sz w:val="24"/>
          <w:szCs w:val="24"/>
        </w:rPr>
      </w:pPr>
    </w:p>
    <w:p w14:paraId="5EFB8824" w14:textId="77777777" w:rsidR="004F7E03" w:rsidRPr="00D037C2" w:rsidRDefault="004F7E03" w:rsidP="00166D97">
      <w:pPr>
        <w:jc w:val="right"/>
        <w:rPr>
          <w:b/>
          <w:sz w:val="24"/>
          <w:szCs w:val="24"/>
        </w:rPr>
      </w:pPr>
    </w:p>
    <w:p w14:paraId="0E3B1FF4" w14:textId="77777777" w:rsidR="00901937" w:rsidRPr="00D037C2" w:rsidRDefault="00901937" w:rsidP="00166D97">
      <w:pPr>
        <w:jc w:val="right"/>
        <w:rPr>
          <w:b/>
          <w:sz w:val="24"/>
          <w:szCs w:val="24"/>
        </w:rPr>
      </w:pPr>
    </w:p>
    <w:p w14:paraId="3FD61624" w14:textId="77777777" w:rsidR="00901937" w:rsidRPr="00D037C2" w:rsidRDefault="00901937" w:rsidP="00166D97">
      <w:pPr>
        <w:jc w:val="right"/>
        <w:rPr>
          <w:b/>
          <w:sz w:val="24"/>
          <w:szCs w:val="24"/>
        </w:rPr>
      </w:pPr>
    </w:p>
    <w:p w14:paraId="3A5777B4" w14:textId="77777777" w:rsidR="00901937" w:rsidRPr="00D037C2" w:rsidRDefault="00901937" w:rsidP="00166D97">
      <w:pPr>
        <w:jc w:val="right"/>
        <w:rPr>
          <w:b/>
          <w:sz w:val="24"/>
          <w:szCs w:val="24"/>
        </w:rPr>
      </w:pPr>
    </w:p>
    <w:p w14:paraId="0B1F0DDA" w14:textId="77777777" w:rsidR="00901937" w:rsidRPr="00D037C2" w:rsidRDefault="00901937" w:rsidP="00166D97">
      <w:pPr>
        <w:jc w:val="right"/>
        <w:rPr>
          <w:b/>
          <w:sz w:val="24"/>
          <w:szCs w:val="24"/>
        </w:rPr>
      </w:pPr>
    </w:p>
    <w:p w14:paraId="12E8E3A4" w14:textId="77777777" w:rsidR="00901937" w:rsidRPr="00D037C2" w:rsidRDefault="00901937" w:rsidP="00166D97">
      <w:pPr>
        <w:jc w:val="right"/>
        <w:rPr>
          <w:b/>
          <w:sz w:val="24"/>
          <w:szCs w:val="24"/>
        </w:rPr>
      </w:pPr>
    </w:p>
    <w:p w14:paraId="2624AA4B" w14:textId="77777777" w:rsidR="00901937" w:rsidRPr="00D037C2" w:rsidRDefault="00901937" w:rsidP="00166D97">
      <w:pPr>
        <w:jc w:val="right"/>
        <w:rPr>
          <w:b/>
          <w:sz w:val="24"/>
          <w:szCs w:val="24"/>
        </w:rPr>
      </w:pPr>
    </w:p>
    <w:p w14:paraId="5E528C03" w14:textId="77777777" w:rsidR="00901937" w:rsidRPr="00D037C2" w:rsidRDefault="00901937" w:rsidP="00166D97">
      <w:pPr>
        <w:jc w:val="right"/>
        <w:rPr>
          <w:b/>
          <w:sz w:val="24"/>
          <w:szCs w:val="24"/>
        </w:rPr>
      </w:pPr>
    </w:p>
    <w:p w14:paraId="5CB84149" w14:textId="77777777" w:rsidR="00901937" w:rsidRPr="00D037C2" w:rsidRDefault="00901937" w:rsidP="00166D97">
      <w:pPr>
        <w:jc w:val="right"/>
        <w:rPr>
          <w:b/>
          <w:sz w:val="24"/>
          <w:szCs w:val="24"/>
        </w:rPr>
      </w:pPr>
    </w:p>
    <w:p w14:paraId="51FADCB5" w14:textId="77777777" w:rsidR="00901937" w:rsidRPr="00D037C2" w:rsidRDefault="00901937" w:rsidP="00166D97">
      <w:pPr>
        <w:jc w:val="right"/>
        <w:rPr>
          <w:b/>
          <w:sz w:val="24"/>
          <w:szCs w:val="24"/>
        </w:rPr>
      </w:pPr>
    </w:p>
    <w:p w14:paraId="21886149" w14:textId="77777777" w:rsidR="00901937" w:rsidRPr="00D037C2" w:rsidRDefault="00901937" w:rsidP="00166D97">
      <w:pPr>
        <w:jc w:val="right"/>
        <w:rPr>
          <w:b/>
          <w:sz w:val="24"/>
          <w:szCs w:val="24"/>
        </w:rPr>
      </w:pPr>
    </w:p>
    <w:p w14:paraId="5927D73D" w14:textId="77777777" w:rsidR="00901937" w:rsidRPr="00D037C2" w:rsidRDefault="00901937" w:rsidP="00166D97">
      <w:pPr>
        <w:jc w:val="right"/>
        <w:rPr>
          <w:b/>
          <w:sz w:val="24"/>
          <w:szCs w:val="24"/>
        </w:rPr>
      </w:pPr>
    </w:p>
    <w:p w14:paraId="07A73359" w14:textId="77777777" w:rsidR="00901937" w:rsidRPr="00D037C2" w:rsidRDefault="00901937" w:rsidP="00166D97">
      <w:pPr>
        <w:jc w:val="right"/>
        <w:rPr>
          <w:b/>
          <w:sz w:val="24"/>
          <w:szCs w:val="24"/>
        </w:rPr>
      </w:pPr>
    </w:p>
    <w:p w14:paraId="53DC04BA" w14:textId="77777777" w:rsidR="00901937" w:rsidRPr="00D037C2" w:rsidRDefault="00901937" w:rsidP="00166D97">
      <w:pPr>
        <w:jc w:val="right"/>
        <w:rPr>
          <w:b/>
          <w:sz w:val="24"/>
          <w:szCs w:val="24"/>
        </w:rPr>
      </w:pPr>
    </w:p>
    <w:p w14:paraId="4AAE7D2C" w14:textId="77777777" w:rsidR="00901937" w:rsidRPr="00D037C2" w:rsidRDefault="00901937" w:rsidP="00166D97">
      <w:pPr>
        <w:jc w:val="right"/>
        <w:rPr>
          <w:b/>
          <w:sz w:val="24"/>
          <w:szCs w:val="24"/>
        </w:rPr>
      </w:pPr>
    </w:p>
    <w:p w14:paraId="0E9607F2" w14:textId="77777777" w:rsidR="00901937" w:rsidRPr="00D037C2" w:rsidRDefault="00901937" w:rsidP="00166D97">
      <w:pPr>
        <w:jc w:val="right"/>
        <w:rPr>
          <w:b/>
          <w:sz w:val="24"/>
          <w:szCs w:val="24"/>
        </w:rPr>
      </w:pPr>
    </w:p>
    <w:p w14:paraId="30F34316" w14:textId="77777777" w:rsidR="00901937" w:rsidRPr="00D037C2" w:rsidRDefault="00901937" w:rsidP="00166D97">
      <w:pPr>
        <w:jc w:val="right"/>
        <w:rPr>
          <w:b/>
          <w:sz w:val="24"/>
          <w:szCs w:val="24"/>
        </w:rPr>
      </w:pPr>
    </w:p>
    <w:p w14:paraId="5974CF42" w14:textId="77777777" w:rsidR="00901937" w:rsidRPr="00D037C2" w:rsidRDefault="00901937" w:rsidP="00166D97">
      <w:pPr>
        <w:jc w:val="right"/>
        <w:rPr>
          <w:b/>
          <w:sz w:val="24"/>
          <w:szCs w:val="24"/>
        </w:rPr>
      </w:pPr>
    </w:p>
    <w:p w14:paraId="3DE0C9C5" w14:textId="77777777" w:rsidR="00901937" w:rsidRPr="00D037C2" w:rsidRDefault="00901937" w:rsidP="00166D97">
      <w:pPr>
        <w:jc w:val="right"/>
        <w:rPr>
          <w:b/>
          <w:sz w:val="24"/>
          <w:szCs w:val="24"/>
        </w:rPr>
      </w:pPr>
    </w:p>
    <w:p w14:paraId="4380C6D5" w14:textId="77777777" w:rsidR="00901937" w:rsidRPr="00D037C2" w:rsidRDefault="00901937" w:rsidP="00166D97">
      <w:pPr>
        <w:jc w:val="right"/>
        <w:rPr>
          <w:b/>
          <w:sz w:val="24"/>
          <w:szCs w:val="24"/>
        </w:rPr>
      </w:pPr>
    </w:p>
    <w:p w14:paraId="6E6F9F87" w14:textId="77777777" w:rsidR="00901937" w:rsidRPr="00D037C2" w:rsidRDefault="00901937" w:rsidP="00166D97">
      <w:pPr>
        <w:jc w:val="right"/>
        <w:rPr>
          <w:b/>
          <w:sz w:val="24"/>
          <w:szCs w:val="24"/>
        </w:rPr>
      </w:pPr>
    </w:p>
    <w:p w14:paraId="210BEA00" w14:textId="77777777" w:rsidR="00901937" w:rsidRPr="00D037C2" w:rsidRDefault="00901937" w:rsidP="00166D97">
      <w:pPr>
        <w:jc w:val="right"/>
        <w:rPr>
          <w:b/>
          <w:sz w:val="24"/>
          <w:szCs w:val="24"/>
        </w:rPr>
      </w:pPr>
    </w:p>
    <w:p w14:paraId="2A810069" w14:textId="77777777" w:rsidR="00901937" w:rsidRPr="00D037C2" w:rsidRDefault="00901937" w:rsidP="00166D97">
      <w:pPr>
        <w:jc w:val="right"/>
        <w:rPr>
          <w:b/>
          <w:sz w:val="24"/>
          <w:szCs w:val="24"/>
        </w:rPr>
      </w:pPr>
    </w:p>
    <w:p w14:paraId="4B1C02D6" w14:textId="77777777" w:rsidR="00901937" w:rsidRPr="00D037C2" w:rsidRDefault="00901937" w:rsidP="00166D97">
      <w:pPr>
        <w:jc w:val="right"/>
        <w:rPr>
          <w:b/>
          <w:sz w:val="24"/>
          <w:szCs w:val="24"/>
        </w:rPr>
      </w:pPr>
    </w:p>
    <w:p w14:paraId="4A15F391" w14:textId="77777777" w:rsidR="00901937" w:rsidRPr="00D037C2" w:rsidRDefault="00901937" w:rsidP="00166D97">
      <w:pPr>
        <w:jc w:val="right"/>
        <w:rPr>
          <w:b/>
          <w:sz w:val="24"/>
          <w:szCs w:val="24"/>
        </w:rPr>
      </w:pPr>
    </w:p>
    <w:p w14:paraId="4708B494" w14:textId="77777777" w:rsidR="00901937" w:rsidRPr="00D037C2" w:rsidRDefault="00901937" w:rsidP="00166D97">
      <w:pPr>
        <w:jc w:val="right"/>
        <w:rPr>
          <w:b/>
          <w:sz w:val="24"/>
          <w:szCs w:val="24"/>
        </w:rPr>
      </w:pPr>
    </w:p>
    <w:p w14:paraId="3BD08865" w14:textId="472DE721" w:rsidR="00166D97" w:rsidRPr="00D037C2" w:rsidRDefault="00166D97" w:rsidP="00166D97">
      <w:pPr>
        <w:jc w:val="right"/>
        <w:rPr>
          <w:b/>
          <w:sz w:val="24"/>
          <w:szCs w:val="24"/>
        </w:rPr>
      </w:pPr>
      <w:r w:rsidRPr="00D037C2">
        <w:rPr>
          <w:b/>
          <w:sz w:val="24"/>
          <w:szCs w:val="24"/>
        </w:rPr>
        <w:lastRenderedPageBreak/>
        <w:t xml:space="preserve">Atklāta konkursa nolikuma 2.pielikums </w:t>
      </w:r>
    </w:p>
    <w:p w14:paraId="4A0D4BBB" w14:textId="3756EE70" w:rsidR="00166D97" w:rsidRPr="00D037C2" w:rsidRDefault="00166D97" w:rsidP="00166D97">
      <w:pPr>
        <w:ind w:left="540" w:firstLine="540"/>
        <w:jc w:val="right"/>
        <w:rPr>
          <w:b/>
          <w:sz w:val="24"/>
          <w:szCs w:val="24"/>
        </w:rPr>
      </w:pPr>
      <w:r w:rsidRPr="00D037C2">
        <w:rPr>
          <w:b/>
          <w:sz w:val="24"/>
          <w:szCs w:val="24"/>
        </w:rPr>
        <w:t>Nr.</w:t>
      </w:r>
      <w:r w:rsidR="003D4B21" w:rsidRPr="00D037C2">
        <w:rPr>
          <w:b/>
          <w:sz w:val="24"/>
          <w:szCs w:val="24"/>
        </w:rPr>
        <w:t xml:space="preserve"> </w:t>
      </w:r>
      <w:r w:rsidRPr="00D037C2">
        <w:rPr>
          <w:b/>
          <w:sz w:val="24"/>
          <w:szCs w:val="24"/>
        </w:rPr>
        <w:t>POSSESSOR/2024/39</w:t>
      </w:r>
    </w:p>
    <w:p w14:paraId="72E3D329" w14:textId="0A0F7AE8" w:rsidR="00582377" w:rsidRPr="00D037C2" w:rsidRDefault="00582377" w:rsidP="00582377">
      <w:pPr>
        <w:spacing w:after="120" w:line="360" w:lineRule="auto"/>
        <w:jc w:val="center"/>
        <w:outlineLvl w:val="0"/>
        <w:rPr>
          <w:rFonts w:eastAsia="Calibri"/>
          <w:b/>
          <w:caps/>
          <w:sz w:val="24"/>
          <w:szCs w:val="24"/>
          <w:lang w:eastAsia="en-US"/>
        </w:rPr>
      </w:pPr>
      <w:r w:rsidRPr="00D037C2">
        <w:rPr>
          <w:rFonts w:eastAsia="Calibri"/>
          <w:b/>
          <w:sz w:val="24"/>
          <w:szCs w:val="24"/>
          <w:lang w:eastAsia="en-US"/>
        </w:rPr>
        <w:t>PIETEIKUM</w:t>
      </w:r>
      <w:r w:rsidR="001120FB" w:rsidRPr="00D037C2">
        <w:rPr>
          <w:rFonts w:eastAsia="Calibri"/>
          <w:b/>
          <w:sz w:val="24"/>
          <w:szCs w:val="24"/>
          <w:lang w:eastAsia="en-US"/>
        </w:rPr>
        <w:t>S</w:t>
      </w:r>
      <w:r w:rsidRPr="00D037C2">
        <w:rPr>
          <w:rFonts w:eastAsia="Calibri"/>
          <w:b/>
          <w:sz w:val="24"/>
          <w:szCs w:val="24"/>
          <w:lang w:eastAsia="en-US"/>
        </w:rPr>
        <w:t xml:space="preserve"> </w:t>
      </w:r>
    </w:p>
    <w:p w14:paraId="21661EB8" w14:textId="77777777" w:rsidR="00166D97" w:rsidRPr="00D037C2" w:rsidRDefault="00166D97" w:rsidP="00166D97">
      <w:pPr>
        <w:jc w:val="center"/>
        <w:rPr>
          <w:b/>
          <w:bCs/>
          <w:sz w:val="24"/>
          <w:szCs w:val="24"/>
        </w:rPr>
      </w:pPr>
      <w:r w:rsidRPr="00D037C2">
        <w:rPr>
          <w:b/>
          <w:bCs/>
          <w:sz w:val="24"/>
          <w:szCs w:val="24"/>
        </w:rPr>
        <w:t>“Jaunu transportlīdzekļu noma SIA “Publisko aktīvu pārvaldītājs Possessor” darbības nodrošināšanai”</w:t>
      </w:r>
    </w:p>
    <w:p w14:paraId="01588C09" w14:textId="65B53B01" w:rsidR="00591F57" w:rsidRPr="00D037C2" w:rsidRDefault="00166D97" w:rsidP="00166D97">
      <w:pPr>
        <w:tabs>
          <w:tab w:val="center" w:pos="567"/>
        </w:tabs>
        <w:spacing w:after="120" w:line="360" w:lineRule="auto"/>
        <w:ind w:left="-108" w:firstLine="108"/>
        <w:jc w:val="center"/>
        <w:rPr>
          <w:b/>
          <w:bCs/>
          <w:sz w:val="24"/>
          <w:szCs w:val="24"/>
        </w:rPr>
      </w:pPr>
      <w:r w:rsidRPr="00D037C2">
        <w:rPr>
          <w:b/>
          <w:bCs/>
          <w:sz w:val="24"/>
          <w:szCs w:val="24"/>
        </w:rPr>
        <w:t>Identifikācijas Nr. POSSESSOR/2024/39</w:t>
      </w:r>
    </w:p>
    <w:p w14:paraId="20FDF551" w14:textId="77777777" w:rsidR="003446A5" w:rsidRPr="00D037C2" w:rsidRDefault="003446A5" w:rsidP="003446A5">
      <w:pPr>
        <w:keepNext/>
        <w:spacing w:line="360" w:lineRule="auto"/>
        <w:ind w:left="425" w:hanging="425"/>
        <w:jc w:val="both"/>
        <w:outlineLvl w:val="0"/>
        <w:rPr>
          <w:b/>
          <w:sz w:val="24"/>
          <w:szCs w:val="24"/>
          <w:lang w:eastAsia="en-US"/>
        </w:rPr>
      </w:pPr>
      <w:r w:rsidRPr="00D037C2">
        <w:rPr>
          <w:b/>
          <w:sz w:val="24"/>
          <w:szCs w:val="24"/>
          <w:lang w:eastAsia="en-US"/>
        </w:rPr>
        <w:t>1.</w:t>
      </w:r>
      <w:r w:rsidRPr="00D037C2">
        <w:rPr>
          <w:b/>
          <w:sz w:val="24"/>
          <w:szCs w:val="24"/>
          <w:lang w:eastAsia="en-US"/>
        </w:rPr>
        <w:tab/>
        <w:t>IESNIEDZA</w:t>
      </w: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6972"/>
      </w:tblGrid>
      <w:tr w:rsidR="003446A5" w:rsidRPr="00D037C2" w14:paraId="5AD8A1FD" w14:textId="77777777" w:rsidTr="00D66CA2">
        <w:trPr>
          <w:cantSplit/>
        </w:trPr>
        <w:tc>
          <w:tcPr>
            <w:tcW w:w="3402" w:type="dxa"/>
            <w:shd w:val="clear" w:color="auto" w:fill="EEECE1" w:themeFill="background2"/>
          </w:tcPr>
          <w:p w14:paraId="49B8EE01" w14:textId="77777777" w:rsidR="003446A5" w:rsidRPr="00D037C2" w:rsidRDefault="003446A5" w:rsidP="00D66CA2">
            <w:pPr>
              <w:jc w:val="center"/>
              <w:rPr>
                <w:b/>
                <w:sz w:val="24"/>
                <w:szCs w:val="24"/>
                <w:lang w:eastAsia="en-US"/>
              </w:rPr>
            </w:pPr>
            <w:r w:rsidRPr="00D037C2">
              <w:rPr>
                <w:b/>
                <w:sz w:val="24"/>
                <w:szCs w:val="24"/>
                <w:lang w:eastAsia="en-US"/>
              </w:rPr>
              <w:t xml:space="preserve">Pretendenta nosaukums </w:t>
            </w:r>
          </w:p>
        </w:tc>
        <w:tc>
          <w:tcPr>
            <w:tcW w:w="6972" w:type="dxa"/>
            <w:shd w:val="clear" w:color="auto" w:fill="auto"/>
          </w:tcPr>
          <w:p w14:paraId="568F8470" w14:textId="77777777" w:rsidR="003446A5" w:rsidRPr="00D037C2" w:rsidRDefault="003446A5" w:rsidP="00D66CA2">
            <w:pPr>
              <w:jc w:val="center"/>
              <w:rPr>
                <w:b/>
                <w:sz w:val="24"/>
                <w:szCs w:val="24"/>
                <w:lang w:eastAsia="en-US"/>
              </w:rPr>
            </w:pPr>
          </w:p>
        </w:tc>
      </w:tr>
      <w:tr w:rsidR="003446A5" w:rsidRPr="00D037C2" w14:paraId="2FE29343" w14:textId="77777777" w:rsidTr="00D66CA2">
        <w:trPr>
          <w:cantSplit/>
        </w:trPr>
        <w:tc>
          <w:tcPr>
            <w:tcW w:w="3402" w:type="dxa"/>
            <w:shd w:val="clear" w:color="auto" w:fill="EEECE1" w:themeFill="background2"/>
          </w:tcPr>
          <w:p w14:paraId="43CB56EE" w14:textId="77777777" w:rsidR="003446A5" w:rsidRPr="00D037C2" w:rsidRDefault="003446A5" w:rsidP="00D66CA2">
            <w:pPr>
              <w:jc w:val="center"/>
              <w:rPr>
                <w:b/>
                <w:sz w:val="24"/>
                <w:szCs w:val="24"/>
                <w:lang w:eastAsia="en-US"/>
              </w:rPr>
            </w:pPr>
            <w:r w:rsidRPr="00D037C2">
              <w:rPr>
                <w:b/>
                <w:sz w:val="24"/>
                <w:szCs w:val="24"/>
                <w:lang w:eastAsia="en-US"/>
              </w:rPr>
              <w:t>Vienotais reģistrācijas Nr.</w:t>
            </w:r>
          </w:p>
        </w:tc>
        <w:tc>
          <w:tcPr>
            <w:tcW w:w="6972" w:type="dxa"/>
            <w:shd w:val="clear" w:color="auto" w:fill="auto"/>
          </w:tcPr>
          <w:p w14:paraId="6AD2B124" w14:textId="77777777" w:rsidR="003446A5" w:rsidRPr="00D037C2" w:rsidRDefault="003446A5" w:rsidP="00D66CA2">
            <w:pPr>
              <w:jc w:val="center"/>
              <w:rPr>
                <w:b/>
                <w:sz w:val="24"/>
                <w:szCs w:val="24"/>
                <w:lang w:eastAsia="en-US"/>
              </w:rPr>
            </w:pPr>
          </w:p>
        </w:tc>
      </w:tr>
      <w:tr w:rsidR="003446A5" w:rsidRPr="00D037C2" w14:paraId="4B17ACF4" w14:textId="77777777" w:rsidTr="00D66CA2">
        <w:trPr>
          <w:cantSplit/>
        </w:trPr>
        <w:tc>
          <w:tcPr>
            <w:tcW w:w="3402" w:type="dxa"/>
            <w:shd w:val="clear" w:color="auto" w:fill="EEECE1" w:themeFill="background2"/>
          </w:tcPr>
          <w:p w14:paraId="22383B72" w14:textId="77777777" w:rsidR="003446A5" w:rsidRPr="00D037C2" w:rsidRDefault="003446A5" w:rsidP="00D66CA2">
            <w:pPr>
              <w:jc w:val="center"/>
              <w:rPr>
                <w:b/>
                <w:sz w:val="24"/>
                <w:szCs w:val="24"/>
                <w:lang w:eastAsia="en-US"/>
              </w:rPr>
            </w:pPr>
            <w:r w:rsidRPr="00D037C2">
              <w:rPr>
                <w:b/>
                <w:sz w:val="24"/>
                <w:szCs w:val="24"/>
                <w:lang w:eastAsia="en-US"/>
              </w:rPr>
              <w:t>PVN maksātāja numurs Latvijā, vai norāde, ka nav PVN maksātājs</w:t>
            </w:r>
          </w:p>
        </w:tc>
        <w:tc>
          <w:tcPr>
            <w:tcW w:w="6972" w:type="dxa"/>
            <w:shd w:val="clear" w:color="auto" w:fill="auto"/>
          </w:tcPr>
          <w:p w14:paraId="624D508A" w14:textId="77777777" w:rsidR="003446A5" w:rsidRPr="00D037C2" w:rsidRDefault="003446A5" w:rsidP="00D66CA2">
            <w:pPr>
              <w:jc w:val="center"/>
              <w:rPr>
                <w:b/>
                <w:sz w:val="24"/>
                <w:szCs w:val="24"/>
                <w:lang w:eastAsia="en-US"/>
              </w:rPr>
            </w:pPr>
          </w:p>
        </w:tc>
      </w:tr>
      <w:tr w:rsidR="003446A5" w:rsidRPr="00D037C2" w14:paraId="4610743D" w14:textId="77777777" w:rsidTr="00D66CA2">
        <w:trPr>
          <w:cantSplit/>
        </w:trPr>
        <w:tc>
          <w:tcPr>
            <w:tcW w:w="3402" w:type="dxa"/>
            <w:shd w:val="clear" w:color="auto" w:fill="EEECE1" w:themeFill="background2"/>
          </w:tcPr>
          <w:p w14:paraId="6652D8EA" w14:textId="77777777" w:rsidR="003446A5" w:rsidRPr="00D037C2" w:rsidRDefault="003446A5" w:rsidP="00D66CA2">
            <w:pPr>
              <w:jc w:val="center"/>
              <w:rPr>
                <w:b/>
                <w:sz w:val="24"/>
                <w:szCs w:val="24"/>
                <w:lang w:eastAsia="en-US"/>
              </w:rPr>
            </w:pPr>
            <w:r w:rsidRPr="00D037C2">
              <w:rPr>
                <w:b/>
                <w:sz w:val="24"/>
                <w:szCs w:val="24"/>
                <w:lang w:eastAsia="en-US"/>
              </w:rPr>
              <w:t>Juridiskā adrese</w:t>
            </w:r>
          </w:p>
        </w:tc>
        <w:tc>
          <w:tcPr>
            <w:tcW w:w="6972" w:type="dxa"/>
            <w:shd w:val="clear" w:color="auto" w:fill="auto"/>
          </w:tcPr>
          <w:p w14:paraId="135885C4" w14:textId="77777777" w:rsidR="003446A5" w:rsidRPr="00D037C2" w:rsidRDefault="003446A5" w:rsidP="00D66CA2">
            <w:pPr>
              <w:jc w:val="center"/>
              <w:rPr>
                <w:b/>
                <w:sz w:val="24"/>
                <w:szCs w:val="24"/>
                <w:lang w:eastAsia="en-US"/>
              </w:rPr>
            </w:pPr>
          </w:p>
        </w:tc>
      </w:tr>
      <w:tr w:rsidR="003446A5" w:rsidRPr="00D037C2" w14:paraId="2BAA5AD0" w14:textId="77777777" w:rsidTr="00D66CA2">
        <w:trPr>
          <w:cantSplit/>
        </w:trPr>
        <w:tc>
          <w:tcPr>
            <w:tcW w:w="3402" w:type="dxa"/>
            <w:shd w:val="clear" w:color="auto" w:fill="EEECE1" w:themeFill="background2"/>
          </w:tcPr>
          <w:p w14:paraId="00481F4E" w14:textId="77777777" w:rsidR="003446A5" w:rsidRPr="00D037C2" w:rsidRDefault="003446A5" w:rsidP="00D66CA2">
            <w:pPr>
              <w:jc w:val="center"/>
              <w:rPr>
                <w:b/>
                <w:sz w:val="24"/>
                <w:szCs w:val="24"/>
                <w:lang w:eastAsia="en-US"/>
              </w:rPr>
            </w:pPr>
            <w:r w:rsidRPr="00D037C2">
              <w:rPr>
                <w:b/>
                <w:sz w:val="24"/>
                <w:szCs w:val="24"/>
                <w:lang w:eastAsia="en-US"/>
              </w:rPr>
              <w:t>Bankas rekvizīti</w:t>
            </w:r>
          </w:p>
        </w:tc>
        <w:tc>
          <w:tcPr>
            <w:tcW w:w="6972" w:type="dxa"/>
            <w:shd w:val="clear" w:color="auto" w:fill="auto"/>
          </w:tcPr>
          <w:p w14:paraId="69E5B053" w14:textId="77777777" w:rsidR="003446A5" w:rsidRPr="00D037C2" w:rsidRDefault="003446A5" w:rsidP="00D66CA2">
            <w:pPr>
              <w:jc w:val="center"/>
              <w:rPr>
                <w:b/>
                <w:sz w:val="24"/>
                <w:szCs w:val="24"/>
                <w:lang w:eastAsia="en-US"/>
              </w:rPr>
            </w:pPr>
          </w:p>
        </w:tc>
      </w:tr>
      <w:tr w:rsidR="003446A5" w:rsidRPr="00D037C2" w14:paraId="3B897161" w14:textId="77777777" w:rsidTr="00D66CA2">
        <w:trPr>
          <w:cantSplit/>
        </w:trPr>
        <w:tc>
          <w:tcPr>
            <w:tcW w:w="3402" w:type="dxa"/>
            <w:shd w:val="clear" w:color="auto" w:fill="EEECE1" w:themeFill="background2"/>
          </w:tcPr>
          <w:p w14:paraId="416AACB0" w14:textId="77777777" w:rsidR="003446A5" w:rsidRPr="00D037C2" w:rsidRDefault="003446A5" w:rsidP="00D66CA2">
            <w:pPr>
              <w:jc w:val="center"/>
              <w:rPr>
                <w:b/>
                <w:bCs/>
                <w:sz w:val="24"/>
                <w:szCs w:val="24"/>
                <w:lang w:eastAsia="en-US"/>
              </w:rPr>
            </w:pPr>
            <w:r w:rsidRPr="00D037C2">
              <w:rPr>
                <w:b/>
                <w:bCs/>
                <w:sz w:val="24"/>
                <w:szCs w:val="24"/>
                <w:lang w:eastAsia="en-US"/>
              </w:rPr>
              <w:t>Ar Atklātu konkursu saistīto dokumentāciju lūdzam nosūtīt uz e-pasta adresi:</w:t>
            </w:r>
          </w:p>
        </w:tc>
        <w:tc>
          <w:tcPr>
            <w:tcW w:w="6972" w:type="dxa"/>
          </w:tcPr>
          <w:p w14:paraId="346FAE96" w14:textId="77777777" w:rsidR="003446A5" w:rsidRPr="00D037C2" w:rsidRDefault="003446A5" w:rsidP="00D66CA2">
            <w:pPr>
              <w:spacing w:line="360" w:lineRule="auto"/>
              <w:jc w:val="both"/>
              <w:rPr>
                <w:b/>
                <w:sz w:val="24"/>
                <w:szCs w:val="24"/>
                <w:lang w:eastAsia="en-US"/>
              </w:rPr>
            </w:pPr>
          </w:p>
        </w:tc>
      </w:tr>
      <w:tr w:rsidR="003446A5" w:rsidRPr="00D037C2" w14:paraId="29BA03BE" w14:textId="77777777" w:rsidTr="00D66CA2">
        <w:trPr>
          <w:cantSplit/>
        </w:trPr>
        <w:tc>
          <w:tcPr>
            <w:tcW w:w="3402" w:type="dxa"/>
            <w:shd w:val="clear" w:color="auto" w:fill="EEECE1" w:themeFill="background2"/>
          </w:tcPr>
          <w:p w14:paraId="22CF7B9E" w14:textId="77777777" w:rsidR="003446A5" w:rsidRPr="00D037C2" w:rsidRDefault="003446A5" w:rsidP="00D66CA2">
            <w:pPr>
              <w:jc w:val="center"/>
              <w:rPr>
                <w:b/>
                <w:bCs/>
                <w:sz w:val="24"/>
                <w:szCs w:val="24"/>
                <w:lang w:eastAsia="en-US"/>
              </w:rPr>
            </w:pPr>
            <w:r w:rsidRPr="00D037C2">
              <w:rPr>
                <w:b/>
                <w:bCs/>
                <w:sz w:val="24"/>
                <w:szCs w:val="24"/>
                <w:lang w:eastAsia="en-US"/>
              </w:rPr>
              <w:t>Persona, kurai Pretendentā ir izšķiroša ietekme uz līdzdalības pamata attiecīgo normatīvo aktu par koncerniem izpratnē</w:t>
            </w:r>
            <w:r w:rsidRPr="00D037C2">
              <w:rPr>
                <w:rStyle w:val="Vresatsauce"/>
                <w:b/>
                <w:bCs/>
                <w:sz w:val="24"/>
                <w:szCs w:val="24"/>
                <w:lang w:eastAsia="en-US"/>
              </w:rPr>
              <w:footnoteReference w:id="4"/>
            </w:r>
          </w:p>
        </w:tc>
        <w:tc>
          <w:tcPr>
            <w:tcW w:w="6972" w:type="dxa"/>
          </w:tcPr>
          <w:p w14:paraId="0CC62D06" w14:textId="77777777" w:rsidR="003446A5" w:rsidRPr="00D037C2" w:rsidRDefault="003446A5" w:rsidP="00D66CA2">
            <w:pPr>
              <w:spacing w:line="360" w:lineRule="auto"/>
              <w:jc w:val="both"/>
              <w:rPr>
                <w:b/>
                <w:sz w:val="24"/>
                <w:szCs w:val="24"/>
                <w:lang w:eastAsia="en-US"/>
              </w:rPr>
            </w:pPr>
          </w:p>
        </w:tc>
      </w:tr>
      <w:tr w:rsidR="003446A5" w:rsidRPr="00D037C2" w14:paraId="3CD1A71D" w14:textId="77777777" w:rsidTr="00D66CA2">
        <w:trPr>
          <w:cantSplit/>
        </w:trPr>
        <w:tc>
          <w:tcPr>
            <w:tcW w:w="3402" w:type="dxa"/>
            <w:shd w:val="clear" w:color="auto" w:fill="EEECE1" w:themeFill="background2"/>
          </w:tcPr>
          <w:p w14:paraId="602E4B37" w14:textId="77777777" w:rsidR="003446A5" w:rsidRPr="00D037C2" w:rsidRDefault="003446A5" w:rsidP="00D66CA2">
            <w:pPr>
              <w:jc w:val="center"/>
              <w:rPr>
                <w:b/>
                <w:bCs/>
                <w:sz w:val="24"/>
                <w:szCs w:val="24"/>
                <w:lang w:eastAsia="en-US"/>
              </w:rPr>
            </w:pPr>
            <w:r w:rsidRPr="00D037C2">
              <w:rPr>
                <w:b/>
                <w:bCs/>
                <w:sz w:val="24"/>
                <w:szCs w:val="24"/>
                <w:lang w:eastAsia="en-US"/>
              </w:rPr>
              <w:t>Patiesais labuma guvējs</w:t>
            </w:r>
          </w:p>
        </w:tc>
        <w:tc>
          <w:tcPr>
            <w:tcW w:w="6972" w:type="dxa"/>
          </w:tcPr>
          <w:p w14:paraId="6B0869D9" w14:textId="77777777" w:rsidR="003446A5" w:rsidRPr="00D037C2" w:rsidRDefault="003446A5" w:rsidP="00D66CA2">
            <w:pPr>
              <w:spacing w:line="360" w:lineRule="auto"/>
              <w:jc w:val="both"/>
              <w:rPr>
                <w:b/>
                <w:sz w:val="24"/>
                <w:szCs w:val="24"/>
                <w:lang w:eastAsia="en-US"/>
              </w:rPr>
            </w:pPr>
          </w:p>
        </w:tc>
      </w:tr>
      <w:tr w:rsidR="003446A5" w:rsidRPr="00D037C2" w14:paraId="63E75DDE" w14:textId="77777777" w:rsidTr="00D66CA2">
        <w:trPr>
          <w:cantSplit/>
        </w:trPr>
        <w:tc>
          <w:tcPr>
            <w:tcW w:w="3402" w:type="dxa"/>
            <w:shd w:val="clear" w:color="auto" w:fill="EEECE1" w:themeFill="background2"/>
          </w:tcPr>
          <w:p w14:paraId="5204D1FC" w14:textId="77777777" w:rsidR="003446A5" w:rsidRPr="00D037C2" w:rsidRDefault="003446A5" w:rsidP="00D66CA2">
            <w:pPr>
              <w:jc w:val="center"/>
              <w:rPr>
                <w:b/>
                <w:bCs/>
                <w:sz w:val="24"/>
                <w:szCs w:val="24"/>
                <w:lang w:eastAsia="en-US"/>
              </w:rPr>
            </w:pPr>
            <w:r w:rsidRPr="00D037C2">
              <w:rPr>
                <w:b/>
                <w:bCs/>
                <w:sz w:val="24"/>
                <w:szCs w:val="24"/>
                <w:lang w:eastAsia="en-US"/>
              </w:rPr>
              <w:t>Persona, kura pilnvarota pārstāvēt Pretendentu Atklātā konkursā (ja Pretendents ir personu apvienība)</w:t>
            </w:r>
          </w:p>
        </w:tc>
        <w:tc>
          <w:tcPr>
            <w:tcW w:w="6972" w:type="dxa"/>
          </w:tcPr>
          <w:p w14:paraId="1DF89135" w14:textId="77777777" w:rsidR="003446A5" w:rsidRPr="00D037C2" w:rsidRDefault="003446A5" w:rsidP="00D66CA2">
            <w:pPr>
              <w:spacing w:line="360" w:lineRule="auto"/>
              <w:jc w:val="both"/>
              <w:rPr>
                <w:b/>
                <w:sz w:val="24"/>
                <w:szCs w:val="24"/>
                <w:lang w:eastAsia="en-US"/>
              </w:rPr>
            </w:pPr>
          </w:p>
        </w:tc>
      </w:tr>
    </w:tbl>
    <w:p w14:paraId="3E08EFA8" w14:textId="77777777" w:rsidR="003446A5" w:rsidRPr="00D037C2" w:rsidRDefault="003446A5" w:rsidP="003446A5">
      <w:pPr>
        <w:keepNext/>
        <w:spacing w:line="360" w:lineRule="auto"/>
        <w:ind w:left="425" w:hanging="425"/>
        <w:jc w:val="both"/>
        <w:rPr>
          <w:bCs/>
          <w:i/>
          <w:iCs/>
          <w:sz w:val="24"/>
          <w:szCs w:val="24"/>
          <w:lang w:eastAsia="en-US"/>
        </w:rPr>
      </w:pPr>
      <w:r w:rsidRPr="00D037C2">
        <w:rPr>
          <w:bCs/>
          <w:i/>
          <w:iCs/>
          <w:sz w:val="24"/>
          <w:szCs w:val="24"/>
          <w:lang w:eastAsia="en-US"/>
        </w:rPr>
        <w:t>[Pretendents norāda informāciju par katru personu apvienības dalībnieku, ja attiecināms]</w:t>
      </w:r>
    </w:p>
    <w:p w14:paraId="77DEC9FB" w14:textId="77777777" w:rsidR="003446A5" w:rsidRPr="00D037C2" w:rsidRDefault="003446A5" w:rsidP="003446A5">
      <w:pPr>
        <w:keepNext/>
        <w:spacing w:line="360" w:lineRule="auto"/>
        <w:ind w:left="425" w:hanging="425"/>
        <w:jc w:val="both"/>
        <w:rPr>
          <w:sz w:val="24"/>
          <w:szCs w:val="24"/>
          <w:lang w:eastAsia="en-US"/>
        </w:rPr>
      </w:pPr>
      <w:r w:rsidRPr="00D037C2">
        <w:rPr>
          <w:sz w:val="24"/>
          <w:szCs w:val="24"/>
          <w:lang w:eastAsia="en-US"/>
        </w:rPr>
        <w:t>turpmāk – Pretendents.</w:t>
      </w:r>
    </w:p>
    <w:p w14:paraId="38F7AD1A" w14:textId="77777777" w:rsidR="003446A5" w:rsidRPr="00D037C2" w:rsidRDefault="003446A5" w:rsidP="003446A5">
      <w:pPr>
        <w:keepNext/>
        <w:ind w:left="425" w:hanging="425"/>
        <w:jc w:val="both"/>
        <w:outlineLvl w:val="0"/>
        <w:rPr>
          <w:b/>
          <w:sz w:val="24"/>
          <w:szCs w:val="24"/>
          <w:lang w:eastAsia="en-US"/>
        </w:rPr>
      </w:pPr>
      <w:r w:rsidRPr="00D037C2">
        <w:rPr>
          <w:b/>
          <w:sz w:val="24"/>
          <w:szCs w:val="24"/>
          <w:lang w:eastAsia="en-US"/>
        </w:rPr>
        <w:t>2.</w:t>
      </w:r>
      <w:r w:rsidRPr="00D037C2">
        <w:rPr>
          <w:b/>
          <w:sz w:val="24"/>
          <w:szCs w:val="24"/>
          <w:lang w:eastAsia="en-US"/>
        </w:rPr>
        <w:tab/>
        <w:t>KONTAKTPERSONA</w:t>
      </w: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8531"/>
      </w:tblGrid>
      <w:tr w:rsidR="003446A5" w:rsidRPr="00D037C2" w14:paraId="19A76050" w14:textId="77777777" w:rsidTr="00D66CA2">
        <w:tc>
          <w:tcPr>
            <w:tcW w:w="1843" w:type="dxa"/>
            <w:shd w:val="clear" w:color="auto" w:fill="EEECE1" w:themeFill="background2"/>
          </w:tcPr>
          <w:p w14:paraId="10B88F4C" w14:textId="77777777" w:rsidR="003446A5" w:rsidRPr="00D037C2" w:rsidRDefault="003446A5" w:rsidP="00D66CA2">
            <w:pPr>
              <w:jc w:val="both"/>
              <w:rPr>
                <w:b/>
                <w:sz w:val="24"/>
                <w:szCs w:val="24"/>
                <w:lang w:eastAsia="en-US"/>
              </w:rPr>
            </w:pPr>
            <w:r w:rsidRPr="00D037C2">
              <w:rPr>
                <w:b/>
                <w:sz w:val="24"/>
                <w:szCs w:val="24"/>
                <w:lang w:eastAsia="en-US"/>
              </w:rPr>
              <w:t>Vārds, uzvārds</w:t>
            </w:r>
          </w:p>
        </w:tc>
        <w:tc>
          <w:tcPr>
            <w:tcW w:w="8531" w:type="dxa"/>
          </w:tcPr>
          <w:p w14:paraId="135E09B7" w14:textId="77777777" w:rsidR="003446A5" w:rsidRPr="00D037C2" w:rsidRDefault="003446A5" w:rsidP="00D66CA2">
            <w:pPr>
              <w:spacing w:after="120"/>
              <w:jc w:val="both"/>
              <w:rPr>
                <w:b/>
                <w:sz w:val="24"/>
                <w:szCs w:val="24"/>
                <w:lang w:eastAsia="en-US"/>
              </w:rPr>
            </w:pPr>
          </w:p>
        </w:tc>
      </w:tr>
      <w:tr w:rsidR="003446A5" w:rsidRPr="00D037C2" w14:paraId="02C52FD1" w14:textId="77777777" w:rsidTr="00D66CA2">
        <w:tc>
          <w:tcPr>
            <w:tcW w:w="1843" w:type="dxa"/>
            <w:shd w:val="clear" w:color="auto" w:fill="EEECE1" w:themeFill="background2"/>
            <w:vAlign w:val="center"/>
          </w:tcPr>
          <w:p w14:paraId="4526A4B2" w14:textId="77777777" w:rsidR="003446A5" w:rsidRPr="00D037C2" w:rsidRDefault="003446A5" w:rsidP="00D66CA2">
            <w:pPr>
              <w:jc w:val="both"/>
              <w:rPr>
                <w:b/>
                <w:sz w:val="24"/>
                <w:szCs w:val="24"/>
                <w:lang w:eastAsia="en-US"/>
              </w:rPr>
            </w:pPr>
            <w:r w:rsidRPr="00D037C2">
              <w:rPr>
                <w:b/>
                <w:sz w:val="24"/>
                <w:szCs w:val="24"/>
                <w:lang w:eastAsia="en-US"/>
              </w:rPr>
              <w:t>Adrese</w:t>
            </w:r>
          </w:p>
        </w:tc>
        <w:tc>
          <w:tcPr>
            <w:tcW w:w="8531" w:type="dxa"/>
          </w:tcPr>
          <w:p w14:paraId="76890D03" w14:textId="77777777" w:rsidR="003446A5" w:rsidRPr="00D037C2" w:rsidRDefault="003446A5" w:rsidP="00D66CA2">
            <w:pPr>
              <w:spacing w:after="120"/>
              <w:jc w:val="both"/>
              <w:rPr>
                <w:b/>
                <w:sz w:val="24"/>
                <w:szCs w:val="24"/>
                <w:lang w:eastAsia="en-US"/>
              </w:rPr>
            </w:pPr>
          </w:p>
        </w:tc>
      </w:tr>
      <w:tr w:rsidR="003446A5" w:rsidRPr="00D037C2" w14:paraId="6C025560" w14:textId="77777777" w:rsidTr="00D66CA2">
        <w:tc>
          <w:tcPr>
            <w:tcW w:w="1843" w:type="dxa"/>
            <w:shd w:val="clear" w:color="auto" w:fill="EEECE1" w:themeFill="background2"/>
          </w:tcPr>
          <w:p w14:paraId="61C824FD" w14:textId="77777777" w:rsidR="003446A5" w:rsidRPr="00D037C2" w:rsidRDefault="003446A5" w:rsidP="00D66CA2">
            <w:pPr>
              <w:spacing w:after="120"/>
              <w:jc w:val="both"/>
              <w:rPr>
                <w:b/>
                <w:sz w:val="24"/>
                <w:szCs w:val="24"/>
                <w:lang w:eastAsia="en-US"/>
              </w:rPr>
            </w:pPr>
            <w:r w:rsidRPr="00D037C2">
              <w:rPr>
                <w:b/>
                <w:sz w:val="24"/>
                <w:szCs w:val="24"/>
                <w:lang w:eastAsia="en-US"/>
              </w:rPr>
              <w:t>Tālrunis</w:t>
            </w:r>
          </w:p>
        </w:tc>
        <w:tc>
          <w:tcPr>
            <w:tcW w:w="8531" w:type="dxa"/>
          </w:tcPr>
          <w:p w14:paraId="563FE35D" w14:textId="77777777" w:rsidR="003446A5" w:rsidRPr="00D037C2" w:rsidRDefault="003446A5" w:rsidP="00D66CA2">
            <w:pPr>
              <w:spacing w:after="120"/>
              <w:jc w:val="both"/>
              <w:rPr>
                <w:b/>
                <w:sz w:val="24"/>
                <w:szCs w:val="24"/>
                <w:lang w:eastAsia="en-US"/>
              </w:rPr>
            </w:pPr>
          </w:p>
        </w:tc>
      </w:tr>
      <w:tr w:rsidR="003446A5" w:rsidRPr="00D037C2" w14:paraId="0A2B26C4" w14:textId="77777777" w:rsidTr="00D66CA2">
        <w:tc>
          <w:tcPr>
            <w:tcW w:w="1843" w:type="dxa"/>
            <w:shd w:val="clear" w:color="auto" w:fill="EEECE1" w:themeFill="background2"/>
          </w:tcPr>
          <w:p w14:paraId="309247FA" w14:textId="77777777" w:rsidR="003446A5" w:rsidRPr="00D037C2" w:rsidRDefault="003446A5" w:rsidP="00D66CA2">
            <w:pPr>
              <w:spacing w:after="120"/>
              <w:jc w:val="both"/>
              <w:rPr>
                <w:b/>
                <w:sz w:val="24"/>
                <w:szCs w:val="24"/>
                <w:lang w:eastAsia="en-US"/>
              </w:rPr>
            </w:pPr>
            <w:r w:rsidRPr="00D037C2">
              <w:rPr>
                <w:b/>
                <w:sz w:val="24"/>
                <w:szCs w:val="24"/>
                <w:lang w:eastAsia="en-US"/>
              </w:rPr>
              <w:t>E-pasta adrese</w:t>
            </w:r>
          </w:p>
        </w:tc>
        <w:tc>
          <w:tcPr>
            <w:tcW w:w="8531" w:type="dxa"/>
          </w:tcPr>
          <w:p w14:paraId="76DFFE49" w14:textId="77777777" w:rsidR="003446A5" w:rsidRPr="00D037C2" w:rsidRDefault="003446A5" w:rsidP="00D66CA2">
            <w:pPr>
              <w:spacing w:after="120"/>
              <w:jc w:val="both"/>
              <w:rPr>
                <w:b/>
                <w:sz w:val="24"/>
                <w:szCs w:val="24"/>
                <w:lang w:eastAsia="en-US"/>
              </w:rPr>
            </w:pPr>
          </w:p>
        </w:tc>
      </w:tr>
    </w:tbl>
    <w:p w14:paraId="34826BD0" w14:textId="3BD3CAC2" w:rsidR="00591F57" w:rsidRPr="00D037C2" w:rsidRDefault="00591F57" w:rsidP="00591F57">
      <w:pPr>
        <w:overflowPunct w:val="0"/>
        <w:autoSpaceDE w:val="0"/>
        <w:spacing w:before="120"/>
        <w:jc w:val="both"/>
        <w:textAlignment w:val="baseline"/>
        <w:rPr>
          <w:sz w:val="24"/>
          <w:szCs w:val="24"/>
        </w:rPr>
      </w:pPr>
      <w:r w:rsidRPr="00D037C2">
        <w:rPr>
          <w:sz w:val="24"/>
          <w:szCs w:val="24"/>
        </w:rPr>
        <w:t>ar šī pieteikuma iesniegšanu Pretendents:</w:t>
      </w:r>
    </w:p>
    <w:p w14:paraId="0A6EC96E" w14:textId="4E8CC633" w:rsidR="00591F57" w:rsidRPr="00D037C2" w:rsidRDefault="00591F57" w:rsidP="00815978">
      <w:pPr>
        <w:pStyle w:val="Sarakstarindkopa"/>
        <w:numPr>
          <w:ilvl w:val="0"/>
          <w:numId w:val="3"/>
        </w:numPr>
        <w:tabs>
          <w:tab w:val="clear" w:pos="720"/>
        </w:tabs>
        <w:suppressAutoHyphens/>
        <w:overflowPunct w:val="0"/>
        <w:autoSpaceDE w:val="0"/>
        <w:spacing w:after="0" w:line="240" w:lineRule="auto"/>
        <w:ind w:left="426" w:hanging="426"/>
        <w:jc w:val="both"/>
        <w:textAlignment w:val="baseline"/>
        <w:rPr>
          <w:rFonts w:ascii="Times New Roman" w:hAnsi="Times New Roman"/>
          <w:sz w:val="24"/>
          <w:szCs w:val="24"/>
        </w:rPr>
      </w:pPr>
      <w:r w:rsidRPr="00D037C2">
        <w:rPr>
          <w:rFonts w:ascii="Times New Roman" w:hAnsi="Times New Roman"/>
          <w:sz w:val="24"/>
          <w:szCs w:val="24"/>
        </w:rPr>
        <w:t>piesakās pie</w:t>
      </w:r>
      <w:r w:rsidR="00AA6AA5" w:rsidRPr="00D037C2">
        <w:rPr>
          <w:rFonts w:ascii="Times New Roman" w:hAnsi="Times New Roman"/>
          <w:sz w:val="24"/>
          <w:szCs w:val="24"/>
        </w:rPr>
        <w:t xml:space="preserve">dalīties atklātā konkursā </w:t>
      </w:r>
      <w:r w:rsidR="00440981" w:rsidRPr="00D037C2">
        <w:rPr>
          <w:rFonts w:ascii="Times New Roman" w:hAnsi="Times New Roman"/>
          <w:sz w:val="24"/>
          <w:szCs w:val="24"/>
        </w:rPr>
        <w:t>“</w:t>
      </w:r>
      <w:r w:rsidR="00EF2769" w:rsidRPr="00D037C2">
        <w:rPr>
          <w:rFonts w:ascii="Times New Roman" w:hAnsi="Times New Roman"/>
          <w:sz w:val="24"/>
          <w:szCs w:val="24"/>
        </w:rPr>
        <w:t>Jaunu transportlīdzekļu noma SIA “Publisko aktīvu pārvaldītājs Possessor” darbības nodrošināšanai</w:t>
      </w:r>
      <w:r w:rsidRPr="00D037C2">
        <w:rPr>
          <w:rFonts w:ascii="Times New Roman" w:hAnsi="Times New Roman"/>
          <w:bCs/>
          <w:sz w:val="24"/>
          <w:szCs w:val="24"/>
        </w:rPr>
        <w:t>”</w:t>
      </w:r>
      <w:r w:rsidR="00182B06" w:rsidRPr="00D037C2">
        <w:rPr>
          <w:rFonts w:ascii="Times New Roman" w:hAnsi="Times New Roman"/>
          <w:bCs/>
          <w:sz w:val="24"/>
          <w:szCs w:val="24"/>
        </w:rPr>
        <w:t>, identifikācijas Nr</w:t>
      </w:r>
      <w:r w:rsidR="002E02A9" w:rsidRPr="00D037C2">
        <w:rPr>
          <w:rFonts w:ascii="Times New Roman" w:hAnsi="Times New Roman"/>
          <w:bCs/>
          <w:sz w:val="24"/>
          <w:szCs w:val="24"/>
        </w:rPr>
        <w:t>.</w:t>
      </w:r>
      <w:r w:rsidR="00452D2B" w:rsidRPr="00D037C2">
        <w:rPr>
          <w:rFonts w:ascii="Times New Roman" w:hAnsi="Times New Roman"/>
          <w:bCs/>
          <w:sz w:val="24"/>
          <w:szCs w:val="24"/>
        </w:rPr>
        <w:t xml:space="preserve"> </w:t>
      </w:r>
      <w:r w:rsidR="002E02A9" w:rsidRPr="00D037C2">
        <w:rPr>
          <w:rFonts w:ascii="Times New Roman" w:hAnsi="Times New Roman"/>
          <w:bCs/>
          <w:sz w:val="24"/>
          <w:szCs w:val="24"/>
        </w:rPr>
        <w:t>POSSESSOR/202</w:t>
      </w:r>
      <w:r w:rsidR="00EF2769" w:rsidRPr="00D037C2">
        <w:rPr>
          <w:rFonts w:ascii="Times New Roman" w:hAnsi="Times New Roman"/>
          <w:bCs/>
          <w:sz w:val="24"/>
          <w:szCs w:val="24"/>
        </w:rPr>
        <w:t>4/39</w:t>
      </w:r>
      <w:r w:rsidR="002E02A9" w:rsidRPr="00D037C2">
        <w:rPr>
          <w:rFonts w:ascii="Times New Roman" w:hAnsi="Times New Roman"/>
          <w:sz w:val="24"/>
          <w:szCs w:val="24"/>
        </w:rPr>
        <w:t xml:space="preserve"> </w:t>
      </w:r>
      <w:r w:rsidRPr="00D037C2">
        <w:rPr>
          <w:rFonts w:ascii="Times New Roman" w:hAnsi="Times New Roman"/>
          <w:sz w:val="24"/>
          <w:szCs w:val="24"/>
        </w:rPr>
        <w:t xml:space="preserve">(turpmāk </w:t>
      </w:r>
      <w:r w:rsidRPr="00D037C2">
        <w:rPr>
          <w:rFonts w:ascii="Times New Roman" w:hAnsi="Times New Roman"/>
          <w:sz w:val="24"/>
          <w:szCs w:val="24"/>
        </w:rPr>
        <w:lastRenderedPageBreak/>
        <w:t xml:space="preserve">– </w:t>
      </w:r>
      <w:r w:rsidR="00BB2D13" w:rsidRPr="00D037C2">
        <w:rPr>
          <w:rFonts w:ascii="Times New Roman" w:hAnsi="Times New Roman"/>
          <w:sz w:val="24"/>
          <w:szCs w:val="24"/>
        </w:rPr>
        <w:t>Atklāts konkurss</w:t>
      </w:r>
      <w:r w:rsidR="00AA6AA5" w:rsidRPr="00D037C2">
        <w:rPr>
          <w:rFonts w:ascii="Times New Roman" w:hAnsi="Times New Roman"/>
          <w:sz w:val="24"/>
          <w:szCs w:val="24"/>
        </w:rPr>
        <w:t xml:space="preserve">), un piedāvā </w:t>
      </w:r>
      <w:r w:rsidR="001164F7" w:rsidRPr="00D037C2">
        <w:rPr>
          <w:rFonts w:ascii="Times New Roman" w:hAnsi="Times New Roman"/>
          <w:sz w:val="24"/>
          <w:szCs w:val="24"/>
          <w:lang w:eastAsia="zh-CN"/>
        </w:rPr>
        <w:t>sniegt Pakalpojumu</w:t>
      </w:r>
      <w:r w:rsidR="00F52D31" w:rsidRPr="00D037C2">
        <w:rPr>
          <w:rFonts w:ascii="Times New Roman" w:hAnsi="Times New Roman"/>
          <w:sz w:val="24"/>
          <w:szCs w:val="24"/>
        </w:rPr>
        <w:t xml:space="preserve"> </w:t>
      </w:r>
      <w:r w:rsidRPr="00D037C2">
        <w:rPr>
          <w:rFonts w:ascii="Times New Roman" w:hAnsi="Times New Roman"/>
          <w:sz w:val="24"/>
          <w:szCs w:val="24"/>
        </w:rPr>
        <w:t xml:space="preserve">saskaņā ar </w:t>
      </w:r>
      <w:r w:rsidR="00FE769A" w:rsidRPr="00D037C2">
        <w:rPr>
          <w:rFonts w:ascii="Times New Roman" w:hAnsi="Times New Roman"/>
          <w:sz w:val="24"/>
          <w:szCs w:val="24"/>
        </w:rPr>
        <w:t>Latvijas Republikā spēkā esošajiem normatīvajiem</w:t>
      </w:r>
      <w:r w:rsidRPr="00D037C2">
        <w:rPr>
          <w:rFonts w:ascii="Times New Roman" w:hAnsi="Times New Roman"/>
          <w:sz w:val="24"/>
          <w:szCs w:val="24"/>
        </w:rPr>
        <w:t xml:space="preserve"> aktiem, Tehnisko specifikāciju un finanšu piedāvājumu, kā arī </w:t>
      </w:r>
      <w:r w:rsidR="00BB2D13" w:rsidRPr="00D037C2">
        <w:rPr>
          <w:rFonts w:ascii="Times New Roman" w:hAnsi="Times New Roman"/>
          <w:sz w:val="24"/>
          <w:szCs w:val="24"/>
        </w:rPr>
        <w:t xml:space="preserve">Atklāta konkursa </w:t>
      </w:r>
      <w:r w:rsidR="00312CAC" w:rsidRPr="00D037C2">
        <w:rPr>
          <w:rFonts w:ascii="Times New Roman" w:hAnsi="Times New Roman"/>
          <w:sz w:val="24"/>
          <w:szCs w:val="24"/>
        </w:rPr>
        <w:t>n</w:t>
      </w:r>
      <w:r w:rsidRPr="00D037C2">
        <w:rPr>
          <w:rFonts w:ascii="Times New Roman" w:hAnsi="Times New Roman"/>
          <w:sz w:val="24"/>
          <w:szCs w:val="24"/>
        </w:rPr>
        <w:t>olikuma prasībām;</w:t>
      </w:r>
    </w:p>
    <w:p w14:paraId="573243A5" w14:textId="49E545B0" w:rsidR="00591F57" w:rsidRPr="00D037C2" w:rsidRDefault="00591F57" w:rsidP="00815978">
      <w:pPr>
        <w:pStyle w:val="Sarakstarindkopa"/>
        <w:numPr>
          <w:ilvl w:val="0"/>
          <w:numId w:val="3"/>
        </w:numPr>
        <w:tabs>
          <w:tab w:val="clear" w:pos="720"/>
          <w:tab w:val="num" w:pos="426"/>
        </w:tabs>
        <w:suppressAutoHyphens/>
        <w:overflowPunct w:val="0"/>
        <w:autoSpaceDE w:val="0"/>
        <w:spacing w:after="0" w:line="240" w:lineRule="auto"/>
        <w:ind w:left="426" w:hanging="426"/>
        <w:jc w:val="both"/>
        <w:textAlignment w:val="baseline"/>
        <w:rPr>
          <w:rFonts w:ascii="Times New Roman" w:hAnsi="Times New Roman"/>
          <w:sz w:val="24"/>
          <w:szCs w:val="24"/>
          <w:lang w:eastAsia="lv-LV"/>
        </w:rPr>
      </w:pPr>
      <w:r w:rsidRPr="00D037C2">
        <w:rPr>
          <w:rFonts w:ascii="Times New Roman" w:hAnsi="Times New Roman"/>
          <w:sz w:val="24"/>
          <w:szCs w:val="24"/>
          <w:lang w:eastAsia="lv-LV"/>
        </w:rPr>
        <w:t xml:space="preserve">iesniedz pieteikumu, kas sastāv no šī pieteikuma un </w:t>
      </w:r>
      <w:r w:rsidR="00BB2D13" w:rsidRPr="00D037C2">
        <w:rPr>
          <w:rFonts w:ascii="Times New Roman" w:hAnsi="Times New Roman"/>
          <w:sz w:val="24"/>
          <w:szCs w:val="24"/>
        </w:rPr>
        <w:t>Atklāta konkursa</w:t>
      </w:r>
      <w:r w:rsidR="00312CAC" w:rsidRPr="00D037C2">
        <w:rPr>
          <w:rFonts w:ascii="Times New Roman" w:hAnsi="Times New Roman"/>
          <w:sz w:val="24"/>
          <w:szCs w:val="24"/>
          <w:lang w:eastAsia="lv-LV"/>
        </w:rPr>
        <w:t xml:space="preserve"> n</w:t>
      </w:r>
      <w:r w:rsidRPr="00D037C2">
        <w:rPr>
          <w:rFonts w:ascii="Times New Roman" w:hAnsi="Times New Roman"/>
          <w:sz w:val="24"/>
          <w:szCs w:val="24"/>
          <w:lang w:eastAsia="lv-LV"/>
        </w:rPr>
        <w:t>olikumā noteiktajiem atlases dokumentiem;</w:t>
      </w:r>
    </w:p>
    <w:p w14:paraId="127BE600" w14:textId="77777777" w:rsidR="008F3856" w:rsidRPr="00D037C2" w:rsidRDefault="008F3856" w:rsidP="008F3856">
      <w:pPr>
        <w:numPr>
          <w:ilvl w:val="0"/>
          <w:numId w:val="3"/>
        </w:numPr>
        <w:tabs>
          <w:tab w:val="clear" w:pos="720"/>
          <w:tab w:val="num" w:pos="426"/>
        </w:tabs>
        <w:ind w:left="426" w:hanging="426"/>
        <w:jc w:val="both"/>
        <w:rPr>
          <w:sz w:val="24"/>
          <w:szCs w:val="24"/>
        </w:rPr>
      </w:pPr>
      <w:r w:rsidRPr="00D037C2">
        <w:rPr>
          <w:sz w:val="24"/>
          <w:szCs w:val="24"/>
        </w:rPr>
        <w:t xml:space="preserve">apliecina, ka uz Pretendentu </w:t>
      </w:r>
      <w:r w:rsidRPr="00D037C2">
        <w:rPr>
          <w:sz w:val="24"/>
          <w:szCs w:val="24"/>
          <w:lang w:eastAsia="ru-RU"/>
        </w:rPr>
        <w:t xml:space="preserve">neattiecas </w:t>
      </w:r>
      <w:r w:rsidRPr="00D037C2">
        <w:rPr>
          <w:sz w:val="24"/>
          <w:szCs w:val="24"/>
        </w:rPr>
        <w:t>Publisko iepirkumu likuma 42.panta otrajā daļā (izņemot 8. un 9.punktu) minētie gadījumi un gadījumi, kas minēti Starptautisko un Latvijas Republikas nacionālo sankciju likuma 11.</w:t>
      </w:r>
      <w:r w:rsidRPr="00D037C2">
        <w:rPr>
          <w:sz w:val="24"/>
          <w:szCs w:val="24"/>
          <w:vertAlign w:val="superscript"/>
        </w:rPr>
        <w:t>1</w:t>
      </w:r>
      <w:r w:rsidRPr="00D037C2">
        <w:rPr>
          <w:sz w:val="24"/>
          <w:szCs w:val="24"/>
        </w:rPr>
        <w:t xml:space="preserve"> panta pirmajā daļā </w:t>
      </w:r>
      <w:r w:rsidRPr="00D037C2">
        <w:rPr>
          <w:i/>
          <w:iCs/>
          <w:sz w:val="24"/>
          <w:szCs w:val="24"/>
        </w:rPr>
        <w:t>vai informē, ka uz šīm personām attiecas sekojoši izslēgšanas noteikumi (aizpilda ja attiecināms)</w:t>
      </w:r>
      <w:r w:rsidRPr="00D037C2">
        <w:rPr>
          <w:sz w:val="24"/>
          <w:szCs w:val="24"/>
        </w:rPr>
        <w:t>:</w:t>
      </w:r>
    </w:p>
    <w:tbl>
      <w:tblPr>
        <w:tblW w:w="9639"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44"/>
        <w:gridCol w:w="4395"/>
      </w:tblGrid>
      <w:tr w:rsidR="00452D2B" w:rsidRPr="00D037C2" w14:paraId="2A397180" w14:textId="77777777" w:rsidTr="00A016CB">
        <w:tc>
          <w:tcPr>
            <w:tcW w:w="5244" w:type="dxa"/>
            <w:shd w:val="clear" w:color="auto" w:fill="EEECE1" w:themeFill="background2"/>
          </w:tcPr>
          <w:p w14:paraId="36335209" w14:textId="77777777" w:rsidR="008F3856" w:rsidRPr="00D037C2" w:rsidRDefault="008F3856" w:rsidP="00D66CA2">
            <w:pPr>
              <w:jc w:val="both"/>
              <w:rPr>
                <w:b/>
                <w:sz w:val="24"/>
                <w:szCs w:val="24"/>
                <w:lang w:eastAsia="en-US"/>
              </w:rPr>
            </w:pPr>
            <w:r w:rsidRPr="00D037C2">
              <w:rPr>
                <w:b/>
                <w:sz w:val="24"/>
                <w:szCs w:val="24"/>
                <w:lang w:eastAsia="en-US"/>
              </w:rPr>
              <w:t>Uzņēmuma nosaukums/personas vārds, uzvārds</w:t>
            </w:r>
          </w:p>
        </w:tc>
        <w:tc>
          <w:tcPr>
            <w:tcW w:w="4395" w:type="dxa"/>
          </w:tcPr>
          <w:p w14:paraId="69DEFA69" w14:textId="77777777" w:rsidR="008F3856" w:rsidRPr="00D037C2" w:rsidRDefault="008F3856" w:rsidP="00D66CA2">
            <w:pPr>
              <w:spacing w:after="120"/>
              <w:jc w:val="both"/>
              <w:rPr>
                <w:b/>
                <w:sz w:val="24"/>
                <w:szCs w:val="24"/>
                <w:lang w:eastAsia="en-US"/>
              </w:rPr>
            </w:pPr>
          </w:p>
        </w:tc>
      </w:tr>
      <w:tr w:rsidR="00452D2B" w:rsidRPr="00D037C2" w14:paraId="2A18ED46" w14:textId="77777777" w:rsidTr="00A016CB">
        <w:tc>
          <w:tcPr>
            <w:tcW w:w="5244" w:type="dxa"/>
            <w:shd w:val="clear" w:color="auto" w:fill="EEECE1" w:themeFill="background2"/>
            <w:vAlign w:val="center"/>
          </w:tcPr>
          <w:p w14:paraId="78C40FCB" w14:textId="77777777" w:rsidR="008F3856" w:rsidRPr="00D037C2" w:rsidRDefault="008F3856" w:rsidP="00D66CA2">
            <w:pPr>
              <w:jc w:val="both"/>
              <w:rPr>
                <w:b/>
                <w:sz w:val="24"/>
                <w:szCs w:val="24"/>
                <w:lang w:eastAsia="en-US"/>
              </w:rPr>
            </w:pPr>
            <w:r w:rsidRPr="00D037C2">
              <w:rPr>
                <w:b/>
                <w:sz w:val="24"/>
                <w:szCs w:val="24"/>
                <w:lang w:eastAsia="en-US"/>
              </w:rPr>
              <w:t>Attiecināmais izslēgšanas noteikums, īss pārkāpuma apraksts</w:t>
            </w:r>
          </w:p>
        </w:tc>
        <w:tc>
          <w:tcPr>
            <w:tcW w:w="4395" w:type="dxa"/>
          </w:tcPr>
          <w:p w14:paraId="149EC5DA" w14:textId="77777777" w:rsidR="008F3856" w:rsidRPr="00D037C2" w:rsidRDefault="008F3856" w:rsidP="00D66CA2">
            <w:pPr>
              <w:spacing w:after="120"/>
              <w:jc w:val="both"/>
              <w:rPr>
                <w:b/>
                <w:sz w:val="24"/>
                <w:szCs w:val="24"/>
                <w:lang w:eastAsia="en-US"/>
              </w:rPr>
            </w:pPr>
          </w:p>
        </w:tc>
      </w:tr>
    </w:tbl>
    <w:p w14:paraId="5FB7C204" w14:textId="77777777" w:rsidR="008F3856" w:rsidRPr="00D037C2" w:rsidRDefault="008F3856" w:rsidP="008F3856">
      <w:pPr>
        <w:ind w:left="426"/>
        <w:jc w:val="both"/>
        <w:rPr>
          <w:sz w:val="24"/>
          <w:szCs w:val="24"/>
        </w:rPr>
      </w:pPr>
    </w:p>
    <w:p w14:paraId="1E5C609E" w14:textId="05A68137" w:rsidR="00591F57" w:rsidRPr="00D037C2" w:rsidRDefault="00591F57" w:rsidP="00815978">
      <w:pPr>
        <w:numPr>
          <w:ilvl w:val="0"/>
          <w:numId w:val="3"/>
        </w:numPr>
        <w:tabs>
          <w:tab w:val="clear" w:pos="720"/>
          <w:tab w:val="num" w:pos="426"/>
        </w:tabs>
        <w:ind w:left="426" w:hanging="426"/>
        <w:jc w:val="both"/>
        <w:rPr>
          <w:sz w:val="24"/>
          <w:szCs w:val="24"/>
        </w:rPr>
      </w:pPr>
      <w:r w:rsidRPr="00D037C2">
        <w:rPr>
          <w:sz w:val="24"/>
          <w:szCs w:val="24"/>
        </w:rPr>
        <w:t xml:space="preserve">apliecina, ka Pretendents </w:t>
      </w:r>
      <w:r w:rsidR="00A85C9A" w:rsidRPr="00D037C2">
        <w:rPr>
          <w:sz w:val="24"/>
          <w:szCs w:val="24"/>
        </w:rPr>
        <w:t xml:space="preserve">izstrādājis piedāvājumu neatkarīgi un </w:t>
      </w:r>
      <w:r w:rsidRPr="00D037C2">
        <w:rPr>
          <w:sz w:val="24"/>
          <w:szCs w:val="24"/>
        </w:rPr>
        <w:t xml:space="preserve">nekādā veidā nav ieinteresēts nevienā citā piedāvājumā, kas iesniegts šajā </w:t>
      </w:r>
      <w:r w:rsidR="00BB2D13" w:rsidRPr="00D037C2">
        <w:rPr>
          <w:sz w:val="24"/>
          <w:szCs w:val="24"/>
        </w:rPr>
        <w:t>Atklāta konkurs</w:t>
      </w:r>
      <w:r w:rsidRPr="00D037C2">
        <w:rPr>
          <w:sz w:val="24"/>
          <w:szCs w:val="24"/>
        </w:rPr>
        <w:t xml:space="preserve">a procedūrā un nav tādu apstākļu, kuri liegtu Pretendentam piedalīties </w:t>
      </w:r>
      <w:r w:rsidR="00BB2D13" w:rsidRPr="00D037C2">
        <w:rPr>
          <w:sz w:val="24"/>
          <w:szCs w:val="24"/>
        </w:rPr>
        <w:t>Atklāta konkursa</w:t>
      </w:r>
      <w:r w:rsidRPr="00D037C2">
        <w:rPr>
          <w:sz w:val="24"/>
          <w:szCs w:val="24"/>
        </w:rPr>
        <w:t xml:space="preserve"> procedūrā un ievērot visas </w:t>
      </w:r>
      <w:r w:rsidR="00BB2D13" w:rsidRPr="00D037C2">
        <w:rPr>
          <w:sz w:val="24"/>
          <w:szCs w:val="24"/>
        </w:rPr>
        <w:t>Atklāta konkursa</w:t>
      </w:r>
      <w:r w:rsidRPr="00D037C2">
        <w:rPr>
          <w:sz w:val="24"/>
          <w:szCs w:val="24"/>
        </w:rPr>
        <w:t xml:space="preserve"> </w:t>
      </w:r>
      <w:r w:rsidR="00312CAC" w:rsidRPr="00D037C2">
        <w:rPr>
          <w:sz w:val="24"/>
          <w:szCs w:val="24"/>
        </w:rPr>
        <w:t>n</w:t>
      </w:r>
      <w:r w:rsidRPr="00D037C2">
        <w:rPr>
          <w:sz w:val="24"/>
          <w:szCs w:val="24"/>
        </w:rPr>
        <w:t>olikuma un Tehniskās specifikācijas prasības;</w:t>
      </w:r>
    </w:p>
    <w:p w14:paraId="58F35AF3" w14:textId="0FFA0270" w:rsidR="00591F57" w:rsidRPr="00D037C2" w:rsidRDefault="00591F57" w:rsidP="00815978">
      <w:pPr>
        <w:numPr>
          <w:ilvl w:val="0"/>
          <w:numId w:val="3"/>
        </w:numPr>
        <w:tabs>
          <w:tab w:val="clear" w:pos="720"/>
          <w:tab w:val="num" w:pos="426"/>
        </w:tabs>
        <w:ind w:left="426" w:hanging="426"/>
        <w:jc w:val="both"/>
        <w:rPr>
          <w:sz w:val="24"/>
          <w:szCs w:val="24"/>
        </w:rPr>
      </w:pPr>
      <w:r w:rsidRPr="00D037C2">
        <w:rPr>
          <w:sz w:val="24"/>
          <w:szCs w:val="24"/>
        </w:rPr>
        <w:t xml:space="preserve">apliecina, ka piedāvājumā ir iekļautas visas </w:t>
      </w:r>
      <w:r w:rsidR="00582377" w:rsidRPr="00D037C2">
        <w:rPr>
          <w:sz w:val="24"/>
          <w:szCs w:val="24"/>
        </w:rPr>
        <w:t xml:space="preserve">izmaksas, kas saistītas ar </w:t>
      </w:r>
      <w:r w:rsidR="00D51352" w:rsidRPr="00D037C2">
        <w:rPr>
          <w:sz w:val="24"/>
          <w:szCs w:val="24"/>
        </w:rPr>
        <w:t>P</w:t>
      </w:r>
      <w:r w:rsidR="00582377" w:rsidRPr="00D037C2">
        <w:rPr>
          <w:sz w:val="24"/>
          <w:szCs w:val="24"/>
        </w:rPr>
        <w:t xml:space="preserve">akalpojuma sniegšanu </w:t>
      </w:r>
      <w:r w:rsidR="00D51352" w:rsidRPr="00D037C2">
        <w:rPr>
          <w:sz w:val="24"/>
          <w:szCs w:val="24"/>
          <w:lang w:eastAsia="zh-CN"/>
        </w:rPr>
        <w:t>Tehniskajā specifikācijā noteiktajā</w:t>
      </w:r>
      <w:r w:rsidR="00582377" w:rsidRPr="00D037C2">
        <w:rPr>
          <w:sz w:val="24"/>
          <w:szCs w:val="24"/>
          <w:lang w:eastAsia="zh-CN"/>
        </w:rPr>
        <w:t xml:space="preserve"> apjomā</w:t>
      </w:r>
      <w:r w:rsidR="00727BF7" w:rsidRPr="00D037C2">
        <w:rPr>
          <w:sz w:val="24"/>
          <w:szCs w:val="24"/>
          <w:lang w:eastAsia="zh-CN"/>
        </w:rPr>
        <w:t xml:space="preserve">, </w:t>
      </w:r>
      <w:r w:rsidR="00727BF7" w:rsidRPr="00D037C2">
        <w:rPr>
          <w:sz w:val="24"/>
          <w:szCs w:val="24"/>
        </w:rPr>
        <w:t>kā arī vis</w:t>
      </w:r>
      <w:r w:rsidR="00D51352" w:rsidRPr="00D037C2">
        <w:rPr>
          <w:sz w:val="24"/>
          <w:szCs w:val="24"/>
        </w:rPr>
        <w:t>i</w:t>
      </w:r>
      <w:r w:rsidR="00727BF7" w:rsidRPr="00D037C2">
        <w:rPr>
          <w:sz w:val="24"/>
          <w:szCs w:val="24"/>
        </w:rPr>
        <w:t xml:space="preserve"> iespējam</w:t>
      </w:r>
      <w:r w:rsidR="00D51352" w:rsidRPr="00D037C2">
        <w:rPr>
          <w:sz w:val="24"/>
          <w:szCs w:val="24"/>
        </w:rPr>
        <w:t>ie</w:t>
      </w:r>
      <w:r w:rsidR="00727BF7" w:rsidRPr="00D037C2">
        <w:rPr>
          <w:sz w:val="24"/>
          <w:szCs w:val="24"/>
        </w:rPr>
        <w:t xml:space="preserve"> risk</w:t>
      </w:r>
      <w:r w:rsidR="00D51352" w:rsidRPr="00D037C2">
        <w:rPr>
          <w:sz w:val="24"/>
          <w:szCs w:val="24"/>
        </w:rPr>
        <w:t>i</w:t>
      </w:r>
      <w:r w:rsidR="00727BF7" w:rsidRPr="00D037C2">
        <w:rPr>
          <w:sz w:val="24"/>
          <w:szCs w:val="24"/>
        </w:rPr>
        <w:t>, kas saistīti ar cenu sadārdzinājumu Līguma izpildes laikā</w:t>
      </w:r>
      <w:r w:rsidRPr="00D037C2">
        <w:rPr>
          <w:sz w:val="24"/>
          <w:szCs w:val="24"/>
        </w:rPr>
        <w:t>;</w:t>
      </w:r>
      <w:r w:rsidRPr="00D037C2">
        <w:rPr>
          <w:sz w:val="24"/>
          <w:szCs w:val="24"/>
          <w:lang w:eastAsia="zh-CN"/>
        </w:rPr>
        <w:t xml:space="preserve"> </w:t>
      </w:r>
    </w:p>
    <w:p w14:paraId="001E9FDF" w14:textId="1F129311" w:rsidR="00D025DA" w:rsidRPr="00D037C2" w:rsidRDefault="00D025DA" w:rsidP="00815978">
      <w:pPr>
        <w:numPr>
          <w:ilvl w:val="0"/>
          <w:numId w:val="3"/>
        </w:numPr>
        <w:tabs>
          <w:tab w:val="clear" w:pos="720"/>
          <w:tab w:val="num" w:pos="426"/>
        </w:tabs>
        <w:ind w:left="426" w:hanging="426"/>
        <w:jc w:val="both"/>
        <w:rPr>
          <w:sz w:val="24"/>
          <w:szCs w:val="24"/>
        </w:rPr>
      </w:pPr>
      <w:r w:rsidRPr="00D037C2">
        <w:rPr>
          <w:sz w:val="24"/>
          <w:szCs w:val="24"/>
        </w:rPr>
        <w:t xml:space="preserve">apliecina, ka </w:t>
      </w:r>
      <w:r w:rsidR="00150E2B" w:rsidRPr="00D037C2">
        <w:rPr>
          <w:sz w:val="24"/>
          <w:szCs w:val="24"/>
        </w:rPr>
        <w:t>var nodrošināt visus nepieciešamos resursus Tehniskajā specifikācijā minēto pakalpojumu sniegšanai</w:t>
      </w:r>
      <w:r w:rsidRPr="00D037C2">
        <w:rPr>
          <w:sz w:val="24"/>
          <w:szCs w:val="24"/>
        </w:rPr>
        <w:t>;</w:t>
      </w:r>
    </w:p>
    <w:p w14:paraId="24906559" w14:textId="01EA7E7D" w:rsidR="00B40141" w:rsidRPr="00D037C2" w:rsidRDefault="00B40141" w:rsidP="00815978">
      <w:pPr>
        <w:numPr>
          <w:ilvl w:val="0"/>
          <w:numId w:val="3"/>
        </w:numPr>
        <w:tabs>
          <w:tab w:val="clear" w:pos="720"/>
        </w:tabs>
        <w:ind w:left="426" w:hanging="426"/>
        <w:jc w:val="both"/>
        <w:rPr>
          <w:sz w:val="24"/>
          <w:szCs w:val="24"/>
        </w:rPr>
      </w:pPr>
      <w:r w:rsidRPr="00D037C2">
        <w:rPr>
          <w:sz w:val="24"/>
          <w:szCs w:val="24"/>
        </w:rPr>
        <w:t xml:space="preserve">piekrīt personas datu apstrādei </w:t>
      </w:r>
      <w:r w:rsidR="00BB2D13" w:rsidRPr="00D037C2">
        <w:rPr>
          <w:sz w:val="24"/>
          <w:szCs w:val="24"/>
        </w:rPr>
        <w:t xml:space="preserve">Atklāta konkursa </w:t>
      </w:r>
      <w:r w:rsidRPr="00D037C2">
        <w:rPr>
          <w:sz w:val="24"/>
          <w:szCs w:val="24"/>
        </w:rPr>
        <w:t xml:space="preserve">veikšanai un </w:t>
      </w:r>
      <w:r w:rsidR="00BB2D13" w:rsidRPr="00D037C2">
        <w:rPr>
          <w:sz w:val="24"/>
          <w:szCs w:val="24"/>
        </w:rPr>
        <w:t>Atklāta konkursa</w:t>
      </w:r>
      <w:r w:rsidRPr="00D037C2">
        <w:rPr>
          <w:sz w:val="24"/>
          <w:szCs w:val="24"/>
        </w:rPr>
        <w:t xml:space="preserve"> dokumentu glabāšanai;</w:t>
      </w:r>
    </w:p>
    <w:p w14:paraId="6BFD57E3" w14:textId="653F53E6" w:rsidR="003840E6" w:rsidRPr="00D037C2" w:rsidRDefault="003840E6" w:rsidP="00815978">
      <w:pPr>
        <w:numPr>
          <w:ilvl w:val="0"/>
          <w:numId w:val="3"/>
        </w:numPr>
        <w:tabs>
          <w:tab w:val="clear" w:pos="720"/>
        </w:tabs>
        <w:ind w:left="426" w:hanging="426"/>
        <w:jc w:val="both"/>
        <w:rPr>
          <w:sz w:val="24"/>
          <w:szCs w:val="24"/>
        </w:rPr>
      </w:pPr>
      <w:r w:rsidRPr="00D037C2">
        <w:rPr>
          <w:sz w:val="24"/>
          <w:szCs w:val="24"/>
          <w:lang w:eastAsia="zh-CN"/>
        </w:rPr>
        <w:t>apņemas noslēgt līgumu</w:t>
      </w:r>
      <w:r w:rsidR="00892E67" w:rsidRPr="00D037C2">
        <w:rPr>
          <w:sz w:val="24"/>
          <w:szCs w:val="24"/>
          <w:lang w:eastAsia="zh-CN"/>
        </w:rPr>
        <w:t xml:space="preserve"> (Atklāt</w:t>
      </w:r>
      <w:r w:rsidR="00D47D60" w:rsidRPr="00D037C2">
        <w:rPr>
          <w:sz w:val="24"/>
          <w:szCs w:val="24"/>
          <w:lang w:eastAsia="zh-CN"/>
        </w:rPr>
        <w:t>a</w:t>
      </w:r>
      <w:r w:rsidR="00892E67" w:rsidRPr="00D037C2">
        <w:rPr>
          <w:sz w:val="24"/>
          <w:szCs w:val="24"/>
          <w:lang w:eastAsia="zh-CN"/>
        </w:rPr>
        <w:t xml:space="preserve"> </w:t>
      </w:r>
      <w:r w:rsidR="00BB2D13" w:rsidRPr="00D037C2">
        <w:rPr>
          <w:sz w:val="24"/>
          <w:szCs w:val="24"/>
          <w:lang w:eastAsia="zh-CN"/>
        </w:rPr>
        <w:t>konkursa</w:t>
      </w:r>
      <w:r w:rsidR="00892E67" w:rsidRPr="00D037C2">
        <w:rPr>
          <w:sz w:val="24"/>
          <w:szCs w:val="24"/>
          <w:lang w:eastAsia="zh-CN"/>
        </w:rPr>
        <w:t xml:space="preserve"> nolikuma </w:t>
      </w:r>
      <w:r w:rsidR="00452D2B" w:rsidRPr="00D037C2">
        <w:rPr>
          <w:sz w:val="24"/>
          <w:szCs w:val="24"/>
          <w:lang w:eastAsia="zh-CN"/>
        </w:rPr>
        <w:t>6</w:t>
      </w:r>
      <w:r w:rsidR="00647889" w:rsidRPr="00D037C2">
        <w:rPr>
          <w:sz w:val="24"/>
          <w:szCs w:val="24"/>
          <w:lang w:eastAsia="zh-CN"/>
        </w:rPr>
        <w:t>.pielikums</w:t>
      </w:r>
      <w:r w:rsidR="00BB2D13" w:rsidRPr="00D037C2">
        <w:rPr>
          <w:sz w:val="24"/>
          <w:szCs w:val="24"/>
          <w:lang w:eastAsia="zh-CN"/>
        </w:rPr>
        <w:t>)</w:t>
      </w:r>
      <w:r w:rsidRPr="00D037C2">
        <w:rPr>
          <w:sz w:val="24"/>
          <w:szCs w:val="24"/>
          <w:lang w:eastAsia="zh-CN"/>
        </w:rPr>
        <w:t>, ja tiks atzīts par uzvarētāju;</w:t>
      </w:r>
    </w:p>
    <w:p w14:paraId="1AC17A01" w14:textId="5E56FFF5" w:rsidR="00D025DA" w:rsidRPr="00D037C2" w:rsidRDefault="00591F57" w:rsidP="00954657">
      <w:pPr>
        <w:numPr>
          <w:ilvl w:val="0"/>
          <w:numId w:val="3"/>
        </w:numPr>
        <w:tabs>
          <w:tab w:val="clear" w:pos="720"/>
          <w:tab w:val="num" w:pos="426"/>
        </w:tabs>
        <w:ind w:left="426" w:hanging="426"/>
        <w:jc w:val="both"/>
        <w:rPr>
          <w:sz w:val="24"/>
          <w:szCs w:val="24"/>
        </w:rPr>
      </w:pPr>
      <w:r w:rsidRPr="00D037C2">
        <w:rPr>
          <w:sz w:val="24"/>
          <w:szCs w:val="24"/>
        </w:rPr>
        <w:t>apliecina, ka visas pieteikumā un atlases dokumentos sniegtās ziņas ir patiesas</w:t>
      </w:r>
      <w:r w:rsidR="00954657" w:rsidRPr="00D037C2">
        <w:rPr>
          <w:sz w:val="24"/>
          <w:szCs w:val="24"/>
        </w:rPr>
        <w:t>.</w:t>
      </w:r>
    </w:p>
    <w:p w14:paraId="1FB75FAA" w14:textId="77777777" w:rsidR="006777B1" w:rsidRPr="00D037C2" w:rsidRDefault="006777B1" w:rsidP="00954657">
      <w:pPr>
        <w:ind w:left="426"/>
        <w:jc w:val="both"/>
        <w:rPr>
          <w:sz w:val="24"/>
          <w:szCs w:val="24"/>
        </w:rPr>
      </w:pPr>
    </w:p>
    <w:p w14:paraId="0C213313" w14:textId="73B1DDBC" w:rsidR="00BA3340" w:rsidRPr="00D037C2" w:rsidRDefault="003112C4" w:rsidP="00BA3340">
      <w:pPr>
        <w:pStyle w:val="Virsraksts1"/>
        <w:numPr>
          <w:ilvl w:val="0"/>
          <w:numId w:val="0"/>
        </w:numPr>
        <w:rPr>
          <w:rFonts w:ascii="Times New Roman" w:hAnsi="Times New Roman"/>
          <w:sz w:val="24"/>
          <w:szCs w:val="24"/>
        </w:rPr>
      </w:pPr>
      <w:bookmarkStart w:id="6" w:name="_Toc143169796"/>
      <w:r w:rsidRPr="00D037C2">
        <w:rPr>
          <w:rFonts w:ascii="Times New Roman" w:hAnsi="Times New Roman"/>
          <w:sz w:val="24"/>
          <w:szCs w:val="24"/>
        </w:rPr>
        <w:t>3</w:t>
      </w:r>
      <w:r w:rsidR="00BA3340" w:rsidRPr="00D037C2">
        <w:rPr>
          <w:rFonts w:ascii="Times New Roman" w:hAnsi="Times New Roman"/>
          <w:sz w:val="24"/>
          <w:szCs w:val="24"/>
        </w:rPr>
        <w:t>. APAKŠUZŅĒMĒJU SARAKSTS</w:t>
      </w:r>
      <w:bookmarkEnd w:id="6"/>
      <w:r w:rsidR="00B609F3" w:rsidRPr="00D037C2">
        <w:rPr>
          <w:rFonts w:ascii="Times New Roman" w:hAnsi="Times New Roman"/>
          <w:sz w:val="24"/>
          <w:szCs w:val="24"/>
        </w:rPr>
        <w:t>:</w:t>
      </w:r>
    </w:p>
    <w:p w14:paraId="70B11613" w14:textId="69D5338D" w:rsidR="00BA3340" w:rsidRPr="00D037C2" w:rsidRDefault="0037208B" w:rsidP="00D642EB">
      <w:pPr>
        <w:ind w:right="2"/>
        <w:jc w:val="both"/>
        <w:rPr>
          <w:sz w:val="24"/>
          <w:szCs w:val="24"/>
        </w:rPr>
      </w:pPr>
      <w:r w:rsidRPr="00D037C2">
        <w:rPr>
          <w:sz w:val="24"/>
          <w:szCs w:val="24"/>
        </w:rPr>
        <w:t xml:space="preserve">Informācija par </w:t>
      </w:r>
      <w:r w:rsidRPr="00D037C2">
        <w:rPr>
          <w:rFonts w:eastAsia="Calibri"/>
          <w:sz w:val="24"/>
          <w:szCs w:val="24"/>
          <w:lang w:eastAsia="en-US"/>
        </w:rPr>
        <w:t>Pretendenta (</w:t>
      </w:r>
      <w:r w:rsidRPr="00D037C2">
        <w:rPr>
          <w:rFonts w:eastAsia="Calibri"/>
          <w:i/>
          <w:iCs/>
          <w:sz w:val="24"/>
          <w:szCs w:val="24"/>
          <w:u w:val="single"/>
          <w:lang w:eastAsia="en-US"/>
        </w:rPr>
        <w:t>nosaukums</w:t>
      </w:r>
      <w:r w:rsidRPr="00D037C2">
        <w:rPr>
          <w:rFonts w:eastAsia="Calibri"/>
          <w:sz w:val="24"/>
          <w:szCs w:val="24"/>
          <w:lang w:eastAsia="en-US"/>
        </w:rPr>
        <w:t>) piesaistītajiem apakšuzņēmējiem</w:t>
      </w:r>
      <w:r w:rsidR="00703C77" w:rsidRPr="00D037C2">
        <w:rPr>
          <w:sz w:val="24"/>
          <w:szCs w:val="24"/>
        </w:rPr>
        <w:t>, un katram šādam apakšuzņēmējam izpildei nododamās līguma daļas summ</w:t>
      </w:r>
      <w:r w:rsidR="00504AC7" w:rsidRPr="00D037C2">
        <w:rPr>
          <w:sz w:val="24"/>
          <w:szCs w:val="24"/>
        </w:rPr>
        <w:t>u</w:t>
      </w:r>
      <w:r w:rsidR="00FD6300" w:rsidRPr="00D037C2">
        <w:rPr>
          <w:sz w:val="24"/>
          <w:szCs w:val="24"/>
        </w:rPr>
        <w:t xml:space="preserve">, pievienojot </w:t>
      </w:r>
      <w:r w:rsidR="008F0DB4" w:rsidRPr="00D037C2">
        <w:rPr>
          <w:rFonts w:eastAsia="Calibri"/>
          <w:bCs/>
          <w:sz w:val="24"/>
          <w:szCs w:val="24"/>
          <w:lang w:eastAsia="en-US"/>
        </w:rPr>
        <w:t xml:space="preserve">rakstiskus apakšuzņēmēju apliecinājumus par apakšuzņēmēja piedalīšanos </w:t>
      </w:r>
      <w:r w:rsidR="008F0DB4" w:rsidRPr="00D037C2">
        <w:rPr>
          <w:sz w:val="24"/>
          <w:szCs w:val="24"/>
        </w:rPr>
        <w:t>Atklāta konkursā</w:t>
      </w:r>
      <w:r w:rsidR="008F0DB4" w:rsidRPr="00D037C2">
        <w:rPr>
          <w:rFonts w:eastAsia="Calibri"/>
          <w:bCs/>
          <w:sz w:val="24"/>
          <w:szCs w:val="24"/>
          <w:lang w:eastAsia="en-US"/>
        </w:rPr>
        <w:t xml:space="preserve">, kā arī apakšuzņēmēja gatavību veikt apakšuzņēmējiem nododamo darbu sarakstā norādītos darbus un/vai nodot Pretendenta rīcībā darbu veikšanai nepieciešamos resursus gadījumā, ja ar Pretendentu tiks noslēgts </w:t>
      </w:r>
      <w:r w:rsidR="008F0DB4" w:rsidRPr="00D037C2">
        <w:rPr>
          <w:sz w:val="24"/>
          <w:szCs w:val="24"/>
        </w:rPr>
        <w:t xml:space="preserve">Atklāta konkursa </w:t>
      </w:r>
      <w:r w:rsidR="008F0DB4" w:rsidRPr="00D037C2">
        <w:rPr>
          <w:rFonts w:eastAsia="Calibri"/>
          <w:bCs/>
          <w:sz w:val="24"/>
          <w:szCs w:val="24"/>
          <w:lang w:eastAsia="en-US"/>
        </w:rPr>
        <w:t>līgums</w:t>
      </w:r>
      <w:r w:rsidR="00EA250F" w:rsidRPr="00D037C2">
        <w:rPr>
          <w:rFonts w:eastAsia="Calibri"/>
          <w:bCs/>
          <w:sz w:val="24"/>
          <w:szCs w:val="24"/>
          <w:lang w:eastAsia="en-US"/>
        </w:rPr>
        <w:t>,</w:t>
      </w:r>
      <w:r w:rsidR="009206DB" w:rsidRPr="00D037C2">
        <w:rPr>
          <w:rFonts w:eastAsia="Calibri"/>
          <w:bCs/>
          <w:sz w:val="24"/>
          <w:szCs w:val="24"/>
          <w:lang w:eastAsia="en-US"/>
        </w:rPr>
        <w:t xml:space="preserve"> saska</w:t>
      </w:r>
      <w:r w:rsidR="00D642EB" w:rsidRPr="00D037C2">
        <w:rPr>
          <w:rFonts w:eastAsia="Calibri"/>
          <w:bCs/>
          <w:sz w:val="24"/>
          <w:szCs w:val="24"/>
          <w:lang w:eastAsia="en-US"/>
        </w:rPr>
        <w:t xml:space="preserve">ņā ar </w:t>
      </w:r>
      <w:r w:rsidR="00D642EB" w:rsidRPr="00D037C2">
        <w:rPr>
          <w:sz w:val="24"/>
          <w:szCs w:val="24"/>
        </w:rPr>
        <w:t xml:space="preserve">Atklāta konkursa nolikuma </w:t>
      </w:r>
      <w:r w:rsidR="00D642EB" w:rsidRPr="00D037C2">
        <w:rPr>
          <w:rFonts w:eastAsia="Calibri"/>
          <w:bCs/>
          <w:sz w:val="24"/>
          <w:szCs w:val="24"/>
          <w:lang w:eastAsia="en-US"/>
        </w:rPr>
        <w:t>5.punktā noteiktajām prasībām.</w:t>
      </w:r>
    </w:p>
    <w:tbl>
      <w:tblPr>
        <w:tblW w:w="0" w:type="auto"/>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Look w:val="0000" w:firstRow="0" w:lastRow="0" w:firstColumn="0" w:lastColumn="0" w:noHBand="0" w:noVBand="0"/>
      </w:tblPr>
      <w:tblGrid>
        <w:gridCol w:w="4248"/>
        <w:gridCol w:w="2693"/>
        <w:gridCol w:w="2552"/>
      </w:tblGrid>
      <w:tr w:rsidR="001A69EA" w:rsidRPr="00D037C2" w14:paraId="1BCC259D" w14:textId="77777777" w:rsidTr="00114A0A">
        <w:trPr>
          <w:cantSplit/>
          <w:trHeight w:val="330"/>
          <w:jc w:val="center"/>
        </w:trPr>
        <w:tc>
          <w:tcPr>
            <w:tcW w:w="4248" w:type="dxa"/>
            <w:vMerge w:val="restart"/>
            <w:shd w:val="clear" w:color="auto" w:fill="EEECE1" w:themeFill="background2"/>
            <w:vAlign w:val="center"/>
          </w:tcPr>
          <w:p w14:paraId="60295DFE" w14:textId="77777777" w:rsidR="001A69EA" w:rsidRPr="00D037C2" w:rsidRDefault="001A69EA" w:rsidP="00E635EF">
            <w:pPr>
              <w:jc w:val="center"/>
              <w:rPr>
                <w:b/>
                <w:bCs/>
                <w:sz w:val="24"/>
                <w:szCs w:val="24"/>
              </w:rPr>
            </w:pPr>
            <w:r w:rsidRPr="00D037C2">
              <w:rPr>
                <w:b/>
                <w:bCs/>
                <w:sz w:val="24"/>
                <w:szCs w:val="24"/>
              </w:rPr>
              <w:t>Apakšuzņēmēja nosaukums</w:t>
            </w:r>
            <w:r w:rsidRPr="00D037C2">
              <w:rPr>
                <w:sz w:val="24"/>
                <w:szCs w:val="24"/>
              </w:rPr>
              <w:t>,</w:t>
            </w:r>
            <w:r w:rsidRPr="00D037C2">
              <w:rPr>
                <w:b/>
                <w:bCs/>
                <w:sz w:val="24"/>
                <w:szCs w:val="24"/>
              </w:rPr>
              <w:t xml:space="preserve"> </w:t>
            </w:r>
          </w:p>
          <w:p w14:paraId="2E07B1C4" w14:textId="505C4FB5" w:rsidR="001A69EA" w:rsidRPr="00D037C2" w:rsidRDefault="001A69EA" w:rsidP="00E635EF">
            <w:pPr>
              <w:jc w:val="center"/>
              <w:rPr>
                <w:b/>
                <w:bCs/>
                <w:sz w:val="24"/>
                <w:szCs w:val="24"/>
              </w:rPr>
            </w:pPr>
            <w:r w:rsidRPr="00D037C2">
              <w:rPr>
                <w:sz w:val="24"/>
                <w:szCs w:val="24"/>
              </w:rPr>
              <w:t>reģistrācijas Nr.</w:t>
            </w:r>
            <w:r w:rsidR="00683760" w:rsidRPr="00D037C2">
              <w:rPr>
                <w:sz w:val="24"/>
                <w:szCs w:val="24"/>
              </w:rPr>
              <w:t xml:space="preserve">, </w:t>
            </w:r>
            <w:r w:rsidR="00CE5957" w:rsidRPr="00D037C2">
              <w:rPr>
                <w:sz w:val="24"/>
                <w:szCs w:val="24"/>
              </w:rPr>
              <w:t xml:space="preserve">juridiskā adrese, kontaktpersona, </w:t>
            </w:r>
            <w:r w:rsidR="00683760" w:rsidRPr="00D037C2">
              <w:rPr>
                <w:sz w:val="24"/>
                <w:szCs w:val="24"/>
              </w:rPr>
              <w:t>uzņēmuma statuss (mazais/vidējais)</w:t>
            </w:r>
          </w:p>
        </w:tc>
        <w:tc>
          <w:tcPr>
            <w:tcW w:w="5245" w:type="dxa"/>
            <w:gridSpan w:val="2"/>
            <w:shd w:val="clear" w:color="auto" w:fill="EEECE1" w:themeFill="background2"/>
            <w:vAlign w:val="center"/>
          </w:tcPr>
          <w:p w14:paraId="783B7388" w14:textId="6DEB36F7" w:rsidR="001A69EA" w:rsidRPr="00D037C2" w:rsidRDefault="00E5105A" w:rsidP="00E635EF">
            <w:pPr>
              <w:jc w:val="center"/>
              <w:rPr>
                <w:b/>
                <w:bCs/>
                <w:sz w:val="24"/>
                <w:szCs w:val="24"/>
              </w:rPr>
            </w:pPr>
            <w:r w:rsidRPr="00D037C2">
              <w:rPr>
                <w:b/>
                <w:bCs/>
                <w:sz w:val="24"/>
                <w:szCs w:val="24"/>
              </w:rPr>
              <w:t>Izpildei nododamā līguma daļa</w:t>
            </w:r>
          </w:p>
        </w:tc>
      </w:tr>
      <w:tr w:rsidR="001A69EA" w:rsidRPr="00D037C2" w14:paraId="20D56B1E" w14:textId="77777777" w:rsidTr="00114A0A">
        <w:trPr>
          <w:cantSplit/>
          <w:trHeight w:val="184"/>
          <w:jc w:val="center"/>
        </w:trPr>
        <w:tc>
          <w:tcPr>
            <w:tcW w:w="4248" w:type="dxa"/>
            <w:vMerge/>
            <w:shd w:val="clear" w:color="auto" w:fill="EEECE1" w:themeFill="background2"/>
            <w:vAlign w:val="center"/>
          </w:tcPr>
          <w:p w14:paraId="01CBBF99" w14:textId="77777777" w:rsidR="001A69EA" w:rsidRPr="00D037C2" w:rsidRDefault="001A69EA" w:rsidP="00E635EF">
            <w:pPr>
              <w:snapToGrid w:val="0"/>
              <w:jc w:val="center"/>
              <w:rPr>
                <w:b/>
                <w:bCs/>
                <w:sz w:val="24"/>
                <w:szCs w:val="24"/>
              </w:rPr>
            </w:pPr>
          </w:p>
        </w:tc>
        <w:tc>
          <w:tcPr>
            <w:tcW w:w="2693" w:type="dxa"/>
            <w:shd w:val="clear" w:color="auto" w:fill="EEECE1" w:themeFill="background2"/>
            <w:vAlign w:val="center"/>
          </w:tcPr>
          <w:p w14:paraId="16028E9D" w14:textId="369F84C0" w:rsidR="00E5105A" w:rsidRPr="00D037C2" w:rsidRDefault="00E5105A" w:rsidP="00E5105A">
            <w:pPr>
              <w:jc w:val="center"/>
              <w:rPr>
                <w:b/>
                <w:bCs/>
                <w:sz w:val="24"/>
                <w:szCs w:val="24"/>
              </w:rPr>
            </w:pPr>
            <w:r w:rsidRPr="00D037C2">
              <w:rPr>
                <w:b/>
                <w:bCs/>
                <w:sz w:val="24"/>
                <w:szCs w:val="24"/>
              </w:rPr>
              <w:t xml:space="preserve">Sniedzamā </w:t>
            </w:r>
            <w:r w:rsidR="007105B1" w:rsidRPr="00D037C2">
              <w:rPr>
                <w:b/>
                <w:bCs/>
                <w:sz w:val="24"/>
                <w:szCs w:val="24"/>
              </w:rPr>
              <w:t>P</w:t>
            </w:r>
            <w:r w:rsidRPr="00D037C2">
              <w:rPr>
                <w:b/>
                <w:bCs/>
                <w:sz w:val="24"/>
                <w:szCs w:val="24"/>
              </w:rPr>
              <w:t xml:space="preserve">akalpojuma apraksts </w:t>
            </w:r>
          </w:p>
          <w:p w14:paraId="7202FA7F" w14:textId="65BCC5F1" w:rsidR="001A69EA" w:rsidRPr="00D037C2" w:rsidRDefault="001A69EA" w:rsidP="00E635EF">
            <w:pPr>
              <w:jc w:val="center"/>
              <w:rPr>
                <w:b/>
                <w:bCs/>
                <w:sz w:val="24"/>
                <w:szCs w:val="24"/>
              </w:rPr>
            </w:pPr>
          </w:p>
        </w:tc>
        <w:tc>
          <w:tcPr>
            <w:tcW w:w="2552" w:type="dxa"/>
            <w:shd w:val="clear" w:color="auto" w:fill="EEECE1" w:themeFill="background2"/>
            <w:vAlign w:val="center"/>
          </w:tcPr>
          <w:p w14:paraId="6FC983E2" w14:textId="0A13A086" w:rsidR="001A69EA" w:rsidRPr="00D037C2" w:rsidRDefault="005D256B" w:rsidP="00E635EF">
            <w:pPr>
              <w:jc w:val="center"/>
              <w:rPr>
                <w:b/>
                <w:bCs/>
                <w:sz w:val="24"/>
                <w:szCs w:val="24"/>
              </w:rPr>
            </w:pPr>
            <w:r w:rsidRPr="00D037C2">
              <w:rPr>
                <w:b/>
                <w:bCs/>
                <w:sz w:val="24"/>
                <w:szCs w:val="24"/>
              </w:rPr>
              <w:t>Pakalpojuma vērtība EUR bez PVN un apjoms % no Atklāta konkursa līguma kopējās līgumcenas</w:t>
            </w:r>
            <w:r w:rsidR="00524987" w:rsidRPr="00D037C2">
              <w:rPr>
                <w:sz w:val="24"/>
                <w:szCs w:val="24"/>
                <w:vertAlign w:val="superscript"/>
              </w:rPr>
              <w:footnoteReference w:id="5"/>
            </w:r>
          </w:p>
        </w:tc>
      </w:tr>
      <w:tr w:rsidR="001A69EA" w:rsidRPr="00D037C2" w14:paraId="6F655B65" w14:textId="77777777" w:rsidTr="00E635EF">
        <w:trPr>
          <w:cantSplit/>
          <w:trHeight w:val="204"/>
          <w:jc w:val="center"/>
        </w:trPr>
        <w:tc>
          <w:tcPr>
            <w:tcW w:w="4248" w:type="dxa"/>
            <w:shd w:val="clear" w:color="auto" w:fill="auto"/>
          </w:tcPr>
          <w:p w14:paraId="367B14AC" w14:textId="77777777" w:rsidR="001A69EA" w:rsidRPr="00D037C2" w:rsidRDefault="001A69EA" w:rsidP="00E635EF">
            <w:pPr>
              <w:snapToGrid w:val="0"/>
              <w:rPr>
                <w:sz w:val="24"/>
                <w:szCs w:val="24"/>
              </w:rPr>
            </w:pPr>
          </w:p>
        </w:tc>
        <w:tc>
          <w:tcPr>
            <w:tcW w:w="2693" w:type="dxa"/>
            <w:shd w:val="clear" w:color="auto" w:fill="auto"/>
          </w:tcPr>
          <w:p w14:paraId="2AD4DBDC" w14:textId="77777777" w:rsidR="001A69EA" w:rsidRPr="00D037C2" w:rsidRDefault="001A69EA" w:rsidP="00E635EF">
            <w:pPr>
              <w:snapToGrid w:val="0"/>
              <w:rPr>
                <w:sz w:val="24"/>
                <w:szCs w:val="24"/>
              </w:rPr>
            </w:pPr>
          </w:p>
        </w:tc>
        <w:tc>
          <w:tcPr>
            <w:tcW w:w="2552" w:type="dxa"/>
            <w:shd w:val="clear" w:color="auto" w:fill="auto"/>
          </w:tcPr>
          <w:p w14:paraId="43034470" w14:textId="77777777" w:rsidR="001A69EA" w:rsidRPr="00D037C2" w:rsidRDefault="001A69EA" w:rsidP="00E635EF">
            <w:pPr>
              <w:snapToGrid w:val="0"/>
              <w:jc w:val="center"/>
              <w:rPr>
                <w:sz w:val="24"/>
                <w:szCs w:val="24"/>
              </w:rPr>
            </w:pPr>
          </w:p>
        </w:tc>
      </w:tr>
      <w:tr w:rsidR="001A69EA" w:rsidRPr="00D037C2" w14:paraId="315D5CCA" w14:textId="77777777" w:rsidTr="00E635EF">
        <w:trPr>
          <w:cantSplit/>
          <w:trHeight w:val="204"/>
          <w:jc w:val="center"/>
        </w:trPr>
        <w:tc>
          <w:tcPr>
            <w:tcW w:w="4248" w:type="dxa"/>
            <w:shd w:val="clear" w:color="auto" w:fill="auto"/>
          </w:tcPr>
          <w:p w14:paraId="1E702250" w14:textId="77777777" w:rsidR="001A69EA" w:rsidRPr="00D037C2" w:rsidRDefault="001A69EA" w:rsidP="00E635EF">
            <w:pPr>
              <w:snapToGrid w:val="0"/>
              <w:rPr>
                <w:sz w:val="24"/>
                <w:szCs w:val="24"/>
              </w:rPr>
            </w:pPr>
          </w:p>
        </w:tc>
        <w:tc>
          <w:tcPr>
            <w:tcW w:w="2693" w:type="dxa"/>
            <w:shd w:val="clear" w:color="auto" w:fill="auto"/>
          </w:tcPr>
          <w:p w14:paraId="4EE10AD6" w14:textId="77777777" w:rsidR="001A69EA" w:rsidRPr="00D037C2" w:rsidRDefault="001A69EA" w:rsidP="00E635EF">
            <w:pPr>
              <w:snapToGrid w:val="0"/>
              <w:rPr>
                <w:sz w:val="24"/>
                <w:szCs w:val="24"/>
              </w:rPr>
            </w:pPr>
          </w:p>
        </w:tc>
        <w:tc>
          <w:tcPr>
            <w:tcW w:w="2552" w:type="dxa"/>
            <w:shd w:val="clear" w:color="auto" w:fill="auto"/>
          </w:tcPr>
          <w:p w14:paraId="2A69A14A" w14:textId="77777777" w:rsidR="001A69EA" w:rsidRPr="00D037C2" w:rsidRDefault="001A69EA" w:rsidP="00E635EF">
            <w:pPr>
              <w:snapToGrid w:val="0"/>
              <w:jc w:val="center"/>
              <w:rPr>
                <w:sz w:val="24"/>
                <w:szCs w:val="24"/>
              </w:rPr>
            </w:pPr>
          </w:p>
        </w:tc>
      </w:tr>
      <w:tr w:rsidR="001A69EA" w:rsidRPr="00D037C2" w14:paraId="16623058" w14:textId="77777777" w:rsidTr="00E635EF">
        <w:trPr>
          <w:cantSplit/>
          <w:trHeight w:val="256"/>
          <w:jc w:val="center"/>
        </w:trPr>
        <w:tc>
          <w:tcPr>
            <w:tcW w:w="4248" w:type="dxa"/>
            <w:shd w:val="clear" w:color="auto" w:fill="auto"/>
          </w:tcPr>
          <w:p w14:paraId="65BD811B" w14:textId="77777777" w:rsidR="001A69EA" w:rsidRPr="00D037C2" w:rsidRDefault="001A69EA" w:rsidP="00E635EF">
            <w:pPr>
              <w:snapToGrid w:val="0"/>
              <w:rPr>
                <w:sz w:val="24"/>
                <w:szCs w:val="24"/>
              </w:rPr>
            </w:pPr>
          </w:p>
        </w:tc>
        <w:tc>
          <w:tcPr>
            <w:tcW w:w="2693" w:type="dxa"/>
            <w:shd w:val="clear" w:color="auto" w:fill="auto"/>
          </w:tcPr>
          <w:p w14:paraId="320ECCD7" w14:textId="77777777" w:rsidR="001A69EA" w:rsidRPr="00D037C2" w:rsidRDefault="001A69EA" w:rsidP="00E635EF">
            <w:pPr>
              <w:snapToGrid w:val="0"/>
              <w:rPr>
                <w:sz w:val="24"/>
                <w:szCs w:val="24"/>
              </w:rPr>
            </w:pPr>
          </w:p>
        </w:tc>
        <w:tc>
          <w:tcPr>
            <w:tcW w:w="2552" w:type="dxa"/>
            <w:shd w:val="clear" w:color="auto" w:fill="auto"/>
          </w:tcPr>
          <w:p w14:paraId="7CD51A63" w14:textId="77777777" w:rsidR="001A69EA" w:rsidRPr="00D037C2" w:rsidRDefault="001A69EA" w:rsidP="00E635EF">
            <w:pPr>
              <w:snapToGrid w:val="0"/>
              <w:jc w:val="center"/>
              <w:rPr>
                <w:sz w:val="24"/>
                <w:szCs w:val="24"/>
              </w:rPr>
            </w:pPr>
          </w:p>
        </w:tc>
      </w:tr>
      <w:tr w:rsidR="00452D2B" w:rsidRPr="00D037C2" w14:paraId="0F382F70" w14:textId="77777777" w:rsidTr="00E635EF">
        <w:trPr>
          <w:cantSplit/>
          <w:trHeight w:val="256"/>
          <w:jc w:val="center"/>
        </w:trPr>
        <w:tc>
          <w:tcPr>
            <w:tcW w:w="4248" w:type="dxa"/>
            <w:shd w:val="clear" w:color="auto" w:fill="auto"/>
          </w:tcPr>
          <w:p w14:paraId="4C029F9A" w14:textId="77777777" w:rsidR="00452D2B" w:rsidRPr="00D037C2" w:rsidRDefault="00452D2B" w:rsidP="00E635EF">
            <w:pPr>
              <w:snapToGrid w:val="0"/>
              <w:rPr>
                <w:sz w:val="24"/>
                <w:szCs w:val="24"/>
              </w:rPr>
            </w:pPr>
          </w:p>
        </w:tc>
        <w:tc>
          <w:tcPr>
            <w:tcW w:w="2693" w:type="dxa"/>
            <w:shd w:val="clear" w:color="auto" w:fill="auto"/>
          </w:tcPr>
          <w:p w14:paraId="1BB1A5FF" w14:textId="77777777" w:rsidR="00452D2B" w:rsidRPr="00D037C2" w:rsidRDefault="00452D2B" w:rsidP="00E635EF">
            <w:pPr>
              <w:snapToGrid w:val="0"/>
              <w:rPr>
                <w:sz w:val="24"/>
                <w:szCs w:val="24"/>
              </w:rPr>
            </w:pPr>
          </w:p>
        </w:tc>
        <w:tc>
          <w:tcPr>
            <w:tcW w:w="2552" w:type="dxa"/>
            <w:shd w:val="clear" w:color="auto" w:fill="auto"/>
          </w:tcPr>
          <w:p w14:paraId="0939F351" w14:textId="77777777" w:rsidR="00452D2B" w:rsidRPr="00D037C2" w:rsidRDefault="00452D2B" w:rsidP="00E635EF">
            <w:pPr>
              <w:snapToGrid w:val="0"/>
              <w:jc w:val="center"/>
              <w:rPr>
                <w:sz w:val="24"/>
                <w:szCs w:val="24"/>
              </w:rPr>
            </w:pPr>
          </w:p>
        </w:tc>
      </w:tr>
      <w:tr w:rsidR="00452D2B" w:rsidRPr="00D037C2" w14:paraId="5CC6A583" w14:textId="77777777" w:rsidTr="00E635EF">
        <w:trPr>
          <w:cantSplit/>
          <w:trHeight w:val="256"/>
          <w:jc w:val="center"/>
        </w:trPr>
        <w:tc>
          <w:tcPr>
            <w:tcW w:w="4248" w:type="dxa"/>
            <w:shd w:val="clear" w:color="auto" w:fill="auto"/>
          </w:tcPr>
          <w:p w14:paraId="08946582" w14:textId="77777777" w:rsidR="00452D2B" w:rsidRPr="00D037C2" w:rsidRDefault="00452D2B" w:rsidP="00E635EF">
            <w:pPr>
              <w:snapToGrid w:val="0"/>
              <w:rPr>
                <w:sz w:val="24"/>
                <w:szCs w:val="24"/>
              </w:rPr>
            </w:pPr>
          </w:p>
        </w:tc>
        <w:tc>
          <w:tcPr>
            <w:tcW w:w="2693" w:type="dxa"/>
            <w:shd w:val="clear" w:color="auto" w:fill="auto"/>
          </w:tcPr>
          <w:p w14:paraId="4006DA02" w14:textId="77777777" w:rsidR="00452D2B" w:rsidRPr="00D037C2" w:rsidRDefault="00452D2B" w:rsidP="00E635EF">
            <w:pPr>
              <w:snapToGrid w:val="0"/>
              <w:rPr>
                <w:sz w:val="24"/>
                <w:szCs w:val="24"/>
              </w:rPr>
            </w:pPr>
          </w:p>
        </w:tc>
        <w:tc>
          <w:tcPr>
            <w:tcW w:w="2552" w:type="dxa"/>
            <w:shd w:val="clear" w:color="auto" w:fill="auto"/>
          </w:tcPr>
          <w:p w14:paraId="61E657E4" w14:textId="77777777" w:rsidR="00452D2B" w:rsidRPr="00D037C2" w:rsidRDefault="00452D2B" w:rsidP="00E635EF">
            <w:pPr>
              <w:snapToGrid w:val="0"/>
              <w:jc w:val="center"/>
              <w:rPr>
                <w:sz w:val="24"/>
                <w:szCs w:val="24"/>
              </w:rPr>
            </w:pPr>
          </w:p>
        </w:tc>
      </w:tr>
    </w:tbl>
    <w:p w14:paraId="65391C77" w14:textId="77777777" w:rsidR="00761568" w:rsidRPr="00D037C2" w:rsidRDefault="00761568" w:rsidP="00591F57">
      <w:pPr>
        <w:keepLines/>
        <w:widowControl w:val="0"/>
        <w:jc w:val="both"/>
        <w:rPr>
          <w:b/>
          <w:bCs/>
          <w:sz w:val="24"/>
          <w:szCs w:val="24"/>
        </w:rPr>
      </w:pPr>
    </w:p>
    <w:p w14:paraId="06A5E808" w14:textId="222ACBEF" w:rsidR="00175492" w:rsidRPr="00D037C2" w:rsidRDefault="00175492" w:rsidP="00175492">
      <w:pPr>
        <w:keepLines/>
        <w:widowControl w:val="0"/>
        <w:jc w:val="both"/>
        <w:rPr>
          <w:sz w:val="24"/>
          <w:szCs w:val="24"/>
        </w:rPr>
      </w:pPr>
      <w:r w:rsidRPr="00D037C2">
        <w:rPr>
          <w:b/>
          <w:bCs/>
          <w:sz w:val="24"/>
          <w:szCs w:val="24"/>
        </w:rPr>
        <w:lastRenderedPageBreak/>
        <w:t>4.</w:t>
      </w:r>
      <w:r w:rsidRPr="00D037C2">
        <w:rPr>
          <w:sz w:val="24"/>
          <w:szCs w:val="24"/>
        </w:rPr>
        <w:t xml:space="preserve"> </w:t>
      </w:r>
      <w:r w:rsidRPr="00D037C2">
        <w:rPr>
          <w:b/>
          <w:sz w:val="24"/>
          <w:szCs w:val="24"/>
        </w:rPr>
        <w:t xml:space="preserve">Informējam, ka mūsu uzņēmums atbilst </w:t>
      </w:r>
      <w:r w:rsidRPr="00D037C2">
        <w:rPr>
          <w:b/>
          <w:bCs/>
          <w:sz w:val="24"/>
          <w:szCs w:val="24"/>
        </w:rPr>
        <w:t xml:space="preserve">mazā </w:t>
      </w:r>
      <w:r w:rsidRPr="00D037C2">
        <w:rPr>
          <w:b/>
          <w:bCs/>
          <w:sz w:val="24"/>
          <w:szCs w:val="24"/>
          <w:vertAlign w:val="superscript"/>
        </w:rPr>
        <w:footnoteReference w:id="6"/>
      </w:r>
      <w:r w:rsidRPr="00D037C2">
        <w:rPr>
          <w:b/>
          <w:bCs/>
          <w:sz w:val="24"/>
          <w:szCs w:val="24"/>
        </w:rPr>
        <w:t xml:space="preserve"> / vidējā </w:t>
      </w:r>
      <w:r w:rsidRPr="00D037C2">
        <w:rPr>
          <w:b/>
          <w:bCs/>
          <w:sz w:val="24"/>
          <w:szCs w:val="24"/>
          <w:vertAlign w:val="superscript"/>
        </w:rPr>
        <w:footnoteReference w:id="7"/>
      </w:r>
      <w:r w:rsidRPr="00D037C2">
        <w:rPr>
          <w:b/>
          <w:sz w:val="24"/>
          <w:szCs w:val="24"/>
        </w:rPr>
        <w:t xml:space="preserve"> </w:t>
      </w:r>
      <w:r w:rsidRPr="00D037C2">
        <w:rPr>
          <w:b/>
          <w:i/>
          <w:iCs/>
          <w:sz w:val="24"/>
          <w:szCs w:val="24"/>
        </w:rPr>
        <w:t xml:space="preserve">(nevajadzīgo svītrot) </w:t>
      </w:r>
      <w:r w:rsidRPr="00D037C2">
        <w:rPr>
          <w:b/>
          <w:sz w:val="24"/>
          <w:szCs w:val="24"/>
        </w:rPr>
        <w:t>uzņēmuma statusam.</w:t>
      </w:r>
    </w:p>
    <w:p w14:paraId="62B26C9B" w14:textId="77777777" w:rsidR="00452D2B" w:rsidRPr="00D037C2" w:rsidRDefault="00452D2B" w:rsidP="00440959">
      <w:pPr>
        <w:keepLines/>
        <w:widowControl w:val="0"/>
        <w:spacing w:line="360" w:lineRule="auto"/>
        <w:ind w:left="425"/>
        <w:rPr>
          <w:sz w:val="24"/>
          <w:szCs w:val="24"/>
        </w:rPr>
      </w:pPr>
    </w:p>
    <w:p w14:paraId="209C1516" w14:textId="77777777" w:rsidR="00452D2B" w:rsidRPr="00D037C2" w:rsidRDefault="00452D2B" w:rsidP="00440959">
      <w:pPr>
        <w:keepLines/>
        <w:widowControl w:val="0"/>
        <w:spacing w:line="360" w:lineRule="auto"/>
        <w:ind w:left="425"/>
        <w:rPr>
          <w:sz w:val="24"/>
          <w:szCs w:val="24"/>
        </w:rPr>
      </w:pPr>
    </w:p>
    <w:p w14:paraId="6C57C1A8" w14:textId="71FD61C1" w:rsidR="00440959" w:rsidRPr="00D037C2" w:rsidRDefault="00440959" w:rsidP="00440959">
      <w:pPr>
        <w:keepLines/>
        <w:widowControl w:val="0"/>
        <w:spacing w:line="360" w:lineRule="auto"/>
        <w:ind w:left="425"/>
        <w:rPr>
          <w:sz w:val="24"/>
          <w:szCs w:val="24"/>
        </w:rPr>
      </w:pPr>
      <w:r w:rsidRPr="00D037C2">
        <w:rPr>
          <w:sz w:val="24"/>
          <w:szCs w:val="24"/>
        </w:rPr>
        <w:t>Paraksta Pretendents vai pārstāvības tiesīgā persona:</w:t>
      </w:r>
    </w:p>
    <w:tbl>
      <w:tblPr>
        <w:tblW w:w="892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7"/>
        <w:gridCol w:w="6658"/>
      </w:tblGrid>
      <w:tr w:rsidR="00440959" w:rsidRPr="00D037C2" w14:paraId="4C8799F2" w14:textId="77777777" w:rsidTr="00D4181A">
        <w:trPr>
          <w:trHeight w:val="830"/>
        </w:trPr>
        <w:tc>
          <w:tcPr>
            <w:tcW w:w="2267" w:type="dxa"/>
            <w:tcBorders>
              <w:top w:val="single" w:sz="6" w:space="0" w:color="auto"/>
              <w:left w:val="single" w:sz="6" w:space="0" w:color="auto"/>
              <w:bottom w:val="single" w:sz="4" w:space="0" w:color="auto"/>
              <w:right w:val="single" w:sz="6" w:space="0" w:color="auto"/>
            </w:tcBorders>
            <w:shd w:val="clear" w:color="auto" w:fill="F6F5EE"/>
            <w:hideMark/>
          </w:tcPr>
          <w:p w14:paraId="7DAD40B7" w14:textId="77777777" w:rsidR="00440959" w:rsidRPr="00D037C2" w:rsidRDefault="00440959" w:rsidP="00D4181A">
            <w:pPr>
              <w:jc w:val="center"/>
              <w:rPr>
                <w:b/>
                <w:sz w:val="24"/>
                <w:szCs w:val="24"/>
              </w:rPr>
            </w:pPr>
            <w:r w:rsidRPr="00D037C2">
              <w:rPr>
                <w:b/>
                <w:sz w:val="24"/>
                <w:szCs w:val="24"/>
              </w:rPr>
              <w:t>Vārds, uzvārds, amats</w:t>
            </w:r>
          </w:p>
        </w:tc>
        <w:tc>
          <w:tcPr>
            <w:tcW w:w="6658" w:type="dxa"/>
            <w:tcBorders>
              <w:top w:val="single" w:sz="6" w:space="0" w:color="auto"/>
              <w:left w:val="single" w:sz="6" w:space="0" w:color="auto"/>
              <w:bottom w:val="single" w:sz="4" w:space="0" w:color="auto"/>
              <w:right w:val="single" w:sz="6" w:space="0" w:color="auto"/>
            </w:tcBorders>
          </w:tcPr>
          <w:p w14:paraId="7A98A1E4" w14:textId="77777777" w:rsidR="00440959" w:rsidRPr="00D037C2" w:rsidRDefault="00440959" w:rsidP="00D4181A">
            <w:pPr>
              <w:rPr>
                <w:sz w:val="24"/>
                <w:szCs w:val="24"/>
              </w:rPr>
            </w:pPr>
          </w:p>
        </w:tc>
      </w:tr>
    </w:tbl>
    <w:p w14:paraId="6647B2F3" w14:textId="77777777" w:rsidR="00591F57" w:rsidRPr="00D037C2" w:rsidRDefault="00591F57" w:rsidP="00591F57"/>
    <w:p w14:paraId="66FB2A12" w14:textId="77777777" w:rsidR="00E936F9" w:rsidRPr="00D037C2" w:rsidRDefault="00E936F9" w:rsidP="0003534B">
      <w:pPr>
        <w:jc w:val="right"/>
        <w:rPr>
          <w:b/>
          <w:sz w:val="24"/>
          <w:szCs w:val="24"/>
        </w:rPr>
      </w:pPr>
    </w:p>
    <w:p w14:paraId="610F2AC2" w14:textId="77777777" w:rsidR="00E936F9" w:rsidRPr="00D037C2" w:rsidRDefault="00E936F9" w:rsidP="0003534B">
      <w:pPr>
        <w:jc w:val="right"/>
        <w:rPr>
          <w:b/>
          <w:sz w:val="24"/>
          <w:szCs w:val="24"/>
        </w:rPr>
      </w:pPr>
    </w:p>
    <w:p w14:paraId="551FFBDD" w14:textId="77777777" w:rsidR="00452D2B" w:rsidRPr="00D037C2" w:rsidRDefault="00452D2B" w:rsidP="009C53D6">
      <w:pPr>
        <w:ind w:left="540" w:firstLine="540"/>
        <w:jc w:val="right"/>
        <w:rPr>
          <w:b/>
          <w:sz w:val="24"/>
          <w:szCs w:val="24"/>
        </w:rPr>
      </w:pPr>
    </w:p>
    <w:p w14:paraId="04BACB68" w14:textId="77777777" w:rsidR="00452D2B" w:rsidRPr="00D037C2" w:rsidRDefault="00452D2B" w:rsidP="009C53D6">
      <w:pPr>
        <w:ind w:left="540" w:firstLine="540"/>
        <w:jc w:val="right"/>
        <w:rPr>
          <w:b/>
          <w:sz w:val="24"/>
          <w:szCs w:val="24"/>
        </w:rPr>
      </w:pPr>
    </w:p>
    <w:p w14:paraId="383D7A5C" w14:textId="77777777" w:rsidR="00452D2B" w:rsidRPr="00D037C2" w:rsidRDefault="00452D2B" w:rsidP="009C53D6">
      <w:pPr>
        <w:ind w:left="540" w:firstLine="540"/>
        <w:jc w:val="right"/>
        <w:rPr>
          <w:b/>
          <w:sz w:val="24"/>
          <w:szCs w:val="24"/>
        </w:rPr>
      </w:pPr>
    </w:p>
    <w:p w14:paraId="785B67DF" w14:textId="77777777" w:rsidR="00452D2B" w:rsidRPr="00D037C2" w:rsidRDefault="00452D2B" w:rsidP="009C53D6">
      <w:pPr>
        <w:ind w:left="540" w:firstLine="540"/>
        <w:jc w:val="right"/>
        <w:rPr>
          <w:b/>
          <w:sz w:val="24"/>
          <w:szCs w:val="24"/>
        </w:rPr>
      </w:pPr>
    </w:p>
    <w:p w14:paraId="32B40CF4" w14:textId="77777777" w:rsidR="00452D2B" w:rsidRPr="00D037C2" w:rsidRDefault="00452D2B" w:rsidP="009C53D6">
      <w:pPr>
        <w:ind w:left="540" w:firstLine="540"/>
        <w:jc w:val="right"/>
        <w:rPr>
          <w:b/>
          <w:sz w:val="24"/>
          <w:szCs w:val="24"/>
        </w:rPr>
      </w:pPr>
    </w:p>
    <w:p w14:paraId="7F4DADC7" w14:textId="77777777" w:rsidR="00452D2B" w:rsidRPr="00D037C2" w:rsidRDefault="00452D2B" w:rsidP="009C53D6">
      <w:pPr>
        <w:ind w:left="540" w:firstLine="540"/>
        <w:jc w:val="right"/>
        <w:rPr>
          <w:b/>
          <w:sz w:val="24"/>
          <w:szCs w:val="24"/>
        </w:rPr>
      </w:pPr>
    </w:p>
    <w:p w14:paraId="351712E2" w14:textId="77777777" w:rsidR="00452D2B" w:rsidRPr="00D037C2" w:rsidRDefault="00452D2B" w:rsidP="009C53D6">
      <w:pPr>
        <w:ind w:left="540" w:firstLine="540"/>
        <w:jc w:val="right"/>
        <w:rPr>
          <w:b/>
          <w:sz w:val="24"/>
          <w:szCs w:val="24"/>
        </w:rPr>
      </w:pPr>
    </w:p>
    <w:p w14:paraId="0BB85A65" w14:textId="77777777" w:rsidR="00452D2B" w:rsidRPr="00D037C2" w:rsidRDefault="00452D2B" w:rsidP="009C53D6">
      <w:pPr>
        <w:ind w:left="540" w:firstLine="540"/>
        <w:jc w:val="right"/>
        <w:rPr>
          <w:b/>
          <w:sz w:val="24"/>
          <w:szCs w:val="24"/>
        </w:rPr>
      </w:pPr>
    </w:p>
    <w:p w14:paraId="0C15F4EC" w14:textId="77777777" w:rsidR="00452D2B" w:rsidRPr="00D037C2" w:rsidRDefault="00452D2B" w:rsidP="009C53D6">
      <w:pPr>
        <w:ind w:left="540" w:firstLine="540"/>
        <w:jc w:val="right"/>
        <w:rPr>
          <w:b/>
          <w:sz w:val="24"/>
          <w:szCs w:val="24"/>
        </w:rPr>
      </w:pPr>
    </w:p>
    <w:p w14:paraId="5EC4AF84" w14:textId="77777777" w:rsidR="00452D2B" w:rsidRPr="00D037C2" w:rsidRDefault="00452D2B" w:rsidP="009C53D6">
      <w:pPr>
        <w:ind w:left="540" w:firstLine="540"/>
        <w:jc w:val="right"/>
        <w:rPr>
          <w:b/>
          <w:sz w:val="24"/>
          <w:szCs w:val="24"/>
        </w:rPr>
      </w:pPr>
    </w:p>
    <w:p w14:paraId="00DECFA2" w14:textId="77777777" w:rsidR="00452D2B" w:rsidRPr="00D037C2" w:rsidRDefault="00452D2B" w:rsidP="009C53D6">
      <w:pPr>
        <w:ind w:left="540" w:firstLine="540"/>
        <w:jc w:val="right"/>
        <w:rPr>
          <w:b/>
          <w:sz w:val="24"/>
          <w:szCs w:val="24"/>
        </w:rPr>
      </w:pPr>
    </w:p>
    <w:p w14:paraId="114879A2" w14:textId="77777777" w:rsidR="00452D2B" w:rsidRPr="00D037C2" w:rsidRDefault="00452D2B" w:rsidP="009C53D6">
      <w:pPr>
        <w:ind w:left="540" w:firstLine="540"/>
        <w:jc w:val="right"/>
        <w:rPr>
          <w:b/>
          <w:sz w:val="24"/>
          <w:szCs w:val="24"/>
        </w:rPr>
      </w:pPr>
    </w:p>
    <w:p w14:paraId="524A13DF" w14:textId="77777777" w:rsidR="00452D2B" w:rsidRPr="00D037C2" w:rsidRDefault="00452D2B" w:rsidP="009C53D6">
      <w:pPr>
        <w:ind w:left="540" w:firstLine="540"/>
        <w:jc w:val="right"/>
        <w:rPr>
          <w:b/>
          <w:sz w:val="24"/>
          <w:szCs w:val="24"/>
        </w:rPr>
      </w:pPr>
    </w:p>
    <w:p w14:paraId="542CC5E1" w14:textId="77777777" w:rsidR="00452D2B" w:rsidRPr="00D037C2" w:rsidRDefault="00452D2B" w:rsidP="009C53D6">
      <w:pPr>
        <w:ind w:left="540" w:firstLine="540"/>
        <w:jc w:val="right"/>
        <w:rPr>
          <w:b/>
          <w:sz w:val="24"/>
          <w:szCs w:val="24"/>
        </w:rPr>
      </w:pPr>
    </w:p>
    <w:p w14:paraId="0858A955" w14:textId="77777777" w:rsidR="00452D2B" w:rsidRPr="00D037C2" w:rsidRDefault="00452D2B" w:rsidP="009C53D6">
      <w:pPr>
        <w:ind w:left="540" w:firstLine="540"/>
        <w:jc w:val="right"/>
        <w:rPr>
          <w:b/>
          <w:sz w:val="24"/>
          <w:szCs w:val="24"/>
        </w:rPr>
      </w:pPr>
    </w:p>
    <w:p w14:paraId="538213EB" w14:textId="77777777" w:rsidR="00452D2B" w:rsidRPr="00D037C2" w:rsidRDefault="00452D2B" w:rsidP="009C53D6">
      <w:pPr>
        <w:ind w:left="540" w:firstLine="540"/>
        <w:jc w:val="right"/>
        <w:rPr>
          <w:b/>
          <w:sz w:val="24"/>
          <w:szCs w:val="24"/>
        </w:rPr>
      </w:pPr>
    </w:p>
    <w:p w14:paraId="6701E137" w14:textId="77777777" w:rsidR="00452D2B" w:rsidRPr="00D037C2" w:rsidRDefault="00452D2B" w:rsidP="009C53D6">
      <w:pPr>
        <w:ind w:left="540" w:firstLine="540"/>
        <w:jc w:val="right"/>
        <w:rPr>
          <w:b/>
          <w:sz w:val="24"/>
          <w:szCs w:val="24"/>
        </w:rPr>
      </w:pPr>
    </w:p>
    <w:p w14:paraId="37D5F6F1" w14:textId="77777777" w:rsidR="00452D2B" w:rsidRPr="00D037C2" w:rsidRDefault="00452D2B" w:rsidP="009C53D6">
      <w:pPr>
        <w:ind w:left="540" w:firstLine="540"/>
        <w:jc w:val="right"/>
        <w:rPr>
          <w:b/>
          <w:sz w:val="24"/>
          <w:szCs w:val="24"/>
        </w:rPr>
      </w:pPr>
    </w:p>
    <w:p w14:paraId="176837CC" w14:textId="77777777" w:rsidR="00452D2B" w:rsidRPr="00D037C2" w:rsidRDefault="00452D2B" w:rsidP="009C53D6">
      <w:pPr>
        <w:ind w:left="540" w:firstLine="540"/>
        <w:jc w:val="right"/>
        <w:rPr>
          <w:b/>
          <w:sz w:val="24"/>
          <w:szCs w:val="24"/>
        </w:rPr>
      </w:pPr>
    </w:p>
    <w:p w14:paraId="4236B8C4" w14:textId="77777777" w:rsidR="00452D2B" w:rsidRPr="00D037C2" w:rsidRDefault="00452D2B" w:rsidP="009C53D6">
      <w:pPr>
        <w:ind w:left="540" w:firstLine="540"/>
        <w:jc w:val="right"/>
        <w:rPr>
          <w:b/>
          <w:sz w:val="24"/>
          <w:szCs w:val="24"/>
        </w:rPr>
      </w:pPr>
    </w:p>
    <w:p w14:paraId="67F1ACF1" w14:textId="77777777" w:rsidR="00452D2B" w:rsidRPr="00D037C2" w:rsidRDefault="00452D2B" w:rsidP="009C53D6">
      <w:pPr>
        <w:ind w:left="540" w:firstLine="540"/>
        <w:jc w:val="right"/>
        <w:rPr>
          <w:b/>
          <w:sz w:val="24"/>
          <w:szCs w:val="24"/>
        </w:rPr>
      </w:pPr>
    </w:p>
    <w:p w14:paraId="22421BD7" w14:textId="77777777" w:rsidR="00452D2B" w:rsidRPr="00D037C2" w:rsidRDefault="00452D2B" w:rsidP="009C53D6">
      <w:pPr>
        <w:ind w:left="540" w:firstLine="540"/>
        <w:jc w:val="right"/>
        <w:rPr>
          <w:b/>
          <w:sz w:val="24"/>
          <w:szCs w:val="24"/>
        </w:rPr>
      </w:pPr>
    </w:p>
    <w:p w14:paraId="0118162E" w14:textId="77777777" w:rsidR="00452D2B" w:rsidRPr="00D037C2" w:rsidRDefault="00452D2B" w:rsidP="009C53D6">
      <w:pPr>
        <w:ind w:left="540" w:firstLine="540"/>
        <w:jc w:val="right"/>
        <w:rPr>
          <w:b/>
          <w:sz w:val="24"/>
          <w:szCs w:val="24"/>
        </w:rPr>
      </w:pPr>
    </w:p>
    <w:p w14:paraId="683FBD3B" w14:textId="77777777" w:rsidR="00452D2B" w:rsidRPr="00D037C2" w:rsidRDefault="00452D2B" w:rsidP="009C53D6">
      <w:pPr>
        <w:ind w:left="540" w:firstLine="540"/>
        <w:jc w:val="right"/>
        <w:rPr>
          <w:b/>
          <w:sz w:val="24"/>
          <w:szCs w:val="24"/>
        </w:rPr>
      </w:pPr>
    </w:p>
    <w:p w14:paraId="16334CCF" w14:textId="77777777" w:rsidR="00452D2B" w:rsidRPr="00D037C2" w:rsidRDefault="00452D2B" w:rsidP="009C53D6">
      <w:pPr>
        <w:ind w:left="540" w:firstLine="540"/>
        <w:jc w:val="right"/>
        <w:rPr>
          <w:b/>
          <w:sz w:val="24"/>
          <w:szCs w:val="24"/>
        </w:rPr>
      </w:pPr>
    </w:p>
    <w:p w14:paraId="7B842272" w14:textId="77777777" w:rsidR="00452D2B" w:rsidRPr="00D037C2" w:rsidRDefault="00452D2B" w:rsidP="009C53D6">
      <w:pPr>
        <w:ind w:left="540" w:firstLine="540"/>
        <w:jc w:val="right"/>
        <w:rPr>
          <w:b/>
          <w:sz w:val="24"/>
          <w:szCs w:val="24"/>
        </w:rPr>
      </w:pPr>
    </w:p>
    <w:p w14:paraId="4E48BD57" w14:textId="77777777" w:rsidR="00452D2B" w:rsidRPr="00D037C2" w:rsidRDefault="00452D2B" w:rsidP="009C53D6">
      <w:pPr>
        <w:ind w:left="540" w:firstLine="540"/>
        <w:jc w:val="right"/>
        <w:rPr>
          <w:b/>
          <w:sz w:val="24"/>
          <w:szCs w:val="24"/>
        </w:rPr>
      </w:pPr>
    </w:p>
    <w:p w14:paraId="79249FD9" w14:textId="77777777" w:rsidR="00452D2B" w:rsidRPr="00D037C2" w:rsidRDefault="00452D2B" w:rsidP="009C53D6">
      <w:pPr>
        <w:ind w:left="540" w:firstLine="540"/>
        <w:jc w:val="right"/>
        <w:rPr>
          <w:b/>
          <w:sz w:val="24"/>
          <w:szCs w:val="24"/>
        </w:rPr>
      </w:pPr>
    </w:p>
    <w:p w14:paraId="0636DF0D" w14:textId="77777777" w:rsidR="00452D2B" w:rsidRPr="00D037C2" w:rsidRDefault="00452D2B" w:rsidP="009C53D6">
      <w:pPr>
        <w:ind w:left="540" w:firstLine="540"/>
        <w:jc w:val="right"/>
        <w:rPr>
          <w:b/>
          <w:sz w:val="24"/>
          <w:szCs w:val="24"/>
        </w:rPr>
      </w:pPr>
    </w:p>
    <w:p w14:paraId="5F0B0EFC" w14:textId="77777777" w:rsidR="00452D2B" w:rsidRPr="00D037C2" w:rsidRDefault="00452D2B" w:rsidP="009C53D6">
      <w:pPr>
        <w:ind w:left="540" w:firstLine="540"/>
        <w:jc w:val="right"/>
        <w:rPr>
          <w:b/>
          <w:sz w:val="24"/>
          <w:szCs w:val="24"/>
        </w:rPr>
      </w:pPr>
    </w:p>
    <w:p w14:paraId="3D408994" w14:textId="77777777" w:rsidR="00452D2B" w:rsidRPr="00D037C2" w:rsidRDefault="00452D2B" w:rsidP="009C53D6">
      <w:pPr>
        <w:ind w:left="540" w:firstLine="540"/>
        <w:jc w:val="right"/>
        <w:rPr>
          <w:b/>
          <w:sz w:val="24"/>
          <w:szCs w:val="24"/>
        </w:rPr>
      </w:pPr>
    </w:p>
    <w:p w14:paraId="1A820CF8" w14:textId="77777777" w:rsidR="00452D2B" w:rsidRPr="00D037C2" w:rsidRDefault="00452D2B" w:rsidP="009C53D6">
      <w:pPr>
        <w:ind w:left="540" w:firstLine="540"/>
        <w:jc w:val="right"/>
        <w:rPr>
          <w:b/>
          <w:sz w:val="24"/>
          <w:szCs w:val="24"/>
        </w:rPr>
      </w:pPr>
    </w:p>
    <w:p w14:paraId="2E1BB8A3" w14:textId="77777777" w:rsidR="00452D2B" w:rsidRPr="00D037C2" w:rsidRDefault="00452D2B" w:rsidP="009C53D6">
      <w:pPr>
        <w:ind w:left="540" w:firstLine="540"/>
        <w:jc w:val="right"/>
        <w:rPr>
          <w:b/>
          <w:sz w:val="24"/>
          <w:szCs w:val="24"/>
        </w:rPr>
      </w:pPr>
    </w:p>
    <w:p w14:paraId="72187542" w14:textId="77777777" w:rsidR="00452D2B" w:rsidRPr="00D037C2" w:rsidRDefault="00452D2B" w:rsidP="009C53D6">
      <w:pPr>
        <w:ind w:left="540" w:firstLine="540"/>
        <w:jc w:val="right"/>
        <w:rPr>
          <w:b/>
          <w:sz w:val="24"/>
          <w:szCs w:val="24"/>
        </w:rPr>
      </w:pPr>
    </w:p>
    <w:p w14:paraId="42539B30" w14:textId="77777777" w:rsidR="00452D2B" w:rsidRPr="00D037C2" w:rsidRDefault="00452D2B" w:rsidP="009C53D6">
      <w:pPr>
        <w:ind w:left="540" w:firstLine="540"/>
        <w:jc w:val="right"/>
        <w:rPr>
          <w:b/>
          <w:sz w:val="24"/>
          <w:szCs w:val="24"/>
        </w:rPr>
      </w:pPr>
    </w:p>
    <w:p w14:paraId="5DE13E48" w14:textId="77777777" w:rsidR="00452D2B" w:rsidRPr="00D037C2" w:rsidRDefault="00452D2B" w:rsidP="009C53D6">
      <w:pPr>
        <w:ind w:left="540" w:firstLine="540"/>
        <w:jc w:val="right"/>
        <w:rPr>
          <w:b/>
          <w:sz w:val="24"/>
          <w:szCs w:val="24"/>
        </w:rPr>
      </w:pPr>
    </w:p>
    <w:p w14:paraId="39AEB562" w14:textId="77777777" w:rsidR="00452D2B" w:rsidRPr="00D037C2" w:rsidRDefault="00452D2B" w:rsidP="009C53D6">
      <w:pPr>
        <w:ind w:left="540" w:firstLine="540"/>
        <w:jc w:val="right"/>
        <w:rPr>
          <w:b/>
          <w:sz w:val="24"/>
          <w:szCs w:val="24"/>
        </w:rPr>
      </w:pPr>
    </w:p>
    <w:p w14:paraId="674D2001" w14:textId="251F37DC" w:rsidR="009C53D6" w:rsidRPr="00D037C2" w:rsidRDefault="009C53D6" w:rsidP="009C53D6">
      <w:pPr>
        <w:ind w:left="540" w:firstLine="540"/>
        <w:jc w:val="right"/>
        <w:rPr>
          <w:b/>
          <w:sz w:val="24"/>
          <w:szCs w:val="24"/>
          <w:lang w:eastAsia="en-US"/>
        </w:rPr>
      </w:pPr>
      <w:r w:rsidRPr="00D037C2">
        <w:rPr>
          <w:b/>
          <w:sz w:val="24"/>
          <w:szCs w:val="24"/>
        </w:rPr>
        <w:t>Atklāta konkursa nolikuma</w:t>
      </w:r>
      <w:r w:rsidRPr="00D037C2">
        <w:rPr>
          <w:b/>
          <w:sz w:val="24"/>
          <w:szCs w:val="24"/>
          <w:lang w:eastAsia="en-US"/>
        </w:rPr>
        <w:t xml:space="preserve"> 3.pielikums</w:t>
      </w:r>
    </w:p>
    <w:p w14:paraId="14D1BC14" w14:textId="6D4C903B" w:rsidR="009C53D6" w:rsidRPr="00D037C2" w:rsidRDefault="009C53D6" w:rsidP="009C53D6">
      <w:pPr>
        <w:jc w:val="right"/>
        <w:outlineLvl w:val="0"/>
        <w:rPr>
          <w:b/>
          <w:sz w:val="24"/>
          <w:szCs w:val="24"/>
        </w:rPr>
      </w:pPr>
      <w:r w:rsidRPr="00D037C2">
        <w:rPr>
          <w:b/>
          <w:sz w:val="24"/>
          <w:szCs w:val="24"/>
        </w:rPr>
        <w:t>Nr. POSSESSOR/2024/39</w:t>
      </w:r>
    </w:p>
    <w:p w14:paraId="5C78D79E" w14:textId="77777777" w:rsidR="00094C40" w:rsidRPr="00D037C2" w:rsidRDefault="00094C40" w:rsidP="00094C40">
      <w:pPr>
        <w:spacing w:after="120" w:line="360" w:lineRule="auto"/>
        <w:jc w:val="center"/>
        <w:outlineLvl w:val="0"/>
        <w:rPr>
          <w:b/>
          <w:caps/>
          <w:sz w:val="24"/>
          <w:szCs w:val="24"/>
        </w:rPr>
      </w:pPr>
      <w:r w:rsidRPr="00D037C2">
        <w:rPr>
          <w:b/>
          <w:sz w:val="24"/>
          <w:szCs w:val="24"/>
        </w:rPr>
        <w:t>FINANŠU PIEDĀVĀJUMS</w:t>
      </w:r>
    </w:p>
    <w:p w14:paraId="0E7B2680" w14:textId="77777777" w:rsidR="009C53D6" w:rsidRPr="00D037C2" w:rsidRDefault="009C53D6" w:rsidP="009C53D6">
      <w:pPr>
        <w:jc w:val="center"/>
        <w:rPr>
          <w:b/>
          <w:bCs/>
          <w:sz w:val="24"/>
          <w:szCs w:val="24"/>
        </w:rPr>
      </w:pPr>
      <w:r w:rsidRPr="00D037C2">
        <w:rPr>
          <w:b/>
          <w:bCs/>
          <w:sz w:val="24"/>
          <w:szCs w:val="24"/>
        </w:rPr>
        <w:t>“Jaunu transportlīdzekļu noma SIA “Publisko aktīvu pārvaldītājs Possessor” darbības nodrošināšanai”</w:t>
      </w:r>
    </w:p>
    <w:p w14:paraId="1E76C189" w14:textId="2580A975" w:rsidR="00094C40" w:rsidRPr="00D037C2" w:rsidRDefault="009C53D6" w:rsidP="009C53D6">
      <w:pPr>
        <w:keepNext/>
        <w:spacing w:line="360" w:lineRule="auto"/>
        <w:jc w:val="center"/>
        <w:outlineLvl w:val="0"/>
        <w:rPr>
          <w:sz w:val="24"/>
          <w:szCs w:val="24"/>
        </w:rPr>
      </w:pPr>
      <w:r w:rsidRPr="00D037C2">
        <w:rPr>
          <w:b/>
          <w:bCs/>
          <w:sz w:val="24"/>
          <w:szCs w:val="24"/>
        </w:rPr>
        <w:t>Identifikācijas Nr. POSSESSOR/2024/39</w:t>
      </w:r>
    </w:p>
    <w:p w14:paraId="10617EEB" w14:textId="77777777" w:rsidR="00D2039D" w:rsidRPr="00D037C2" w:rsidRDefault="00D2039D" w:rsidP="00094C40">
      <w:pPr>
        <w:rPr>
          <w:rFonts w:eastAsia="Calibri"/>
          <w:sz w:val="24"/>
          <w:szCs w:val="24"/>
        </w:rPr>
      </w:pPr>
    </w:p>
    <w:tbl>
      <w:tblPr>
        <w:tblW w:w="99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19"/>
        <w:gridCol w:w="2126"/>
        <w:gridCol w:w="2126"/>
      </w:tblGrid>
      <w:tr w:rsidR="002031BC" w:rsidRPr="00D037C2" w14:paraId="273DDA91" w14:textId="72C2EE09" w:rsidTr="00DA4316">
        <w:tc>
          <w:tcPr>
            <w:tcW w:w="851" w:type="dxa"/>
            <w:shd w:val="clear" w:color="auto" w:fill="EEECE1" w:themeFill="background2"/>
          </w:tcPr>
          <w:p w14:paraId="4761EF2C" w14:textId="22D1ADEA" w:rsidR="002031BC" w:rsidRPr="00D037C2" w:rsidRDefault="002031BC" w:rsidP="009B1598">
            <w:pPr>
              <w:jc w:val="center"/>
              <w:rPr>
                <w:rFonts w:eastAsia="Calibri"/>
                <w:b/>
                <w:sz w:val="24"/>
                <w:szCs w:val="24"/>
              </w:rPr>
            </w:pPr>
            <w:r w:rsidRPr="00D037C2">
              <w:rPr>
                <w:rFonts w:eastAsia="Calibri"/>
                <w:b/>
                <w:sz w:val="24"/>
                <w:szCs w:val="24"/>
              </w:rPr>
              <w:t>Nr.</w:t>
            </w:r>
          </w:p>
        </w:tc>
        <w:tc>
          <w:tcPr>
            <w:tcW w:w="4819" w:type="dxa"/>
            <w:shd w:val="clear" w:color="auto" w:fill="EEECE1" w:themeFill="background2"/>
          </w:tcPr>
          <w:p w14:paraId="4505B2C7" w14:textId="77777777" w:rsidR="00A142F4" w:rsidRPr="00D037C2" w:rsidRDefault="002031BC" w:rsidP="009B1598">
            <w:pPr>
              <w:jc w:val="center"/>
              <w:rPr>
                <w:rFonts w:eastAsia="Calibri"/>
                <w:b/>
                <w:sz w:val="24"/>
                <w:szCs w:val="24"/>
              </w:rPr>
            </w:pPr>
            <w:r w:rsidRPr="00D037C2">
              <w:rPr>
                <w:rFonts w:eastAsia="Calibri"/>
                <w:b/>
                <w:sz w:val="24"/>
                <w:szCs w:val="24"/>
              </w:rPr>
              <w:t xml:space="preserve">Transportlīdzeklis </w:t>
            </w:r>
          </w:p>
          <w:p w14:paraId="39B9F9E1" w14:textId="6704FA5D" w:rsidR="002031BC" w:rsidRPr="00D037C2" w:rsidRDefault="002031BC" w:rsidP="009B1598">
            <w:pPr>
              <w:jc w:val="center"/>
              <w:rPr>
                <w:rFonts w:eastAsia="Calibri"/>
                <w:sz w:val="24"/>
                <w:szCs w:val="24"/>
              </w:rPr>
            </w:pPr>
            <w:r w:rsidRPr="00D037C2">
              <w:rPr>
                <w:rFonts w:eastAsia="Calibri"/>
                <w:b/>
                <w:sz w:val="24"/>
                <w:szCs w:val="24"/>
              </w:rPr>
              <w:t>(marka, modelis)</w:t>
            </w:r>
          </w:p>
        </w:tc>
        <w:tc>
          <w:tcPr>
            <w:tcW w:w="2126" w:type="dxa"/>
            <w:shd w:val="clear" w:color="auto" w:fill="EEECE1" w:themeFill="background2"/>
          </w:tcPr>
          <w:p w14:paraId="2EB3F100" w14:textId="77777777" w:rsidR="002031BC" w:rsidRPr="00D037C2" w:rsidRDefault="002031BC" w:rsidP="009B1598">
            <w:pPr>
              <w:jc w:val="center"/>
              <w:rPr>
                <w:rFonts w:eastAsia="Calibri"/>
                <w:b/>
                <w:bCs/>
                <w:sz w:val="24"/>
                <w:szCs w:val="24"/>
              </w:rPr>
            </w:pPr>
            <w:r w:rsidRPr="00D037C2">
              <w:rPr>
                <w:rFonts w:eastAsia="Calibri"/>
                <w:b/>
                <w:bCs/>
                <w:sz w:val="24"/>
                <w:szCs w:val="24"/>
              </w:rPr>
              <w:t xml:space="preserve">Transportlīdzekļa nomas maksa </w:t>
            </w:r>
          </w:p>
          <w:p w14:paraId="483152AF" w14:textId="2B52A4E7" w:rsidR="002031BC" w:rsidRPr="00D037C2" w:rsidRDefault="002031BC" w:rsidP="009B1598">
            <w:pPr>
              <w:jc w:val="center"/>
              <w:rPr>
                <w:rFonts w:eastAsia="Calibri"/>
                <w:b/>
                <w:bCs/>
                <w:sz w:val="24"/>
                <w:szCs w:val="24"/>
              </w:rPr>
            </w:pPr>
            <w:r w:rsidRPr="00D037C2">
              <w:rPr>
                <w:rFonts w:eastAsia="Calibri"/>
                <w:b/>
                <w:bCs/>
                <w:sz w:val="24"/>
                <w:szCs w:val="24"/>
              </w:rPr>
              <w:t>1 (vienā) mēnesī EUR bez PVN</w:t>
            </w:r>
          </w:p>
        </w:tc>
        <w:tc>
          <w:tcPr>
            <w:tcW w:w="2126" w:type="dxa"/>
            <w:shd w:val="clear" w:color="auto" w:fill="EEECE1" w:themeFill="background2"/>
          </w:tcPr>
          <w:p w14:paraId="6A6415B2" w14:textId="77777777" w:rsidR="002031BC" w:rsidRPr="00D037C2" w:rsidRDefault="002031BC" w:rsidP="002031BC">
            <w:pPr>
              <w:jc w:val="center"/>
              <w:rPr>
                <w:rFonts w:eastAsia="Calibri"/>
                <w:b/>
                <w:bCs/>
                <w:sz w:val="24"/>
                <w:szCs w:val="24"/>
              </w:rPr>
            </w:pPr>
            <w:r w:rsidRPr="00D037C2">
              <w:rPr>
                <w:rFonts w:eastAsia="Calibri"/>
                <w:b/>
                <w:bCs/>
                <w:sz w:val="24"/>
                <w:szCs w:val="24"/>
              </w:rPr>
              <w:t xml:space="preserve">Transportlīdzekļa nomas maksa </w:t>
            </w:r>
          </w:p>
          <w:p w14:paraId="5E17452C" w14:textId="77777777" w:rsidR="00C70F68" w:rsidRPr="00D037C2" w:rsidRDefault="002031BC" w:rsidP="002031BC">
            <w:pPr>
              <w:jc w:val="center"/>
              <w:rPr>
                <w:rFonts w:eastAsia="Calibri"/>
                <w:b/>
                <w:bCs/>
                <w:sz w:val="24"/>
                <w:szCs w:val="24"/>
              </w:rPr>
            </w:pPr>
            <w:r w:rsidRPr="00D037C2">
              <w:rPr>
                <w:rFonts w:eastAsia="Calibri"/>
                <w:b/>
                <w:bCs/>
                <w:sz w:val="24"/>
                <w:szCs w:val="24"/>
              </w:rPr>
              <w:t xml:space="preserve">36 </w:t>
            </w:r>
          </w:p>
          <w:p w14:paraId="676EADCE" w14:textId="3DEA4353" w:rsidR="002031BC" w:rsidRPr="00D037C2" w:rsidRDefault="002031BC" w:rsidP="002031BC">
            <w:pPr>
              <w:jc w:val="center"/>
              <w:rPr>
                <w:rFonts w:eastAsia="Calibri"/>
                <w:b/>
                <w:bCs/>
                <w:sz w:val="24"/>
                <w:szCs w:val="24"/>
              </w:rPr>
            </w:pPr>
            <w:r w:rsidRPr="00D037C2">
              <w:rPr>
                <w:rFonts w:eastAsia="Calibri"/>
                <w:b/>
                <w:bCs/>
                <w:sz w:val="24"/>
                <w:szCs w:val="24"/>
              </w:rPr>
              <w:t>(trīsdesmit sešos) kalendāra mēnešos</w:t>
            </w:r>
            <w:r w:rsidR="00B015DF" w:rsidRPr="00D037C2">
              <w:rPr>
                <w:rFonts w:eastAsia="Calibri"/>
                <w:b/>
                <w:bCs/>
                <w:sz w:val="24"/>
                <w:szCs w:val="24"/>
              </w:rPr>
              <w:t>*</w:t>
            </w:r>
          </w:p>
          <w:p w14:paraId="3B32B5C6" w14:textId="1C0EB126" w:rsidR="002031BC" w:rsidRPr="00D037C2" w:rsidRDefault="002031BC" w:rsidP="002031BC">
            <w:pPr>
              <w:jc w:val="center"/>
              <w:rPr>
                <w:rFonts w:eastAsia="Calibri"/>
                <w:b/>
                <w:bCs/>
                <w:sz w:val="24"/>
                <w:szCs w:val="24"/>
              </w:rPr>
            </w:pPr>
            <w:r w:rsidRPr="00D037C2">
              <w:rPr>
                <w:rFonts w:eastAsia="Calibri"/>
                <w:b/>
                <w:bCs/>
                <w:sz w:val="24"/>
                <w:szCs w:val="24"/>
              </w:rPr>
              <w:t>EUR bez PVN</w:t>
            </w:r>
          </w:p>
        </w:tc>
      </w:tr>
      <w:tr w:rsidR="001B555B" w:rsidRPr="00D037C2" w14:paraId="644BC037" w14:textId="71BD5B69" w:rsidTr="00667028">
        <w:tc>
          <w:tcPr>
            <w:tcW w:w="851" w:type="dxa"/>
          </w:tcPr>
          <w:p w14:paraId="2B5951D8" w14:textId="45A8CEC6" w:rsidR="001B555B" w:rsidRPr="00D037C2" w:rsidRDefault="001B555B" w:rsidP="001B555B">
            <w:pPr>
              <w:jc w:val="center"/>
              <w:rPr>
                <w:rFonts w:eastAsia="Calibri"/>
                <w:b/>
                <w:sz w:val="24"/>
                <w:szCs w:val="24"/>
              </w:rPr>
            </w:pPr>
            <w:r w:rsidRPr="00D037C2">
              <w:rPr>
                <w:rFonts w:eastAsia="Calibri"/>
                <w:b/>
                <w:sz w:val="24"/>
                <w:szCs w:val="24"/>
              </w:rPr>
              <w:t>Nr.1.</w:t>
            </w:r>
          </w:p>
        </w:tc>
        <w:tc>
          <w:tcPr>
            <w:tcW w:w="4819" w:type="dxa"/>
          </w:tcPr>
          <w:p w14:paraId="0AF6C219" w14:textId="493B7810" w:rsidR="001B555B" w:rsidRPr="00D037C2" w:rsidRDefault="009711E2" w:rsidP="004A32B4">
            <w:pPr>
              <w:jc w:val="both"/>
              <w:rPr>
                <w:rFonts w:eastAsia="Calibri"/>
                <w:b/>
                <w:sz w:val="24"/>
                <w:szCs w:val="24"/>
              </w:rPr>
            </w:pPr>
            <w:r w:rsidRPr="00D037C2">
              <w:rPr>
                <w:i/>
                <w:iCs/>
                <w:sz w:val="24"/>
                <w:szCs w:val="24"/>
              </w:rPr>
              <w:t xml:space="preserve">Pretendents norāda </w:t>
            </w:r>
            <w:r w:rsidR="001B555B" w:rsidRPr="00D037C2">
              <w:rPr>
                <w:i/>
                <w:iCs/>
                <w:sz w:val="24"/>
                <w:szCs w:val="24"/>
              </w:rPr>
              <w:t xml:space="preserve">Tehniskās specifikācijas 1.daļā </w:t>
            </w:r>
            <w:r w:rsidRPr="00D037C2">
              <w:rPr>
                <w:i/>
                <w:iCs/>
                <w:sz w:val="24"/>
                <w:szCs w:val="24"/>
              </w:rPr>
              <w:t>piedāvāto</w:t>
            </w:r>
            <w:r w:rsidR="001B555B" w:rsidRPr="00D037C2">
              <w:rPr>
                <w:i/>
                <w:iCs/>
                <w:sz w:val="24"/>
                <w:szCs w:val="24"/>
              </w:rPr>
              <w:t xml:space="preserve"> transportlīdzekli</w:t>
            </w:r>
            <w:r w:rsidRPr="00D037C2">
              <w:rPr>
                <w:i/>
                <w:iCs/>
                <w:sz w:val="24"/>
                <w:szCs w:val="24"/>
              </w:rPr>
              <w:t xml:space="preserve"> (marka, modelis)</w:t>
            </w:r>
            <w:r w:rsidR="001B555B" w:rsidRPr="00D037C2">
              <w:rPr>
                <w:sz w:val="24"/>
                <w:szCs w:val="24"/>
              </w:rPr>
              <w:t xml:space="preserve"> (</w:t>
            </w:r>
            <w:r w:rsidR="001B555B" w:rsidRPr="00D037C2">
              <w:rPr>
                <w:b/>
                <w:bCs/>
                <w:sz w:val="24"/>
                <w:szCs w:val="24"/>
              </w:rPr>
              <w:t>Vērtēšanas kritērijs C1)</w:t>
            </w:r>
          </w:p>
        </w:tc>
        <w:tc>
          <w:tcPr>
            <w:tcW w:w="2126" w:type="dxa"/>
          </w:tcPr>
          <w:p w14:paraId="3780EF42" w14:textId="77777777" w:rsidR="001B555B" w:rsidRPr="00D037C2" w:rsidRDefault="001B555B" w:rsidP="001B555B">
            <w:pPr>
              <w:jc w:val="center"/>
              <w:rPr>
                <w:rFonts w:eastAsia="Calibri"/>
                <w:sz w:val="24"/>
                <w:szCs w:val="24"/>
              </w:rPr>
            </w:pPr>
          </w:p>
          <w:p w14:paraId="686776F7" w14:textId="77777777" w:rsidR="001B555B" w:rsidRPr="00D037C2" w:rsidRDefault="001B555B" w:rsidP="001B555B">
            <w:pPr>
              <w:jc w:val="center"/>
              <w:rPr>
                <w:rFonts w:eastAsia="Calibri"/>
                <w:sz w:val="24"/>
                <w:szCs w:val="24"/>
              </w:rPr>
            </w:pPr>
          </w:p>
        </w:tc>
        <w:tc>
          <w:tcPr>
            <w:tcW w:w="2126" w:type="dxa"/>
          </w:tcPr>
          <w:p w14:paraId="0868CFEC" w14:textId="77777777" w:rsidR="001B555B" w:rsidRPr="00D037C2" w:rsidRDefault="001B555B" w:rsidP="001B555B">
            <w:pPr>
              <w:jc w:val="center"/>
              <w:rPr>
                <w:rFonts w:eastAsia="Calibri"/>
                <w:sz w:val="24"/>
                <w:szCs w:val="24"/>
              </w:rPr>
            </w:pPr>
          </w:p>
        </w:tc>
      </w:tr>
      <w:tr w:rsidR="001B555B" w:rsidRPr="00D037C2" w14:paraId="0C2060EA" w14:textId="77777777" w:rsidTr="00667028">
        <w:tc>
          <w:tcPr>
            <w:tcW w:w="851" w:type="dxa"/>
          </w:tcPr>
          <w:p w14:paraId="322F9B6B" w14:textId="3305061C" w:rsidR="001B555B" w:rsidRPr="00D037C2" w:rsidRDefault="001B555B" w:rsidP="001B555B">
            <w:pPr>
              <w:jc w:val="center"/>
              <w:rPr>
                <w:rFonts w:eastAsia="Calibri"/>
                <w:b/>
                <w:sz w:val="24"/>
                <w:szCs w:val="24"/>
              </w:rPr>
            </w:pPr>
            <w:r w:rsidRPr="00D037C2">
              <w:rPr>
                <w:rFonts w:eastAsia="Calibri"/>
                <w:b/>
                <w:sz w:val="24"/>
                <w:szCs w:val="24"/>
              </w:rPr>
              <w:t xml:space="preserve">Nr.2. </w:t>
            </w:r>
          </w:p>
        </w:tc>
        <w:tc>
          <w:tcPr>
            <w:tcW w:w="4819" w:type="dxa"/>
          </w:tcPr>
          <w:p w14:paraId="676A18D5" w14:textId="27B2A421" w:rsidR="001B555B" w:rsidRPr="00D037C2" w:rsidRDefault="009711E2" w:rsidP="004A32B4">
            <w:pPr>
              <w:jc w:val="both"/>
              <w:rPr>
                <w:rFonts w:eastAsia="Calibri"/>
                <w:b/>
                <w:sz w:val="24"/>
                <w:szCs w:val="24"/>
              </w:rPr>
            </w:pPr>
            <w:r w:rsidRPr="00D037C2">
              <w:rPr>
                <w:i/>
                <w:iCs/>
                <w:sz w:val="24"/>
                <w:szCs w:val="24"/>
              </w:rPr>
              <w:t>Pretendents norāda Tehniskās specifikācijas 2.daļā piedāvāto transportlīdzekli (marka, modelis)</w:t>
            </w:r>
            <w:r w:rsidRPr="00D037C2">
              <w:rPr>
                <w:sz w:val="24"/>
                <w:szCs w:val="24"/>
              </w:rPr>
              <w:t xml:space="preserve"> </w:t>
            </w:r>
            <w:r w:rsidR="001B555B" w:rsidRPr="00D037C2">
              <w:rPr>
                <w:sz w:val="24"/>
                <w:szCs w:val="24"/>
              </w:rPr>
              <w:t>(</w:t>
            </w:r>
            <w:r w:rsidR="001B555B" w:rsidRPr="00D037C2">
              <w:rPr>
                <w:b/>
                <w:bCs/>
                <w:sz w:val="24"/>
                <w:szCs w:val="24"/>
              </w:rPr>
              <w:t>Vērtēšanas kritērijs C2)</w:t>
            </w:r>
          </w:p>
        </w:tc>
        <w:tc>
          <w:tcPr>
            <w:tcW w:w="2126" w:type="dxa"/>
          </w:tcPr>
          <w:p w14:paraId="6C478FB9" w14:textId="77777777" w:rsidR="001B555B" w:rsidRPr="00D037C2" w:rsidRDefault="001B555B" w:rsidP="001B555B">
            <w:pPr>
              <w:jc w:val="center"/>
              <w:rPr>
                <w:rFonts w:eastAsia="Calibri"/>
                <w:sz w:val="24"/>
                <w:szCs w:val="24"/>
              </w:rPr>
            </w:pPr>
          </w:p>
        </w:tc>
        <w:tc>
          <w:tcPr>
            <w:tcW w:w="2126" w:type="dxa"/>
          </w:tcPr>
          <w:p w14:paraId="10619F13" w14:textId="77777777" w:rsidR="001B555B" w:rsidRPr="00D037C2" w:rsidRDefault="001B555B" w:rsidP="001B555B">
            <w:pPr>
              <w:jc w:val="center"/>
              <w:rPr>
                <w:rFonts w:eastAsia="Calibri"/>
                <w:sz w:val="24"/>
                <w:szCs w:val="24"/>
              </w:rPr>
            </w:pPr>
          </w:p>
        </w:tc>
      </w:tr>
      <w:tr w:rsidR="001B555B" w:rsidRPr="00D037C2" w14:paraId="26AD0855" w14:textId="77777777" w:rsidTr="00667028">
        <w:tc>
          <w:tcPr>
            <w:tcW w:w="851" w:type="dxa"/>
          </w:tcPr>
          <w:p w14:paraId="4EC4480F" w14:textId="77777777" w:rsidR="001B555B" w:rsidRPr="00D037C2" w:rsidRDefault="001B555B" w:rsidP="001B555B">
            <w:pPr>
              <w:jc w:val="center"/>
              <w:rPr>
                <w:rFonts w:eastAsia="Calibri"/>
                <w:b/>
                <w:sz w:val="24"/>
                <w:szCs w:val="24"/>
              </w:rPr>
            </w:pPr>
          </w:p>
        </w:tc>
        <w:tc>
          <w:tcPr>
            <w:tcW w:w="4819" w:type="dxa"/>
          </w:tcPr>
          <w:p w14:paraId="5B0D439C" w14:textId="42AE11A1" w:rsidR="001B555B" w:rsidRPr="00D037C2" w:rsidRDefault="001B555B" w:rsidP="004A32B4">
            <w:pPr>
              <w:jc w:val="right"/>
              <w:rPr>
                <w:rFonts w:eastAsia="Calibri"/>
                <w:b/>
                <w:sz w:val="24"/>
                <w:szCs w:val="24"/>
              </w:rPr>
            </w:pPr>
            <w:r w:rsidRPr="00D037C2">
              <w:rPr>
                <w:rFonts w:eastAsia="Calibri"/>
                <w:b/>
                <w:sz w:val="24"/>
                <w:szCs w:val="24"/>
              </w:rPr>
              <w:t xml:space="preserve">KOPĀ: </w:t>
            </w:r>
          </w:p>
        </w:tc>
        <w:tc>
          <w:tcPr>
            <w:tcW w:w="2126" w:type="dxa"/>
          </w:tcPr>
          <w:p w14:paraId="26E7A18C" w14:textId="77777777" w:rsidR="001B555B" w:rsidRPr="00D037C2" w:rsidRDefault="001B555B" w:rsidP="001B555B">
            <w:pPr>
              <w:jc w:val="center"/>
              <w:rPr>
                <w:rFonts w:eastAsia="Calibri"/>
                <w:sz w:val="24"/>
                <w:szCs w:val="24"/>
              </w:rPr>
            </w:pPr>
          </w:p>
        </w:tc>
        <w:tc>
          <w:tcPr>
            <w:tcW w:w="2126" w:type="dxa"/>
          </w:tcPr>
          <w:p w14:paraId="1F2D4497" w14:textId="77777777" w:rsidR="001B555B" w:rsidRPr="00D037C2" w:rsidRDefault="001B555B" w:rsidP="001B555B">
            <w:pPr>
              <w:jc w:val="center"/>
              <w:rPr>
                <w:rFonts w:eastAsia="Calibri"/>
                <w:sz w:val="24"/>
                <w:szCs w:val="24"/>
              </w:rPr>
            </w:pPr>
          </w:p>
        </w:tc>
      </w:tr>
      <w:tr w:rsidR="001B555B" w:rsidRPr="00D037C2" w14:paraId="4AD3E87A" w14:textId="77777777" w:rsidTr="00667028">
        <w:tc>
          <w:tcPr>
            <w:tcW w:w="851" w:type="dxa"/>
          </w:tcPr>
          <w:p w14:paraId="7C7117B1" w14:textId="77777777" w:rsidR="001B555B" w:rsidRPr="00D037C2" w:rsidRDefault="001B555B" w:rsidP="001B555B">
            <w:pPr>
              <w:jc w:val="center"/>
              <w:rPr>
                <w:rFonts w:eastAsia="Calibri"/>
                <w:b/>
                <w:sz w:val="24"/>
                <w:szCs w:val="24"/>
              </w:rPr>
            </w:pPr>
          </w:p>
        </w:tc>
        <w:tc>
          <w:tcPr>
            <w:tcW w:w="4819" w:type="dxa"/>
          </w:tcPr>
          <w:p w14:paraId="19A6E8B3" w14:textId="31EF983D" w:rsidR="001B555B" w:rsidRPr="00D037C2" w:rsidRDefault="001B555B" w:rsidP="004A32B4">
            <w:pPr>
              <w:jc w:val="right"/>
              <w:rPr>
                <w:rFonts w:eastAsia="Calibri"/>
                <w:b/>
                <w:sz w:val="24"/>
                <w:szCs w:val="24"/>
              </w:rPr>
            </w:pPr>
            <w:r w:rsidRPr="00D037C2">
              <w:rPr>
                <w:b/>
                <w:sz w:val="24"/>
                <w:szCs w:val="24"/>
              </w:rPr>
              <w:t>PVN 21%:</w:t>
            </w:r>
          </w:p>
        </w:tc>
        <w:tc>
          <w:tcPr>
            <w:tcW w:w="2126" w:type="dxa"/>
          </w:tcPr>
          <w:p w14:paraId="3339D732" w14:textId="77777777" w:rsidR="001B555B" w:rsidRPr="00D037C2" w:rsidRDefault="001B555B" w:rsidP="001B555B">
            <w:pPr>
              <w:jc w:val="center"/>
              <w:rPr>
                <w:rFonts w:eastAsia="Calibri"/>
                <w:sz w:val="24"/>
                <w:szCs w:val="24"/>
              </w:rPr>
            </w:pPr>
          </w:p>
        </w:tc>
        <w:tc>
          <w:tcPr>
            <w:tcW w:w="2126" w:type="dxa"/>
          </w:tcPr>
          <w:p w14:paraId="4D016D88" w14:textId="77777777" w:rsidR="001B555B" w:rsidRPr="00D037C2" w:rsidRDefault="001B555B" w:rsidP="001B555B">
            <w:pPr>
              <w:jc w:val="center"/>
              <w:rPr>
                <w:rFonts w:eastAsia="Calibri"/>
                <w:sz w:val="24"/>
                <w:szCs w:val="24"/>
              </w:rPr>
            </w:pPr>
          </w:p>
        </w:tc>
      </w:tr>
      <w:tr w:rsidR="001B555B" w:rsidRPr="00D037C2" w14:paraId="245907CD" w14:textId="77777777" w:rsidTr="00667028">
        <w:tc>
          <w:tcPr>
            <w:tcW w:w="851" w:type="dxa"/>
          </w:tcPr>
          <w:p w14:paraId="51024811" w14:textId="77777777" w:rsidR="001B555B" w:rsidRPr="00D037C2" w:rsidRDefault="001B555B" w:rsidP="001B555B">
            <w:pPr>
              <w:jc w:val="center"/>
              <w:rPr>
                <w:rFonts w:eastAsia="Calibri"/>
                <w:b/>
                <w:sz w:val="24"/>
                <w:szCs w:val="24"/>
              </w:rPr>
            </w:pPr>
          </w:p>
        </w:tc>
        <w:tc>
          <w:tcPr>
            <w:tcW w:w="4819" w:type="dxa"/>
          </w:tcPr>
          <w:p w14:paraId="5F939C1A" w14:textId="4FB034F3" w:rsidR="001B555B" w:rsidRPr="00D037C2" w:rsidRDefault="001B555B" w:rsidP="004A32B4">
            <w:pPr>
              <w:jc w:val="right"/>
              <w:rPr>
                <w:rFonts w:eastAsia="Calibri"/>
                <w:b/>
                <w:sz w:val="24"/>
                <w:szCs w:val="24"/>
              </w:rPr>
            </w:pPr>
            <w:r w:rsidRPr="00D037C2">
              <w:rPr>
                <w:b/>
                <w:sz w:val="24"/>
                <w:szCs w:val="24"/>
              </w:rPr>
              <w:t>KOPĀ EUR ar PVN:</w:t>
            </w:r>
          </w:p>
        </w:tc>
        <w:tc>
          <w:tcPr>
            <w:tcW w:w="2126" w:type="dxa"/>
          </w:tcPr>
          <w:p w14:paraId="3CD868D0" w14:textId="77777777" w:rsidR="001B555B" w:rsidRPr="00D037C2" w:rsidRDefault="001B555B" w:rsidP="001B555B">
            <w:pPr>
              <w:jc w:val="center"/>
              <w:rPr>
                <w:rFonts w:eastAsia="Calibri"/>
                <w:sz w:val="24"/>
                <w:szCs w:val="24"/>
              </w:rPr>
            </w:pPr>
          </w:p>
        </w:tc>
        <w:tc>
          <w:tcPr>
            <w:tcW w:w="2126" w:type="dxa"/>
          </w:tcPr>
          <w:p w14:paraId="5539C575" w14:textId="77777777" w:rsidR="001B555B" w:rsidRPr="00D037C2" w:rsidRDefault="001B555B" w:rsidP="001B555B">
            <w:pPr>
              <w:jc w:val="center"/>
              <w:rPr>
                <w:rFonts w:eastAsia="Calibri"/>
                <w:sz w:val="24"/>
                <w:szCs w:val="24"/>
              </w:rPr>
            </w:pPr>
          </w:p>
        </w:tc>
      </w:tr>
    </w:tbl>
    <w:p w14:paraId="71D49DFE" w14:textId="7796745B" w:rsidR="008650A7" w:rsidRPr="00D037C2" w:rsidRDefault="008650A7" w:rsidP="00B015DF">
      <w:pPr>
        <w:jc w:val="both"/>
        <w:rPr>
          <w:rFonts w:eastAsia="Calibri"/>
          <w:b/>
          <w:bCs/>
          <w:sz w:val="24"/>
          <w:szCs w:val="24"/>
        </w:rPr>
      </w:pPr>
      <w:r w:rsidRPr="00D037C2">
        <w:rPr>
          <w:rFonts w:eastAsia="Calibri"/>
          <w:b/>
          <w:sz w:val="24"/>
          <w:szCs w:val="24"/>
          <w:vertAlign w:val="superscript"/>
        </w:rPr>
        <w:t xml:space="preserve">* </w:t>
      </w:r>
      <w:r w:rsidRPr="00D037C2">
        <w:rPr>
          <w:rFonts w:eastAsia="Calibri"/>
          <w:b/>
          <w:sz w:val="24"/>
          <w:szCs w:val="24"/>
        </w:rPr>
        <w:t>Kopējo</w:t>
      </w:r>
      <w:r w:rsidRPr="00D037C2">
        <w:rPr>
          <w:rFonts w:eastAsia="Calibri"/>
          <w:b/>
          <w:sz w:val="24"/>
          <w:szCs w:val="24"/>
          <w:vertAlign w:val="superscript"/>
        </w:rPr>
        <w:t xml:space="preserve"> </w:t>
      </w:r>
      <w:r w:rsidR="005628E7" w:rsidRPr="00D037C2">
        <w:rPr>
          <w:b/>
          <w:bCs/>
          <w:sz w:val="24"/>
          <w:szCs w:val="24"/>
        </w:rPr>
        <w:t>nomas maksu</w:t>
      </w:r>
      <w:r w:rsidRPr="00D037C2">
        <w:rPr>
          <w:b/>
          <w:bCs/>
          <w:sz w:val="24"/>
          <w:szCs w:val="24"/>
        </w:rPr>
        <w:t xml:space="preserve"> </w:t>
      </w:r>
      <w:r w:rsidR="00B015DF" w:rsidRPr="00D037C2">
        <w:rPr>
          <w:rFonts w:eastAsia="Calibri"/>
          <w:b/>
          <w:bCs/>
          <w:sz w:val="24"/>
          <w:szCs w:val="24"/>
        </w:rPr>
        <w:t xml:space="preserve">36 (trīsdesmit sešos) kalendāra mēnešos </w:t>
      </w:r>
      <w:r w:rsidRPr="00D037C2">
        <w:rPr>
          <w:b/>
          <w:bCs/>
          <w:sz w:val="24"/>
          <w:szCs w:val="24"/>
        </w:rPr>
        <w:t>EUR bez PVN Pretendents norāda EIS e-konkursu apakšsistēmas sadaļā “Finanšu piedāvājums” un tā tiks atspoguļota finanšu piedāvājumu apkopojumā.</w:t>
      </w:r>
    </w:p>
    <w:p w14:paraId="4919D9B1" w14:textId="77777777" w:rsidR="00094C40" w:rsidRPr="00D037C2" w:rsidRDefault="00094C40" w:rsidP="00094C40">
      <w:pPr>
        <w:rPr>
          <w:rFonts w:eastAsia="Calibri"/>
          <w:sz w:val="24"/>
          <w:szCs w:val="24"/>
        </w:rPr>
      </w:pPr>
    </w:p>
    <w:p w14:paraId="78A2F342" w14:textId="77777777" w:rsidR="00DA4316" w:rsidRPr="00D037C2" w:rsidRDefault="00DA4316" w:rsidP="00094C40">
      <w:pPr>
        <w:rPr>
          <w:rFonts w:eastAsia="Calibri"/>
          <w:sz w:val="24"/>
          <w:szCs w:val="24"/>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2552"/>
      </w:tblGrid>
      <w:tr w:rsidR="00094C40" w:rsidRPr="00D037C2" w14:paraId="00D457ED" w14:textId="77777777" w:rsidTr="005628E7">
        <w:trPr>
          <w:jc w:val="center"/>
        </w:trPr>
        <w:tc>
          <w:tcPr>
            <w:tcW w:w="6232" w:type="dxa"/>
            <w:shd w:val="clear" w:color="auto" w:fill="EEECE1" w:themeFill="background2"/>
          </w:tcPr>
          <w:p w14:paraId="7FC141B9" w14:textId="3E06468D" w:rsidR="00094C40" w:rsidRPr="00D037C2" w:rsidRDefault="00ED4BDD" w:rsidP="009B1598">
            <w:pPr>
              <w:jc w:val="center"/>
              <w:rPr>
                <w:rFonts w:eastAsia="Calibri"/>
                <w:b/>
                <w:bCs/>
                <w:sz w:val="24"/>
                <w:szCs w:val="24"/>
              </w:rPr>
            </w:pPr>
            <w:r w:rsidRPr="00D037C2">
              <w:rPr>
                <w:rFonts w:eastAsia="Calibri"/>
                <w:b/>
                <w:bCs/>
                <w:sz w:val="24"/>
                <w:szCs w:val="24"/>
              </w:rPr>
              <w:t xml:space="preserve">Maksa par kopējā paredzamā nobraukuma </w:t>
            </w:r>
            <w:r w:rsidR="009731E5" w:rsidRPr="00D037C2">
              <w:rPr>
                <w:rStyle w:val="CharChar"/>
                <w:rFonts w:eastAsiaTheme="majorEastAsia"/>
                <w:b/>
                <w:bCs/>
                <w:szCs w:val="24"/>
              </w:rPr>
              <w:t xml:space="preserve">ierobežojuma </w:t>
            </w:r>
            <w:r w:rsidR="009731E5" w:rsidRPr="00D037C2">
              <w:rPr>
                <w:b/>
                <w:bCs/>
                <w:sz w:val="24"/>
                <w:szCs w:val="24"/>
              </w:rPr>
              <w:t xml:space="preserve">(100 000 km) </w:t>
            </w:r>
            <w:r w:rsidRPr="00D037C2">
              <w:rPr>
                <w:rFonts w:eastAsia="Calibri"/>
                <w:b/>
                <w:bCs/>
                <w:sz w:val="24"/>
                <w:szCs w:val="24"/>
              </w:rPr>
              <w:t>pārsniegumu</w:t>
            </w:r>
          </w:p>
        </w:tc>
        <w:tc>
          <w:tcPr>
            <w:tcW w:w="2552" w:type="dxa"/>
            <w:shd w:val="clear" w:color="auto" w:fill="EEECE1" w:themeFill="background2"/>
          </w:tcPr>
          <w:p w14:paraId="34036206" w14:textId="3EA17004" w:rsidR="00094C40" w:rsidRPr="00D037C2" w:rsidRDefault="00094C40" w:rsidP="009B1598">
            <w:pPr>
              <w:jc w:val="center"/>
              <w:rPr>
                <w:rFonts w:eastAsia="Calibri"/>
                <w:b/>
                <w:bCs/>
                <w:sz w:val="24"/>
                <w:szCs w:val="24"/>
              </w:rPr>
            </w:pPr>
            <w:r w:rsidRPr="00D037C2">
              <w:rPr>
                <w:rFonts w:eastAsia="Calibri"/>
                <w:b/>
                <w:bCs/>
                <w:sz w:val="24"/>
                <w:szCs w:val="24"/>
              </w:rPr>
              <w:t>EUR</w:t>
            </w:r>
            <w:r w:rsidR="00802840" w:rsidRPr="00D037C2">
              <w:rPr>
                <w:rFonts w:eastAsia="Calibri"/>
                <w:b/>
                <w:bCs/>
                <w:sz w:val="24"/>
                <w:szCs w:val="24"/>
              </w:rPr>
              <w:t xml:space="preserve">/km </w:t>
            </w:r>
            <w:r w:rsidRPr="00D037C2">
              <w:rPr>
                <w:rFonts w:eastAsia="Calibri"/>
                <w:b/>
                <w:bCs/>
                <w:sz w:val="24"/>
                <w:szCs w:val="24"/>
              </w:rPr>
              <w:t>bez PVN</w:t>
            </w:r>
          </w:p>
        </w:tc>
      </w:tr>
      <w:tr w:rsidR="00094C40" w:rsidRPr="00D037C2" w14:paraId="412FCD7A" w14:textId="77777777" w:rsidTr="005628E7">
        <w:trPr>
          <w:jc w:val="center"/>
        </w:trPr>
        <w:tc>
          <w:tcPr>
            <w:tcW w:w="6232" w:type="dxa"/>
          </w:tcPr>
          <w:p w14:paraId="760C56DC" w14:textId="2AA5ACA9" w:rsidR="00094C40" w:rsidRPr="00D037C2" w:rsidRDefault="00ED4BDD" w:rsidP="00DA4316">
            <w:pPr>
              <w:jc w:val="center"/>
              <w:rPr>
                <w:rFonts w:eastAsia="Calibri"/>
                <w:b/>
                <w:bCs/>
                <w:sz w:val="24"/>
                <w:szCs w:val="24"/>
              </w:rPr>
            </w:pPr>
            <w:r w:rsidRPr="00D037C2">
              <w:rPr>
                <w:sz w:val="24"/>
                <w:szCs w:val="24"/>
                <w:u w:val="single"/>
              </w:rPr>
              <w:t>Tehniskās specifikācijas 1.daļā norādīta</w:t>
            </w:r>
            <w:r w:rsidR="005628E7" w:rsidRPr="00D037C2">
              <w:rPr>
                <w:sz w:val="24"/>
                <w:szCs w:val="24"/>
                <w:u w:val="single"/>
              </w:rPr>
              <w:t>jam</w:t>
            </w:r>
            <w:r w:rsidRPr="00D037C2">
              <w:rPr>
                <w:sz w:val="24"/>
                <w:szCs w:val="24"/>
                <w:u w:val="single"/>
              </w:rPr>
              <w:t xml:space="preserve"> transportlīdzekli</w:t>
            </w:r>
            <w:r w:rsidR="005628E7" w:rsidRPr="00D037C2">
              <w:rPr>
                <w:sz w:val="24"/>
                <w:szCs w:val="24"/>
                <w:u w:val="single"/>
              </w:rPr>
              <w:t>m</w:t>
            </w:r>
            <w:r w:rsidR="004A32B4" w:rsidRPr="00D037C2">
              <w:rPr>
                <w:sz w:val="24"/>
                <w:szCs w:val="24"/>
                <w:u w:val="single"/>
              </w:rPr>
              <w:t xml:space="preserve"> </w:t>
            </w:r>
            <w:r w:rsidRPr="00D037C2">
              <w:rPr>
                <w:rFonts w:eastAsia="Calibri"/>
                <w:b/>
                <w:bCs/>
                <w:sz w:val="24"/>
                <w:szCs w:val="24"/>
              </w:rPr>
              <w:t xml:space="preserve">(Vērtēšanas kritērijs </w:t>
            </w:r>
            <w:r w:rsidR="002C57F9" w:rsidRPr="00D037C2">
              <w:rPr>
                <w:rFonts w:eastAsia="Calibri"/>
                <w:b/>
                <w:bCs/>
                <w:sz w:val="24"/>
                <w:szCs w:val="24"/>
              </w:rPr>
              <w:t>A1)</w:t>
            </w:r>
          </w:p>
        </w:tc>
        <w:tc>
          <w:tcPr>
            <w:tcW w:w="2552" w:type="dxa"/>
          </w:tcPr>
          <w:p w14:paraId="526D2BA2" w14:textId="77777777" w:rsidR="00094C40" w:rsidRPr="00D037C2" w:rsidRDefault="00094C40" w:rsidP="009B1598">
            <w:pPr>
              <w:jc w:val="center"/>
              <w:rPr>
                <w:rFonts w:eastAsia="Calibri"/>
                <w:sz w:val="24"/>
                <w:szCs w:val="24"/>
              </w:rPr>
            </w:pPr>
          </w:p>
        </w:tc>
      </w:tr>
      <w:tr w:rsidR="00094C40" w:rsidRPr="00D037C2" w14:paraId="139AE75F" w14:textId="77777777" w:rsidTr="005628E7">
        <w:trPr>
          <w:jc w:val="center"/>
        </w:trPr>
        <w:tc>
          <w:tcPr>
            <w:tcW w:w="6232" w:type="dxa"/>
          </w:tcPr>
          <w:p w14:paraId="61EAA32D" w14:textId="0215F621" w:rsidR="00094C40" w:rsidRPr="00D037C2" w:rsidRDefault="004A32B4" w:rsidP="00DA4316">
            <w:pPr>
              <w:jc w:val="center"/>
              <w:rPr>
                <w:rFonts w:eastAsia="Calibri"/>
                <w:b/>
                <w:sz w:val="24"/>
                <w:szCs w:val="24"/>
              </w:rPr>
            </w:pPr>
            <w:r w:rsidRPr="00D037C2">
              <w:rPr>
                <w:sz w:val="24"/>
                <w:szCs w:val="24"/>
                <w:u w:val="single"/>
              </w:rPr>
              <w:t>Tehniskās specifikācijas 2.daļā norādīta</w:t>
            </w:r>
            <w:r w:rsidR="005628E7" w:rsidRPr="00D037C2">
              <w:rPr>
                <w:sz w:val="24"/>
                <w:szCs w:val="24"/>
                <w:u w:val="single"/>
              </w:rPr>
              <w:t>jam</w:t>
            </w:r>
            <w:r w:rsidRPr="00D037C2">
              <w:rPr>
                <w:sz w:val="24"/>
                <w:szCs w:val="24"/>
                <w:u w:val="single"/>
              </w:rPr>
              <w:t xml:space="preserve"> transportlīdzeklim </w:t>
            </w:r>
            <w:r w:rsidRPr="00D037C2">
              <w:rPr>
                <w:rFonts w:eastAsia="Calibri"/>
                <w:b/>
                <w:bCs/>
                <w:sz w:val="24"/>
                <w:szCs w:val="24"/>
              </w:rPr>
              <w:t>(Vērtēšanas kritērijs A2)</w:t>
            </w:r>
          </w:p>
        </w:tc>
        <w:tc>
          <w:tcPr>
            <w:tcW w:w="2552" w:type="dxa"/>
          </w:tcPr>
          <w:p w14:paraId="0182D7BC" w14:textId="77777777" w:rsidR="00094C40" w:rsidRPr="00D037C2" w:rsidRDefault="00094C40" w:rsidP="009B1598">
            <w:pPr>
              <w:jc w:val="center"/>
              <w:rPr>
                <w:rFonts w:eastAsia="Calibri"/>
                <w:sz w:val="24"/>
                <w:szCs w:val="24"/>
              </w:rPr>
            </w:pPr>
          </w:p>
        </w:tc>
      </w:tr>
    </w:tbl>
    <w:p w14:paraId="32FDDE0F" w14:textId="77777777" w:rsidR="00094C40" w:rsidRPr="00D037C2" w:rsidRDefault="00094C40" w:rsidP="00094C40">
      <w:pPr>
        <w:rPr>
          <w:rFonts w:eastAsia="Calibri"/>
          <w:sz w:val="24"/>
          <w:szCs w:val="24"/>
        </w:rPr>
      </w:pPr>
    </w:p>
    <w:p w14:paraId="503CB7CB" w14:textId="21B79CF9" w:rsidR="00094C40" w:rsidRPr="00D037C2" w:rsidRDefault="00094C40" w:rsidP="00181D4D">
      <w:pPr>
        <w:jc w:val="both"/>
        <w:rPr>
          <w:rFonts w:eastAsia="Calibri"/>
          <w:iCs/>
          <w:sz w:val="24"/>
          <w:szCs w:val="24"/>
        </w:rPr>
      </w:pPr>
      <w:r w:rsidRPr="00D037C2">
        <w:rPr>
          <w:rFonts w:eastAsia="Calibri"/>
          <w:iCs/>
          <w:sz w:val="24"/>
          <w:szCs w:val="24"/>
        </w:rPr>
        <w:t xml:space="preserve">Finanšu piedāvājumā (nomas maksā) ir iekļautas </w:t>
      </w:r>
      <w:r w:rsidRPr="00D037C2">
        <w:rPr>
          <w:rFonts w:eastAsia="Calibri"/>
          <w:b/>
          <w:bCs/>
          <w:iCs/>
          <w:sz w:val="24"/>
          <w:szCs w:val="24"/>
        </w:rPr>
        <w:t>visas izmaksas</w:t>
      </w:r>
      <w:r w:rsidRPr="00D037C2">
        <w:rPr>
          <w:rFonts w:eastAsia="Calibri"/>
          <w:iCs/>
          <w:sz w:val="24"/>
          <w:szCs w:val="24"/>
        </w:rPr>
        <w:t>, kas saistītas ar</w:t>
      </w:r>
      <w:r w:rsidR="00E365C3" w:rsidRPr="00D037C2">
        <w:rPr>
          <w:rFonts w:eastAsia="Calibri"/>
          <w:iCs/>
          <w:sz w:val="24"/>
          <w:szCs w:val="24"/>
        </w:rPr>
        <w:t xml:space="preserve"> Atklāta konkursa </w:t>
      </w:r>
      <w:r w:rsidR="00E0567C" w:rsidRPr="00D037C2">
        <w:rPr>
          <w:rFonts w:eastAsia="Calibri"/>
          <w:iCs/>
          <w:sz w:val="24"/>
          <w:szCs w:val="24"/>
        </w:rPr>
        <w:t>nolikuma Tehniskajā specifikācijā (</w:t>
      </w:r>
      <w:r w:rsidR="00643359" w:rsidRPr="00D037C2">
        <w:rPr>
          <w:rFonts w:eastAsia="Calibri"/>
          <w:iCs/>
          <w:sz w:val="24"/>
          <w:szCs w:val="24"/>
        </w:rPr>
        <w:t>Atklāta konkur</w:t>
      </w:r>
      <w:r w:rsidR="00BF26D8" w:rsidRPr="00D037C2">
        <w:rPr>
          <w:rFonts w:eastAsia="Calibri"/>
          <w:iCs/>
          <w:sz w:val="24"/>
          <w:szCs w:val="24"/>
        </w:rPr>
        <w:t>s</w:t>
      </w:r>
      <w:r w:rsidR="00643359" w:rsidRPr="00D037C2">
        <w:rPr>
          <w:rFonts w:eastAsia="Calibri"/>
          <w:iCs/>
          <w:sz w:val="24"/>
          <w:szCs w:val="24"/>
        </w:rPr>
        <w:t>a nolikuma 1.pielikums) noteik</w:t>
      </w:r>
      <w:r w:rsidR="00BF26D8" w:rsidRPr="00D037C2">
        <w:rPr>
          <w:rFonts w:eastAsia="Calibri"/>
          <w:iCs/>
          <w:sz w:val="24"/>
          <w:szCs w:val="24"/>
        </w:rPr>
        <w:t>tajām prasībām.</w:t>
      </w:r>
    </w:p>
    <w:p w14:paraId="16341923" w14:textId="48DAD6FB" w:rsidR="00094C40" w:rsidRPr="00D037C2" w:rsidRDefault="00094C40" w:rsidP="00181D4D">
      <w:pPr>
        <w:jc w:val="both"/>
        <w:rPr>
          <w:rFonts w:eastAsia="Calibri"/>
          <w:i/>
          <w:sz w:val="24"/>
          <w:szCs w:val="24"/>
        </w:rPr>
      </w:pPr>
      <w:r w:rsidRPr="00D037C2">
        <w:rPr>
          <w:rFonts w:eastAsia="Calibri"/>
          <w:iCs/>
          <w:sz w:val="24"/>
          <w:szCs w:val="24"/>
        </w:rPr>
        <w:t>Finanšu piedāvājumā norādītā nomas maksa ir fiksēta un nemainīga visā nomas perioda laikā</w:t>
      </w:r>
      <w:r w:rsidR="00122C76" w:rsidRPr="00D037C2">
        <w:rPr>
          <w:rFonts w:eastAsia="Calibri"/>
          <w:i/>
          <w:sz w:val="24"/>
          <w:szCs w:val="24"/>
        </w:rPr>
        <w:t>.</w:t>
      </w:r>
    </w:p>
    <w:p w14:paraId="59E5AFC5" w14:textId="77777777" w:rsidR="00122C76" w:rsidRPr="00D037C2" w:rsidRDefault="00122C76" w:rsidP="00181D4D">
      <w:pPr>
        <w:jc w:val="both"/>
        <w:rPr>
          <w:rFonts w:eastAsia="Calibri"/>
          <w:i/>
          <w:sz w:val="24"/>
          <w:szCs w:val="24"/>
        </w:rPr>
      </w:pPr>
    </w:p>
    <w:p w14:paraId="734AF121" w14:textId="77777777" w:rsidR="00181D4D" w:rsidRPr="00D037C2" w:rsidRDefault="00181D4D" w:rsidP="00094C40">
      <w:pPr>
        <w:keepLines/>
        <w:widowControl w:val="0"/>
        <w:spacing w:line="360" w:lineRule="auto"/>
        <w:ind w:left="425"/>
        <w:rPr>
          <w:sz w:val="24"/>
          <w:szCs w:val="24"/>
        </w:rPr>
      </w:pPr>
    </w:p>
    <w:p w14:paraId="25BC81AA" w14:textId="5D0DBE50" w:rsidR="00094C40" w:rsidRPr="00D037C2" w:rsidRDefault="00094C40" w:rsidP="00094C40">
      <w:pPr>
        <w:keepLines/>
        <w:widowControl w:val="0"/>
        <w:spacing w:line="360" w:lineRule="auto"/>
        <w:ind w:left="425"/>
        <w:rPr>
          <w:sz w:val="24"/>
          <w:szCs w:val="24"/>
        </w:rPr>
      </w:pPr>
      <w:r w:rsidRPr="00D037C2">
        <w:rPr>
          <w:sz w:val="24"/>
          <w:szCs w:val="24"/>
        </w:rPr>
        <w:t>Paraksta Pretendents vai pārstāvības tiesīgā persona:</w:t>
      </w:r>
    </w:p>
    <w:tbl>
      <w:tblPr>
        <w:tblW w:w="102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7"/>
        <w:gridCol w:w="7965"/>
      </w:tblGrid>
      <w:tr w:rsidR="00094C40" w:rsidRPr="00D037C2" w14:paraId="138E1511" w14:textId="77777777" w:rsidTr="00094C40">
        <w:trPr>
          <w:trHeight w:val="830"/>
        </w:trPr>
        <w:tc>
          <w:tcPr>
            <w:tcW w:w="2267" w:type="dxa"/>
            <w:tcBorders>
              <w:top w:val="single" w:sz="6" w:space="0" w:color="auto"/>
              <w:left w:val="single" w:sz="6" w:space="0" w:color="auto"/>
              <w:bottom w:val="single" w:sz="4" w:space="0" w:color="auto"/>
              <w:right w:val="single" w:sz="6" w:space="0" w:color="auto"/>
            </w:tcBorders>
            <w:shd w:val="clear" w:color="auto" w:fill="F6F5EE"/>
            <w:hideMark/>
          </w:tcPr>
          <w:p w14:paraId="4BC72E80" w14:textId="77777777" w:rsidR="00094C40" w:rsidRPr="00D037C2" w:rsidRDefault="00094C40" w:rsidP="009B1598">
            <w:pPr>
              <w:jc w:val="center"/>
              <w:rPr>
                <w:b/>
                <w:sz w:val="24"/>
                <w:szCs w:val="24"/>
              </w:rPr>
            </w:pPr>
            <w:r w:rsidRPr="00D037C2">
              <w:rPr>
                <w:b/>
                <w:sz w:val="24"/>
                <w:szCs w:val="24"/>
              </w:rPr>
              <w:t>Vārds, uzvārds, amats</w:t>
            </w:r>
          </w:p>
        </w:tc>
        <w:tc>
          <w:tcPr>
            <w:tcW w:w="7965" w:type="dxa"/>
            <w:tcBorders>
              <w:top w:val="single" w:sz="6" w:space="0" w:color="auto"/>
              <w:left w:val="single" w:sz="6" w:space="0" w:color="auto"/>
              <w:bottom w:val="single" w:sz="4" w:space="0" w:color="auto"/>
              <w:right w:val="single" w:sz="6" w:space="0" w:color="auto"/>
            </w:tcBorders>
          </w:tcPr>
          <w:p w14:paraId="334FB2E0" w14:textId="77777777" w:rsidR="00094C40" w:rsidRPr="00D037C2" w:rsidRDefault="00094C40" w:rsidP="009B1598">
            <w:pPr>
              <w:rPr>
                <w:sz w:val="24"/>
                <w:szCs w:val="24"/>
              </w:rPr>
            </w:pPr>
          </w:p>
        </w:tc>
      </w:tr>
    </w:tbl>
    <w:p w14:paraId="0D192161" w14:textId="77777777" w:rsidR="00596A9C" w:rsidRPr="00D037C2" w:rsidRDefault="00596A9C" w:rsidP="0003534B">
      <w:pPr>
        <w:jc w:val="right"/>
        <w:rPr>
          <w:b/>
          <w:sz w:val="24"/>
          <w:szCs w:val="24"/>
        </w:rPr>
      </w:pPr>
    </w:p>
    <w:p w14:paraId="71EACBB9" w14:textId="77777777" w:rsidR="00596A9C" w:rsidRPr="00D037C2" w:rsidRDefault="00596A9C" w:rsidP="0003534B">
      <w:pPr>
        <w:jc w:val="right"/>
        <w:rPr>
          <w:b/>
          <w:sz w:val="24"/>
          <w:szCs w:val="24"/>
        </w:rPr>
      </w:pPr>
    </w:p>
    <w:p w14:paraId="3F20CDB9" w14:textId="77777777" w:rsidR="00596A9C" w:rsidRPr="00D037C2" w:rsidRDefault="00596A9C" w:rsidP="0003534B">
      <w:pPr>
        <w:jc w:val="right"/>
        <w:rPr>
          <w:b/>
          <w:sz w:val="24"/>
          <w:szCs w:val="24"/>
        </w:rPr>
      </w:pPr>
    </w:p>
    <w:p w14:paraId="1C7C2EBA" w14:textId="77777777" w:rsidR="002915BB" w:rsidRPr="00D037C2" w:rsidRDefault="002915BB" w:rsidP="00596A9C">
      <w:pPr>
        <w:jc w:val="right"/>
        <w:rPr>
          <w:b/>
          <w:sz w:val="24"/>
          <w:szCs w:val="24"/>
        </w:rPr>
      </w:pPr>
    </w:p>
    <w:p w14:paraId="2A92349C" w14:textId="77777777" w:rsidR="00901937" w:rsidRPr="00D037C2" w:rsidRDefault="00901937" w:rsidP="00596A9C">
      <w:pPr>
        <w:jc w:val="right"/>
        <w:rPr>
          <w:b/>
          <w:sz w:val="24"/>
          <w:szCs w:val="24"/>
        </w:rPr>
      </w:pPr>
    </w:p>
    <w:p w14:paraId="700E1F1D" w14:textId="34047891" w:rsidR="00596A9C" w:rsidRPr="00D037C2" w:rsidRDefault="00596A9C" w:rsidP="00596A9C">
      <w:pPr>
        <w:jc w:val="right"/>
        <w:rPr>
          <w:b/>
          <w:sz w:val="24"/>
          <w:szCs w:val="24"/>
        </w:rPr>
      </w:pPr>
      <w:r w:rsidRPr="00D037C2">
        <w:rPr>
          <w:b/>
          <w:sz w:val="24"/>
          <w:szCs w:val="24"/>
        </w:rPr>
        <w:lastRenderedPageBreak/>
        <w:t>Atklāta konkursa nolikuma 4.pielikums</w:t>
      </w:r>
    </w:p>
    <w:p w14:paraId="68CC91EB" w14:textId="25600803" w:rsidR="00596A9C" w:rsidRPr="00D037C2" w:rsidRDefault="00596A9C" w:rsidP="00596A9C">
      <w:pPr>
        <w:jc w:val="right"/>
        <w:outlineLvl w:val="0"/>
        <w:rPr>
          <w:b/>
          <w:sz w:val="24"/>
          <w:szCs w:val="24"/>
        </w:rPr>
      </w:pPr>
      <w:r w:rsidRPr="00D037C2">
        <w:rPr>
          <w:b/>
          <w:sz w:val="24"/>
          <w:szCs w:val="24"/>
        </w:rPr>
        <w:t>Nr. POSSESSOR/2024/39</w:t>
      </w:r>
    </w:p>
    <w:p w14:paraId="0B06E447" w14:textId="77777777" w:rsidR="00596A9C" w:rsidRPr="00D037C2" w:rsidRDefault="00596A9C" w:rsidP="00596A9C">
      <w:pPr>
        <w:jc w:val="center"/>
        <w:outlineLvl w:val="0"/>
        <w:rPr>
          <w:b/>
          <w:sz w:val="24"/>
          <w:szCs w:val="24"/>
        </w:rPr>
      </w:pPr>
    </w:p>
    <w:p w14:paraId="22702D98" w14:textId="77777777" w:rsidR="00596A9C" w:rsidRPr="00D037C2" w:rsidRDefault="00596A9C" w:rsidP="00596A9C">
      <w:pPr>
        <w:jc w:val="center"/>
        <w:rPr>
          <w:rFonts w:eastAsia="SimSun"/>
          <w:sz w:val="24"/>
          <w:szCs w:val="24"/>
        </w:rPr>
      </w:pPr>
      <w:r w:rsidRPr="00D037C2">
        <w:rPr>
          <w:rFonts w:eastAsia="SimSun"/>
          <w:b/>
          <w:bCs/>
          <w:sz w:val="24"/>
          <w:szCs w:val="24"/>
        </w:rPr>
        <w:t>APLIECINĀJUMS PAR VIDĒJO GADA FINANŠU APGROZĪJUMU</w:t>
      </w:r>
    </w:p>
    <w:p w14:paraId="0F9D2D2B" w14:textId="77777777" w:rsidR="00AA3237" w:rsidRPr="00D037C2" w:rsidRDefault="00AA3237" w:rsidP="00596A9C">
      <w:pPr>
        <w:jc w:val="center"/>
        <w:rPr>
          <w:b/>
          <w:bCs/>
          <w:sz w:val="24"/>
          <w:szCs w:val="24"/>
        </w:rPr>
      </w:pPr>
    </w:p>
    <w:p w14:paraId="52D7F437" w14:textId="13DC906C" w:rsidR="00596A9C" w:rsidRPr="00D037C2" w:rsidRDefault="00596A9C" w:rsidP="00596A9C">
      <w:pPr>
        <w:jc w:val="center"/>
        <w:rPr>
          <w:b/>
          <w:bCs/>
          <w:sz w:val="24"/>
          <w:szCs w:val="24"/>
        </w:rPr>
      </w:pPr>
      <w:r w:rsidRPr="00D037C2">
        <w:rPr>
          <w:b/>
          <w:bCs/>
          <w:sz w:val="24"/>
          <w:szCs w:val="24"/>
        </w:rPr>
        <w:t>“Jaunu transportlīdzekļu noma SIA “Publisko aktīvu pārvaldītājs Possessor” darbības nodrošināšanai”</w:t>
      </w:r>
    </w:p>
    <w:p w14:paraId="7048B23B" w14:textId="41C0B48D" w:rsidR="00596A9C" w:rsidRPr="00D037C2" w:rsidRDefault="00596A9C" w:rsidP="00596A9C">
      <w:pPr>
        <w:jc w:val="center"/>
        <w:rPr>
          <w:rFonts w:eastAsia="SimSun"/>
        </w:rPr>
      </w:pPr>
      <w:r w:rsidRPr="00D037C2">
        <w:rPr>
          <w:b/>
          <w:bCs/>
          <w:sz w:val="24"/>
          <w:szCs w:val="24"/>
        </w:rPr>
        <w:t>Identifikācijas Nr. POSSESSOR/2024/39</w:t>
      </w:r>
    </w:p>
    <w:p w14:paraId="2FEA7978" w14:textId="77777777" w:rsidR="00596A9C" w:rsidRPr="00D037C2" w:rsidRDefault="00596A9C" w:rsidP="00596A9C">
      <w:pPr>
        <w:jc w:val="right"/>
        <w:rPr>
          <w:rFonts w:eastAsia="SimSun"/>
        </w:rPr>
      </w:pPr>
    </w:p>
    <w:p w14:paraId="0A515684" w14:textId="16B5638E" w:rsidR="00596A9C" w:rsidRPr="00D037C2" w:rsidRDefault="00596A9C" w:rsidP="00EA6BAA">
      <w:pPr>
        <w:ind w:left="284"/>
        <w:jc w:val="both"/>
        <w:rPr>
          <w:sz w:val="24"/>
          <w:szCs w:val="24"/>
        </w:rPr>
      </w:pPr>
      <w:r w:rsidRPr="00D037C2">
        <w:rPr>
          <w:rFonts w:eastAsia="Calibri"/>
          <w:sz w:val="24"/>
          <w:szCs w:val="24"/>
          <w:lang w:eastAsia="en-US"/>
        </w:rPr>
        <w:t>Pretendents (</w:t>
      </w:r>
      <w:r w:rsidRPr="00D037C2">
        <w:rPr>
          <w:rFonts w:eastAsia="Calibri"/>
          <w:i/>
          <w:iCs/>
          <w:sz w:val="24"/>
          <w:szCs w:val="24"/>
          <w:u w:val="single"/>
          <w:lang w:eastAsia="en-US"/>
        </w:rPr>
        <w:t>nosaukums</w:t>
      </w:r>
      <w:r w:rsidRPr="00D037C2">
        <w:rPr>
          <w:rFonts w:eastAsia="Calibri"/>
          <w:sz w:val="24"/>
          <w:szCs w:val="24"/>
          <w:lang w:eastAsia="en-US"/>
        </w:rPr>
        <w:t xml:space="preserve">) </w:t>
      </w:r>
      <w:r w:rsidRPr="00D037C2">
        <w:rPr>
          <w:sz w:val="24"/>
          <w:szCs w:val="24"/>
          <w:lang w:eastAsia="en-US"/>
        </w:rPr>
        <w:t>saskaņā ar Atklāta konkursa nolikuma pretendentiem 12.</w:t>
      </w:r>
      <w:r w:rsidR="00452D2B" w:rsidRPr="00D037C2">
        <w:rPr>
          <w:sz w:val="24"/>
          <w:szCs w:val="24"/>
          <w:lang w:eastAsia="en-US"/>
        </w:rPr>
        <w:t>3</w:t>
      </w:r>
      <w:r w:rsidRPr="00D037C2">
        <w:rPr>
          <w:sz w:val="24"/>
          <w:szCs w:val="24"/>
          <w:lang w:eastAsia="en-US"/>
        </w:rPr>
        <w:t xml:space="preserve">.punktā noteikto </w:t>
      </w:r>
      <w:r w:rsidRPr="00D037C2">
        <w:rPr>
          <w:rFonts w:eastAsia="Calibri"/>
          <w:sz w:val="24"/>
          <w:szCs w:val="24"/>
          <w:lang w:eastAsia="en-US"/>
        </w:rPr>
        <w:t xml:space="preserve">apliecina </w:t>
      </w:r>
      <w:r w:rsidR="00EA6BAA" w:rsidRPr="00D037C2">
        <w:rPr>
          <w:sz w:val="24"/>
          <w:szCs w:val="24"/>
        </w:rPr>
        <w:t>vidējo gada finanšu apgrozījumu pēdējos noslēgtajos 3 (trīs) finanšu gados</w:t>
      </w:r>
      <w:r w:rsidR="00EA6BAA" w:rsidRPr="00D037C2">
        <w:rPr>
          <w:rStyle w:val="Vresatsauce"/>
          <w:sz w:val="24"/>
          <w:szCs w:val="24"/>
        </w:rPr>
        <w:footnoteReference w:id="8"/>
      </w:r>
      <w:r w:rsidR="00EA6BAA" w:rsidRPr="00D037C2">
        <w:rPr>
          <w:sz w:val="24"/>
          <w:szCs w:val="24"/>
        </w:rPr>
        <w:t xml:space="preserve"> (2021., 2022. un 2023.gadā):</w:t>
      </w:r>
    </w:p>
    <w:p w14:paraId="1EBD8F62" w14:textId="77777777" w:rsidR="00EA6BAA" w:rsidRPr="00D037C2" w:rsidRDefault="00EA6BAA" w:rsidP="00EA6BAA">
      <w:pPr>
        <w:ind w:left="284"/>
        <w:jc w:val="both"/>
        <w:rPr>
          <w:sz w:val="24"/>
          <w:szCs w:val="24"/>
        </w:rPr>
      </w:pPr>
    </w:p>
    <w:tbl>
      <w:tblPr>
        <w:tblStyle w:val="Reatabula"/>
        <w:tblW w:w="0" w:type="auto"/>
        <w:jc w:val="center"/>
        <w:tblLook w:val="04A0" w:firstRow="1" w:lastRow="0" w:firstColumn="1" w:lastColumn="0" w:noHBand="0" w:noVBand="1"/>
      </w:tblPr>
      <w:tblGrid>
        <w:gridCol w:w="2972"/>
        <w:gridCol w:w="2430"/>
        <w:gridCol w:w="3402"/>
      </w:tblGrid>
      <w:tr w:rsidR="00596A9C" w:rsidRPr="00D037C2" w14:paraId="49B3D624" w14:textId="77777777" w:rsidTr="00D66CA2">
        <w:trPr>
          <w:jc w:val="center"/>
        </w:trPr>
        <w:tc>
          <w:tcPr>
            <w:tcW w:w="2972" w:type="dxa"/>
            <w:shd w:val="clear" w:color="auto" w:fill="EEECE1" w:themeFill="background2"/>
          </w:tcPr>
          <w:p w14:paraId="6D70C976" w14:textId="77777777" w:rsidR="00596A9C" w:rsidRPr="00D037C2" w:rsidRDefault="00596A9C" w:rsidP="00D66CA2">
            <w:pPr>
              <w:jc w:val="center"/>
              <w:rPr>
                <w:b/>
                <w:bCs/>
              </w:rPr>
            </w:pPr>
            <w:bookmarkStart w:id="7" w:name="_Hlk83207456"/>
            <w:r w:rsidRPr="00D037C2">
              <w:rPr>
                <w:rFonts w:eastAsia="Myriad Pro"/>
                <w:b/>
                <w:bCs/>
                <w:iCs/>
              </w:rPr>
              <w:t xml:space="preserve">Pretendenta / </w:t>
            </w:r>
            <w:bookmarkEnd w:id="7"/>
            <w:r w:rsidRPr="00D037C2">
              <w:rPr>
                <w:rFonts w:eastAsia="Myriad Pro"/>
                <w:b/>
                <w:bCs/>
                <w:iCs/>
              </w:rPr>
              <w:t>personu apvienības dalībnieka nosaukums</w:t>
            </w:r>
          </w:p>
        </w:tc>
        <w:tc>
          <w:tcPr>
            <w:tcW w:w="2430" w:type="dxa"/>
            <w:shd w:val="clear" w:color="auto" w:fill="EEECE1" w:themeFill="background2"/>
          </w:tcPr>
          <w:p w14:paraId="1AEDA6F6" w14:textId="77777777" w:rsidR="00596A9C" w:rsidRPr="00D037C2" w:rsidRDefault="00596A9C" w:rsidP="00D66CA2">
            <w:pPr>
              <w:tabs>
                <w:tab w:val="left" w:pos="461"/>
              </w:tabs>
              <w:jc w:val="center"/>
              <w:rPr>
                <w:b/>
                <w:bCs/>
              </w:rPr>
            </w:pPr>
            <w:r w:rsidRPr="00D037C2">
              <w:rPr>
                <w:b/>
                <w:bCs/>
              </w:rPr>
              <w:t>Gads</w:t>
            </w:r>
          </w:p>
        </w:tc>
        <w:tc>
          <w:tcPr>
            <w:tcW w:w="3402" w:type="dxa"/>
            <w:shd w:val="clear" w:color="auto" w:fill="EEECE1" w:themeFill="background2"/>
          </w:tcPr>
          <w:p w14:paraId="2A2ADED8" w14:textId="77777777" w:rsidR="00596A9C" w:rsidRPr="00D037C2" w:rsidRDefault="00596A9C" w:rsidP="00D66CA2">
            <w:pPr>
              <w:jc w:val="center"/>
              <w:rPr>
                <w:b/>
                <w:bCs/>
              </w:rPr>
            </w:pPr>
            <w:r w:rsidRPr="00D037C2">
              <w:rPr>
                <w:b/>
                <w:bCs/>
              </w:rPr>
              <w:t>Kopējais apgrozījums EUR</w:t>
            </w:r>
          </w:p>
        </w:tc>
      </w:tr>
      <w:tr w:rsidR="00596A9C" w:rsidRPr="00D037C2" w14:paraId="3182E30D" w14:textId="77777777" w:rsidTr="00D66CA2">
        <w:trPr>
          <w:jc w:val="center"/>
        </w:trPr>
        <w:tc>
          <w:tcPr>
            <w:tcW w:w="2972" w:type="dxa"/>
          </w:tcPr>
          <w:p w14:paraId="132AFC78" w14:textId="77777777" w:rsidR="00596A9C" w:rsidRPr="00D037C2" w:rsidRDefault="00596A9C" w:rsidP="00D66CA2"/>
        </w:tc>
        <w:tc>
          <w:tcPr>
            <w:tcW w:w="2430" w:type="dxa"/>
          </w:tcPr>
          <w:p w14:paraId="732455D1" w14:textId="77777777" w:rsidR="00596A9C" w:rsidRPr="00D037C2" w:rsidRDefault="00596A9C" w:rsidP="00D66CA2"/>
        </w:tc>
        <w:tc>
          <w:tcPr>
            <w:tcW w:w="3402" w:type="dxa"/>
          </w:tcPr>
          <w:p w14:paraId="53FD250A" w14:textId="77777777" w:rsidR="00596A9C" w:rsidRPr="00D037C2" w:rsidRDefault="00596A9C" w:rsidP="00D66CA2"/>
        </w:tc>
      </w:tr>
      <w:tr w:rsidR="00596A9C" w:rsidRPr="00D037C2" w14:paraId="0D463B84" w14:textId="77777777" w:rsidTr="00D66CA2">
        <w:trPr>
          <w:jc w:val="center"/>
        </w:trPr>
        <w:tc>
          <w:tcPr>
            <w:tcW w:w="2972" w:type="dxa"/>
          </w:tcPr>
          <w:p w14:paraId="054D2B37" w14:textId="77777777" w:rsidR="00596A9C" w:rsidRPr="00D037C2" w:rsidRDefault="00596A9C" w:rsidP="00D66CA2"/>
        </w:tc>
        <w:tc>
          <w:tcPr>
            <w:tcW w:w="2430" w:type="dxa"/>
          </w:tcPr>
          <w:p w14:paraId="7C7F8703" w14:textId="77777777" w:rsidR="00596A9C" w:rsidRPr="00D037C2" w:rsidRDefault="00596A9C" w:rsidP="00D66CA2"/>
        </w:tc>
        <w:tc>
          <w:tcPr>
            <w:tcW w:w="3402" w:type="dxa"/>
          </w:tcPr>
          <w:p w14:paraId="436B7A79" w14:textId="77777777" w:rsidR="00596A9C" w:rsidRPr="00D037C2" w:rsidRDefault="00596A9C" w:rsidP="00D66CA2"/>
        </w:tc>
      </w:tr>
      <w:tr w:rsidR="00596A9C" w:rsidRPr="00D037C2" w14:paraId="2E39A036" w14:textId="77777777" w:rsidTr="00D66CA2">
        <w:trPr>
          <w:jc w:val="center"/>
        </w:trPr>
        <w:tc>
          <w:tcPr>
            <w:tcW w:w="2972" w:type="dxa"/>
          </w:tcPr>
          <w:p w14:paraId="5A65FC56" w14:textId="77777777" w:rsidR="00596A9C" w:rsidRPr="00D037C2" w:rsidRDefault="00596A9C" w:rsidP="00D66CA2"/>
        </w:tc>
        <w:tc>
          <w:tcPr>
            <w:tcW w:w="2430" w:type="dxa"/>
          </w:tcPr>
          <w:p w14:paraId="158E50BA" w14:textId="77777777" w:rsidR="00596A9C" w:rsidRPr="00D037C2" w:rsidRDefault="00596A9C" w:rsidP="00D66CA2"/>
        </w:tc>
        <w:tc>
          <w:tcPr>
            <w:tcW w:w="3402" w:type="dxa"/>
          </w:tcPr>
          <w:p w14:paraId="0FBBAF1D" w14:textId="77777777" w:rsidR="00596A9C" w:rsidRPr="00D037C2" w:rsidRDefault="00596A9C" w:rsidP="00D66CA2"/>
        </w:tc>
      </w:tr>
      <w:tr w:rsidR="00596A9C" w:rsidRPr="00D037C2" w14:paraId="29C5B1FB" w14:textId="77777777" w:rsidTr="00D66CA2">
        <w:trPr>
          <w:jc w:val="center"/>
        </w:trPr>
        <w:tc>
          <w:tcPr>
            <w:tcW w:w="5402" w:type="dxa"/>
            <w:gridSpan w:val="2"/>
          </w:tcPr>
          <w:p w14:paraId="73C405B1" w14:textId="77777777" w:rsidR="00596A9C" w:rsidRPr="00D037C2" w:rsidRDefault="00596A9C" w:rsidP="00D66CA2">
            <w:pPr>
              <w:jc w:val="right"/>
              <w:rPr>
                <w:b/>
                <w:bCs/>
              </w:rPr>
            </w:pPr>
            <w:r w:rsidRPr="00D037C2">
              <w:rPr>
                <w:b/>
                <w:bCs/>
              </w:rPr>
              <w:t>Vidējais gada finanšu apgrozījums pēdējos noslēgtajos 3 (trīs) finanšu gados</w:t>
            </w:r>
          </w:p>
        </w:tc>
        <w:tc>
          <w:tcPr>
            <w:tcW w:w="3402" w:type="dxa"/>
          </w:tcPr>
          <w:p w14:paraId="421B3B7B" w14:textId="77777777" w:rsidR="00596A9C" w:rsidRPr="00D037C2" w:rsidRDefault="00596A9C" w:rsidP="00D66CA2"/>
        </w:tc>
      </w:tr>
    </w:tbl>
    <w:p w14:paraId="2049AAED" w14:textId="77777777" w:rsidR="00596A9C" w:rsidRPr="00D037C2" w:rsidRDefault="00596A9C" w:rsidP="00596A9C">
      <w:pPr>
        <w:jc w:val="right"/>
        <w:rPr>
          <w:rFonts w:eastAsia="SimSun"/>
        </w:rPr>
      </w:pPr>
    </w:p>
    <w:p w14:paraId="452EF72D" w14:textId="77777777" w:rsidR="00596A9C" w:rsidRPr="00D037C2" w:rsidRDefault="00596A9C" w:rsidP="00596A9C">
      <w:pPr>
        <w:jc w:val="right"/>
        <w:rPr>
          <w:rFonts w:eastAsia="SimSun"/>
        </w:rPr>
      </w:pPr>
    </w:p>
    <w:p w14:paraId="35CD5237" w14:textId="77777777" w:rsidR="00596A9C" w:rsidRPr="00D037C2" w:rsidRDefault="00596A9C" w:rsidP="00596A9C">
      <w:pPr>
        <w:jc w:val="right"/>
        <w:rPr>
          <w:rFonts w:eastAsia="SimSun"/>
        </w:rPr>
      </w:pPr>
    </w:p>
    <w:p w14:paraId="20D7CBCB" w14:textId="77777777" w:rsidR="00596A9C" w:rsidRPr="00D037C2" w:rsidRDefault="00596A9C" w:rsidP="00596A9C">
      <w:pPr>
        <w:jc w:val="right"/>
        <w:rPr>
          <w:rFonts w:eastAsia="SimSun"/>
        </w:rPr>
      </w:pPr>
    </w:p>
    <w:p w14:paraId="11B1ECFC" w14:textId="77777777" w:rsidR="00596A9C" w:rsidRPr="00D037C2" w:rsidRDefault="00596A9C" w:rsidP="00596A9C">
      <w:pPr>
        <w:keepLines/>
        <w:widowControl w:val="0"/>
        <w:spacing w:line="360" w:lineRule="auto"/>
        <w:ind w:left="425"/>
        <w:rPr>
          <w:sz w:val="24"/>
          <w:szCs w:val="24"/>
        </w:rPr>
      </w:pPr>
      <w:r w:rsidRPr="00D037C2">
        <w:rPr>
          <w:sz w:val="24"/>
          <w:szCs w:val="24"/>
        </w:rPr>
        <w:t>Paraksta Pretendents vai pārstāvības tiesīgā persona:</w:t>
      </w:r>
    </w:p>
    <w:tbl>
      <w:tblPr>
        <w:tblW w:w="9922"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9"/>
        <w:gridCol w:w="7513"/>
      </w:tblGrid>
      <w:tr w:rsidR="00596A9C" w:rsidRPr="00D037C2" w14:paraId="02F7D2D0" w14:textId="77777777" w:rsidTr="00D66CA2">
        <w:trPr>
          <w:trHeight w:val="830"/>
        </w:trPr>
        <w:tc>
          <w:tcPr>
            <w:tcW w:w="2409" w:type="dxa"/>
            <w:tcBorders>
              <w:top w:val="single" w:sz="6" w:space="0" w:color="auto"/>
              <w:left w:val="single" w:sz="6" w:space="0" w:color="auto"/>
              <w:bottom w:val="single" w:sz="4" w:space="0" w:color="auto"/>
              <w:right w:val="single" w:sz="6" w:space="0" w:color="auto"/>
            </w:tcBorders>
            <w:shd w:val="clear" w:color="auto" w:fill="F6F5EE"/>
            <w:hideMark/>
          </w:tcPr>
          <w:p w14:paraId="71DD48E6" w14:textId="77777777" w:rsidR="00596A9C" w:rsidRPr="00D037C2" w:rsidRDefault="00596A9C" w:rsidP="00D66CA2">
            <w:pPr>
              <w:jc w:val="center"/>
              <w:rPr>
                <w:b/>
                <w:sz w:val="24"/>
                <w:szCs w:val="24"/>
              </w:rPr>
            </w:pPr>
            <w:r w:rsidRPr="00D037C2">
              <w:rPr>
                <w:b/>
                <w:sz w:val="24"/>
                <w:szCs w:val="24"/>
              </w:rPr>
              <w:t>Vārds, uzvārds, amats</w:t>
            </w:r>
          </w:p>
        </w:tc>
        <w:tc>
          <w:tcPr>
            <w:tcW w:w="7513" w:type="dxa"/>
            <w:tcBorders>
              <w:top w:val="single" w:sz="6" w:space="0" w:color="auto"/>
              <w:left w:val="single" w:sz="6" w:space="0" w:color="auto"/>
              <w:bottom w:val="single" w:sz="4" w:space="0" w:color="auto"/>
              <w:right w:val="single" w:sz="6" w:space="0" w:color="auto"/>
            </w:tcBorders>
          </w:tcPr>
          <w:p w14:paraId="51429916" w14:textId="77777777" w:rsidR="00596A9C" w:rsidRPr="00D037C2" w:rsidRDefault="00596A9C" w:rsidP="00D66CA2">
            <w:pPr>
              <w:rPr>
                <w:sz w:val="24"/>
                <w:szCs w:val="24"/>
              </w:rPr>
            </w:pPr>
          </w:p>
        </w:tc>
      </w:tr>
    </w:tbl>
    <w:p w14:paraId="6A8D8859" w14:textId="77777777" w:rsidR="00596A9C" w:rsidRPr="00D037C2" w:rsidRDefault="00596A9C" w:rsidP="0003534B">
      <w:pPr>
        <w:jc w:val="right"/>
        <w:rPr>
          <w:b/>
          <w:sz w:val="24"/>
          <w:szCs w:val="24"/>
        </w:rPr>
      </w:pPr>
    </w:p>
    <w:p w14:paraId="797D30C5" w14:textId="77777777" w:rsidR="00596A9C" w:rsidRPr="00D037C2" w:rsidRDefault="00596A9C" w:rsidP="0003534B">
      <w:pPr>
        <w:jc w:val="right"/>
        <w:rPr>
          <w:b/>
          <w:sz w:val="24"/>
          <w:szCs w:val="24"/>
        </w:rPr>
      </w:pPr>
    </w:p>
    <w:p w14:paraId="6589012E" w14:textId="77777777" w:rsidR="00596A9C" w:rsidRPr="00D037C2" w:rsidRDefault="00596A9C" w:rsidP="0003534B">
      <w:pPr>
        <w:jc w:val="right"/>
        <w:rPr>
          <w:b/>
          <w:sz w:val="24"/>
          <w:szCs w:val="24"/>
        </w:rPr>
      </w:pPr>
    </w:p>
    <w:p w14:paraId="7D7A5A43" w14:textId="77777777" w:rsidR="00596A9C" w:rsidRPr="00D037C2" w:rsidRDefault="00596A9C" w:rsidP="0003534B">
      <w:pPr>
        <w:jc w:val="right"/>
        <w:rPr>
          <w:b/>
          <w:sz w:val="24"/>
          <w:szCs w:val="24"/>
        </w:rPr>
      </w:pPr>
    </w:p>
    <w:p w14:paraId="5B7C6951" w14:textId="77777777" w:rsidR="00596A9C" w:rsidRPr="00D037C2" w:rsidRDefault="00596A9C" w:rsidP="0003534B">
      <w:pPr>
        <w:jc w:val="right"/>
        <w:rPr>
          <w:b/>
          <w:sz w:val="24"/>
          <w:szCs w:val="24"/>
        </w:rPr>
      </w:pPr>
    </w:p>
    <w:p w14:paraId="2F2B6E05" w14:textId="77777777" w:rsidR="00596A9C" w:rsidRPr="00D037C2" w:rsidRDefault="00596A9C" w:rsidP="0003534B">
      <w:pPr>
        <w:jc w:val="right"/>
        <w:rPr>
          <w:b/>
          <w:sz w:val="24"/>
          <w:szCs w:val="24"/>
        </w:rPr>
      </w:pPr>
    </w:p>
    <w:p w14:paraId="1F7ACD70" w14:textId="77777777" w:rsidR="00596A9C" w:rsidRPr="00D037C2" w:rsidRDefault="00596A9C" w:rsidP="0003534B">
      <w:pPr>
        <w:jc w:val="right"/>
        <w:rPr>
          <w:b/>
          <w:sz w:val="24"/>
          <w:szCs w:val="24"/>
        </w:rPr>
      </w:pPr>
    </w:p>
    <w:p w14:paraId="2B81A093" w14:textId="77777777" w:rsidR="00596A9C" w:rsidRPr="00D037C2" w:rsidRDefault="00596A9C" w:rsidP="0003534B">
      <w:pPr>
        <w:jc w:val="right"/>
        <w:rPr>
          <w:b/>
          <w:sz w:val="24"/>
          <w:szCs w:val="24"/>
        </w:rPr>
      </w:pPr>
    </w:p>
    <w:p w14:paraId="5DC6F372" w14:textId="77777777" w:rsidR="00596A9C" w:rsidRPr="00D037C2" w:rsidRDefault="00596A9C" w:rsidP="0003534B">
      <w:pPr>
        <w:jc w:val="right"/>
        <w:rPr>
          <w:b/>
          <w:sz w:val="24"/>
          <w:szCs w:val="24"/>
        </w:rPr>
      </w:pPr>
    </w:p>
    <w:p w14:paraId="3A9E18A6" w14:textId="77777777" w:rsidR="00596A9C" w:rsidRPr="00D037C2" w:rsidRDefault="00596A9C" w:rsidP="0003534B">
      <w:pPr>
        <w:jc w:val="right"/>
        <w:rPr>
          <w:b/>
          <w:sz w:val="24"/>
          <w:szCs w:val="24"/>
        </w:rPr>
      </w:pPr>
    </w:p>
    <w:p w14:paraId="38C59565" w14:textId="77777777" w:rsidR="00596A9C" w:rsidRPr="00D037C2" w:rsidRDefault="00596A9C" w:rsidP="0003534B">
      <w:pPr>
        <w:jc w:val="right"/>
        <w:rPr>
          <w:b/>
          <w:sz w:val="24"/>
          <w:szCs w:val="24"/>
        </w:rPr>
      </w:pPr>
    </w:p>
    <w:p w14:paraId="3A664A1A" w14:textId="77777777" w:rsidR="00596A9C" w:rsidRPr="00D037C2" w:rsidRDefault="00596A9C" w:rsidP="0003534B">
      <w:pPr>
        <w:jc w:val="right"/>
        <w:rPr>
          <w:b/>
          <w:sz w:val="24"/>
          <w:szCs w:val="24"/>
        </w:rPr>
      </w:pPr>
    </w:p>
    <w:p w14:paraId="01CC9B72" w14:textId="77777777" w:rsidR="00596A9C" w:rsidRPr="00D037C2" w:rsidRDefault="00596A9C" w:rsidP="0003534B">
      <w:pPr>
        <w:jc w:val="right"/>
        <w:rPr>
          <w:b/>
          <w:sz w:val="24"/>
          <w:szCs w:val="24"/>
        </w:rPr>
      </w:pPr>
    </w:p>
    <w:p w14:paraId="7D0A8B67" w14:textId="77777777" w:rsidR="00596A9C" w:rsidRPr="00D037C2" w:rsidRDefault="00596A9C" w:rsidP="0003534B">
      <w:pPr>
        <w:jc w:val="right"/>
        <w:rPr>
          <w:b/>
          <w:sz w:val="24"/>
          <w:szCs w:val="24"/>
        </w:rPr>
      </w:pPr>
    </w:p>
    <w:p w14:paraId="566D7BE8" w14:textId="77777777" w:rsidR="00596A9C" w:rsidRPr="00D037C2" w:rsidRDefault="00596A9C" w:rsidP="0003534B">
      <w:pPr>
        <w:jc w:val="right"/>
        <w:rPr>
          <w:b/>
          <w:sz w:val="24"/>
          <w:szCs w:val="24"/>
        </w:rPr>
      </w:pPr>
    </w:p>
    <w:p w14:paraId="00B919E5" w14:textId="77777777" w:rsidR="00596A9C" w:rsidRPr="00D037C2" w:rsidRDefault="00596A9C" w:rsidP="0003534B">
      <w:pPr>
        <w:jc w:val="right"/>
        <w:rPr>
          <w:b/>
          <w:sz w:val="24"/>
          <w:szCs w:val="24"/>
        </w:rPr>
      </w:pPr>
    </w:p>
    <w:p w14:paraId="571AD598" w14:textId="77777777" w:rsidR="00596A9C" w:rsidRPr="00D037C2" w:rsidRDefault="00596A9C" w:rsidP="0003534B">
      <w:pPr>
        <w:jc w:val="right"/>
        <w:rPr>
          <w:b/>
          <w:sz w:val="24"/>
          <w:szCs w:val="24"/>
        </w:rPr>
      </w:pPr>
    </w:p>
    <w:p w14:paraId="5F38CB1F" w14:textId="77777777" w:rsidR="00596A9C" w:rsidRPr="00D037C2" w:rsidRDefault="00596A9C" w:rsidP="0003534B">
      <w:pPr>
        <w:jc w:val="right"/>
        <w:rPr>
          <w:b/>
          <w:sz w:val="24"/>
          <w:szCs w:val="24"/>
        </w:rPr>
      </w:pPr>
    </w:p>
    <w:p w14:paraId="2FAAFDE5" w14:textId="77777777" w:rsidR="00596A9C" w:rsidRPr="00D037C2" w:rsidRDefault="00596A9C" w:rsidP="0003534B">
      <w:pPr>
        <w:jc w:val="right"/>
        <w:rPr>
          <w:b/>
          <w:sz w:val="24"/>
          <w:szCs w:val="24"/>
        </w:rPr>
      </w:pPr>
    </w:p>
    <w:p w14:paraId="667FE0E4" w14:textId="77777777" w:rsidR="00596A9C" w:rsidRPr="00D037C2" w:rsidRDefault="00596A9C" w:rsidP="0003534B">
      <w:pPr>
        <w:jc w:val="right"/>
        <w:rPr>
          <w:b/>
          <w:sz w:val="24"/>
          <w:szCs w:val="24"/>
        </w:rPr>
      </w:pPr>
    </w:p>
    <w:p w14:paraId="79A7F9A2" w14:textId="77777777" w:rsidR="00596A9C" w:rsidRPr="00D037C2" w:rsidRDefault="00596A9C" w:rsidP="0003534B">
      <w:pPr>
        <w:jc w:val="right"/>
        <w:rPr>
          <w:b/>
          <w:sz w:val="24"/>
          <w:szCs w:val="24"/>
        </w:rPr>
      </w:pPr>
    </w:p>
    <w:p w14:paraId="7DA7A0B4" w14:textId="77777777" w:rsidR="00901937" w:rsidRPr="00D037C2" w:rsidRDefault="00901937" w:rsidP="00596A9C">
      <w:pPr>
        <w:jc w:val="right"/>
        <w:rPr>
          <w:b/>
          <w:sz w:val="24"/>
          <w:szCs w:val="24"/>
        </w:rPr>
      </w:pPr>
    </w:p>
    <w:p w14:paraId="19434A8D" w14:textId="45F907A8" w:rsidR="00596A9C" w:rsidRPr="00D037C2" w:rsidRDefault="00596A9C" w:rsidP="00596A9C">
      <w:pPr>
        <w:jc w:val="right"/>
        <w:rPr>
          <w:b/>
          <w:sz w:val="24"/>
          <w:szCs w:val="24"/>
        </w:rPr>
      </w:pPr>
      <w:r w:rsidRPr="00D037C2">
        <w:rPr>
          <w:b/>
          <w:sz w:val="24"/>
          <w:szCs w:val="24"/>
        </w:rPr>
        <w:lastRenderedPageBreak/>
        <w:t>Atklāta konkursa nolikuma 5.pielikums</w:t>
      </w:r>
    </w:p>
    <w:p w14:paraId="458FBBC2" w14:textId="77777777" w:rsidR="00596A9C" w:rsidRPr="00D037C2" w:rsidRDefault="00596A9C" w:rsidP="00596A9C">
      <w:pPr>
        <w:jc w:val="right"/>
        <w:outlineLvl w:val="0"/>
        <w:rPr>
          <w:b/>
          <w:sz w:val="24"/>
          <w:szCs w:val="24"/>
        </w:rPr>
      </w:pPr>
      <w:r w:rsidRPr="00D037C2">
        <w:rPr>
          <w:b/>
          <w:sz w:val="24"/>
          <w:szCs w:val="24"/>
        </w:rPr>
        <w:t>Nr. POSSESSOR/2024/39</w:t>
      </w:r>
    </w:p>
    <w:p w14:paraId="080092EF" w14:textId="77777777" w:rsidR="00902050" w:rsidRPr="00D037C2" w:rsidRDefault="00902050" w:rsidP="00902050">
      <w:pPr>
        <w:jc w:val="center"/>
        <w:outlineLvl w:val="0"/>
        <w:rPr>
          <w:b/>
          <w:sz w:val="24"/>
          <w:szCs w:val="24"/>
        </w:rPr>
      </w:pPr>
    </w:p>
    <w:p w14:paraId="19119DBD" w14:textId="77777777" w:rsidR="00447082" w:rsidRPr="00D037C2" w:rsidRDefault="00447082" w:rsidP="00447082">
      <w:pPr>
        <w:jc w:val="center"/>
        <w:outlineLvl w:val="0"/>
        <w:rPr>
          <w:b/>
          <w:caps/>
          <w:sz w:val="24"/>
          <w:szCs w:val="24"/>
        </w:rPr>
      </w:pPr>
      <w:r w:rsidRPr="00D037C2">
        <w:rPr>
          <w:b/>
          <w:caps/>
          <w:sz w:val="24"/>
          <w:szCs w:val="24"/>
        </w:rPr>
        <w:t>Apliecinājums par pieredzi</w:t>
      </w:r>
    </w:p>
    <w:p w14:paraId="53DD1701" w14:textId="77777777" w:rsidR="00447082" w:rsidRPr="00D037C2" w:rsidRDefault="00447082" w:rsidP="00447082">
      <w:pPr>
        <w:tabs>
          <w:tab w:val="center" w:pos="567"/>
        </w:tabs>
        <w:ind w:left="-108" w:firstLine="108"/>
        <w:rPr>
          <w:szCs w:val="24"/>
        </w:rPr>
      </w:pPr>
    </w:p>
    <w:p w14:paraId="49CEC968" w14:textId="77777777" w:rsidR="00596A9C" w:rsidRPr="00D037C2" w:rsidRDefault="00596A9C" w:rsidP="00596A9C">
      <w:pPr>
        <w:jc w:val="center"/>
        <w:rPr>
          <w:b/>
          <w:bCs/>
          <w:sz w:val="24"/>
          <w:szCs w:val="24"/>
        </w:rPr>
      </w:pPr>
      <w:r w:rsidRPr="00D037C2">
        <w:rPr>
          <w:b/>
          <w:bCs/>
          <w:sz w:val="24"/>
          <w:szCs w:val="24"/>
        </w:rPr>
        <w:t>“Jaunu transportlīdzekļu noma SIA “Publisko aktīvu pārvaldītājs Possessor” darbības nodrošināšanai”</w:t>
      </w:r>
    </w:p>
    <w:p w14:paraId="1D117DC4" w14:textId="77777777" w:rsidR="00596A9C" w:rsidRPr="00D037C2" w:rsidRDefault="00596A9C" w:rsidP="00596A9C">
      <w:pPr>
        <w:jc w:val="center"/>
        <w:rPr>
          <w:rFonts w:eastAsia="SimSun"/>
        </w:rPr>
      </w:pPr>
      <w:r w:rsidRPr="00D037C2">
        <w:rPr>
          <w:b/>
          <w:bCs/>
          <w:sz w:val="24"/>
          <w:szCs w:val="24"/>
        </w:rPr>
        <w:t>Identifikācijas Nr. POSSESSOR/2024/39</w:t>
      </w:r>
    </w:p>
    <w:p w14:paraId="7270B3D4" w14:textId="77777777" w:rsidR="00A20DB1" w:rsidRPr="00D037C2" w:rsidRDefault="00A20DB1" w:rsidP="00A20DB1">
      <w:pPr>
        <w:jc w:val="both"/>
        <w:rPr>
          <w:rFonts w:eastAsia="Calibri"/>
          <w:sz w:val="24"/>
          <w:szCs w:val="24"/>
          <w:highlight w:val="yellow"/>
          <w:lang w:eastAsia="en-US"/>
        </w:rPr>
      </w:pPr>
    </w:p>
    <w:p w14:paraId="090713FC" w14:textId="73FBD956" w:rsidR="00A20DB1" w:rsidRPr="00D037C2" w:rsidRDefault="00A20DB1" w:rsidP="00DA08D4">
      <w:pPr>
        <w:ind w:firstLine="720"/>
        <w:jc w:val="both"/>
        <w:rPr>
          <w:rFonts w:eastAsia="Calibri"/>
          <w:sz w:val="24"/>
          <w:szCs w:val="24"/>
          <w:lang w:eastAsia="en-US"/>
        </w:rPr>
      </w:pPr>
      <w:r w:rsidRPr="00D037C2">
        <w:rPr>
          <w:rFonts w:eastAsia="Calibri"/>
          <w:sz w:val="24"/>
          <w:szCs w:val="24"/>
          <w:lang w:eastAsia="en-US"/>
        </w:rPr>
        <w:t>Pretendents (</w:t>
      </w:r>
      <w:r w:rsidRPr="00D037C2">
        <w:rPr>
          <w:rFonts w:eastAsia="Calibri"/>
          <w:i/>
          <w:iCs/>
          <w:sz w:val="24"/>
          <w:szCs w:val="24"/>
          <w:u w:val="single"/>
          <w:lang w:eastAsia="en-US"/>
        </w:rPr>
        <w:t>nosaukums</w:t>
      </w:r>
      <w:r w:rsidRPr="00D037C2">
        <w:rPr>
          <w:rFonts w:eastAsia="Calibri"/>
          <w:sz w:val="24"/>
          <w:szCs w:val="24"/>
          <w:lang w:eastAsia="en-US"/>
        </w:rPr>
        <w:t xml:space="preserve">) </w:t>
      </w:r>
      <w:r w:rsidRPr="00D037C2">
        <w:rPr>
          <w:sz w:val="24"/>
          <w:szCs w:val="24"/>
          <w:lang w:eastAsia="en-US"/>
        </w:rPr>
        <w:t>saskaņā ar Atklāta konkursa nolikuma 12.</w:t>
      </w:r>
      <w:r w:rsidR="00A449E5" w:rsidRPr="00D037C2">
        <w:rPr>
          <w:sz w:val="24"/>
          <w:szCs w:val="24"/>
          <w:lang w:eastAsia="en-US"/>
        </w:rPr>
        <w:t>5</w:t>
      </w:r>
      <w:r w:rsidRPr="00D037C2">
        <w:rPr>
          <w:sz w:val="24"/>
          <w:szCs w:val="24"/>
          <w:lang w:eastAsia="en-US"/>
        </w:rPr>
        <w:t xml:space="preserve">.punktā noteikto </w:t>
      </w:r>
      <w:r w:rsidRPr="00D037C2">
        <w:rPr>
          <w:rFonts w:eastAsia="Calibri"/>
          <w:sz w:val="24"/>
          <w:szCs w:val="24"/>
          <w:lang w:eastAsia="en-US"/>
        </w:rPr>
        <w:t xml:space="preserve">apliecina pieredzi </w:t>
      </w:r>
      <w:r w:rsidR="00B827A6" w:rsidRPr="00D037C2">
        <w:rPr>
          <w:bCs/>
          <w:sz w:val="24"/>
          <w:szCs w:val="24"/>
        </w:rPr>
        <w:t xml:space="preserve">līdzvērtīgu </w:t>
      </w:r>
      <w:r w:rsidR="00347FE4" w:rsidRPr="00D037C2">
        <w:rPr>
          <w:sz w:val="24"/>
          <w:szCs w:val="24"/>
          <w:lang w:eastAsia="en-US"/>
        </w:rPr>
        <w:t xml:space="preserve">pakalpojumu sniegšanā </w:t>
      </w:r>
      <w:r w:rsidR="00347FE4" w:rsidRPr="00D037C2">
        <w:rPr>
          <w:sz w:val="24"/>
          <w:szCs w:val="24"/>
        </w:rPr>
        <w:t>līdzvērtīgā apjomā</w:t>
      </w:r>
      <w:r w:rsidR="00347FE4" w:rsidRPr="00D037C2">
        <w:rPr>
          <w:rFonts w:eastAsia="Calibri"/>
          <w:sz w:val="24"/>
          <w:szCs w:val="24"/>
          <w:lang w:eastAsia="en-US"/>
        </w:rPr>
        <w:t xml:space="preserve"> </w:t>
      </w:r>
      <w:r w:rsidRPr="00D037C2">
        <w:rPr>
          <w:rFonts w:eastAsia="Calibri"/>
          <w:sz w:val="24"/>
          <w:szCs w:val="24"/>
          <w:lang w:eastAsia="en-US"/>
        </w:rPr>
        <w:t xml:space="preserve">par </w:t>
      </w:r>
      <w:r w:rsidR="00DA08D4" w:rsidRPr="00D037C2">
        <w:rPr>
          <w:rFonts w:eastAsia="Calibri"/>
          <w:sz w:val="24"/>
          <w:szCs w:val="24"/>
          <w:lang w:eastAsia="en-US"/>
        </w:rPr>
        <w:t xml:space="preserve">tā </w:t>
      </w:r>
      <w:r w:rsidR="00DA08D4" w:rsidRPr="00D037C2">
        <w:rPr>
          <w:sz w:val="24"/>
          <w:szCs w:val="24"/>
        </w:rPr>
        <w:t xml:space="preserve">iepriekšējo 3 (trīs) gadu laikā (2021., 2022. un 2023.gadā, kā arī 2024.gadā līdz piedāvājuma iesniegšanas dienai) </w:t>
      </w:r>
      <w:r w:rsidRPr="00D037C2">
        <w:rPr>
          <w:rFonts w:eastAsia="Calibri"/>
          <w:sz w:val="24"/>
          <w:szCs w:val="24"/>
          <w:lang w:eastAsia="en-US"/>
        </w:rPr>
        <w:t>sniegtajiem pakalpojumiem:</w:t>
      </w:r>
    </w:p>
    <w:p w14:paraId="3FB9F4D6" w14:textId="77777777" w:rsidR="00DA08D4" w:rsidRPr="00D037C2" w:rsidRDefault="00DA08D4" w:rsidP="00DA08D4">
      <w:pPr>
        <w:ind w:firstLine="720"/>
        <w:jc w:val="both"/>
        <w:rPr>
          <w:rFonts w:eastAsia="Calibri"/>
          <w:sz w:val="24"/>
          <w:szCs w:val="24"/>
          <w:lang w:eastAsia="en-US"/>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34"/>
        <w:gridCol w:w="3234"/>
        <w:gridCol w:w="3234"/>
      </w:tblGrid>
      <w:tr w:rsidR="00FA7B23" w:rsidRPr="00D037C2" w14:paraId="53271382" w14:textId="77777777" w:rsidTr="00FC6FA1">
        <w:tc>
          <w:tcPr>
            <w:tcW w:w="675" w:type="dxa"/>
            <w:shd w:val="clear" w:color="auto" w:fill="EEECE1" w:themeFill="background2"/>
          </w:tcPr>
          <w:p w14:paraId="702DDE2C" w14:textId="77777777" w:rsidR="00FA7B23" w:rsidRPr="00D037C2" w:rsidRDefault="00FA7B23" w:rsidP="009B1598">
            <w:pPr>
              <w:rPr>
                <w:color w:val="000000"/>
                <w:sz w:val="24"/>
                <w:szCs w:val="24"/>
              </w:rPr>
            </w:pPr>
            <w:r w:rsidRPr="00D037C2">
              <w:rPr>
                <w:color w:val="000000"/>
                <w:sz w:val="24"/>
                <w:szCs w:val="24"/>
              </w:rPr>
              <w:t>Nr.</w:t>
            </w:r>
          </w:p>
        </w:tc>
        <w:tc>
          <w:tcPr>
            <w:tcW w:w="3234" w:type="dxa"/>
            <w:shd w:val="clear" w:color="auto" w:fill="EEECE1" w:themeFill="background2"/>
            <w:vAlign w:val="center"/>
          </w:tcPr>
          <w:p w14:paraId="2AB12A55" w14:textId="77777777" w:rsidR="00FA7B23" w:rsidRPr="00D037C2" w:rsidRDefault="00FA7B23" w:rsidP="009B1598">
            <w:pPr>
              <w:tabs>
                <w:tab w:val="num" w:pos="34"/>
              </w:tabs>
              <w:jc w:val="center"/>
              <w:rPr>
                <w:rFonts w:eastAsia="Calibri" w:cs="RimTimes"/>
                <w:b/>
                <w:bCs/>
                <w:sz w:val="24"/>
                <w:szCs w:val="24"/>
                <w:lang w:eastAsia="x-none"/>
              </w:rPr>
            </w:pPr>
            <w:r w:rsidRPr="00D037C2">
              <w:rPr>
                <w:rFonts w:eastAsia="Calibri" w:cs="RimTimes"/>
                <w:b/>
                <w:bCs/>
                <w:sz w:val="24"/>
                <w:szCs w:val="24"/>
                <w:lang w:eastAsia="x-none"/>
              </w:rPr>
              <w:t>Pieredze</w:t>
            </w:r>
          </w:p>
          <w:p w14:paraId="69B1CB87" w14:textId="4555D452" w:rsidR="00FA7B23" w:rsidRPr="00D037C2" w:rsidRDefault="00FA7B23" w:rsidP="009B1598">
            <w:pPr>
              <w:jc w:val="center"/>
              <w:rPr>
                <w:color w:val="000000"/>
                <w:sz w:val="24"/>
                <w:szCs w:val="24"/>
              </w:rPr>
            </w:pPr>
            <w:r w:rsidRPr="00D037C2">
              <w:rPr>
                <w:rFonts w:eastAsia="Calibri" w:cs="RimTimes"/>
                <w:sz w:val="24"/>
                <w:szCs w:val="24"/>
                <w:lang w:eastAsia="x-none"/>
              </w:rPr>
              <w:t>(norāda iznomāto transportlīdzekļu skaitu u.c. informāciju, kas apliecina Pretendenta pieredz</w:t>
            </w:r>
            <w:r w:rsidR="00890089" w:rsidRPr="00D037C2">
              <w:rPr>
                <w:rFonts w:eastAsia="Calibri" w:cs="RimTimes"/>
                <w:sz w:val="24"/>
                <w:szCs w:val="24"/>
                <w:lang w:eastAsia="x-none"/>
              </w:rPr>
              <w:t xml:space="preserve">es </w:t>
            </w:r>
            <w:r w:rsidR="00FC6FA1" w:rsidRPr="00D037C2">
              <w:rPr>
                <w:sz w:val="24"/>
                <w:szCs w:val="24"/>
                <w:lang w:eastAsia="en-US"/>
              </w:rPr>
              <w:t>atbilstību Atklāta konkursa nolikuma 12.5.punktā izvirzītajām prasībām</w:t>
            </w:r>
            <w:r w:rsidRPr="00D037C2">
              <w:rPr>
                <w:color w:val="000000"/>
                <w:sz w:val="24"/>
                <w:szCs w:val="24"/>
              </w:rPr>
              <w:t>)</w:t>
            </w:r>
          </w:p>
        </w:tc>
        <w:tc>
          <w:tcPr>
            <w:tcW w:w="3234" w:type="dxa"/>
            <w:shd w:val="clear" w:color="auto" w:fill="EEECE1" w:themeFill="background2"/>
            <w:vAlign w:val="center"/>
          </w:tcPr>
          <w:p w14:paraId="64D9F346" w14:textId="77777777" w:rsidR="00FA7B23" w:rsidRPr="00D037C2" w:rsidRDefault="00FA7B23" w:rsidP="009B1598">
            <w:pPr>
              <w:jc w:val="center"/>
              <w:rPr>
                <w:color w:val="000000"/>
                <w:sz w:val="24"/>
                <w:szCs w:val="24"/>
              </w:rPr>
            </w:pPr>
            <w:r w:rsidRPr="00D037C2">
              <w:rPr>
                <w:rFonts w:eastAsia="Calibri"/>
                <w:b/>
                <w:sz w:val="24"/>
                <w:szCs w:val="24"/>
              </w:rPr>
              <w:t>Pasūtītāja nosaukums, adrese, kontaktpersona, tālrunis, e-pasts</w:t>
            </w:r>
          </w:p>
        </w:tc>
        <w:tc>
          <w:tcPr>
            <w:tcW w:w="3234" w:type="dxa"/>
            <w:shd w:val="clear" w:color="auto" w:fill="EEECE1" w:themeFill="background2"/>
            <w:vAlign w:val="center"/>
          </w:tcPr>
          <w:p w14:paraId="1856C097" w14:textId="77777777" w:rsidR="00FA7B23" w:rsidRPr="00D037C2" w:rsidRDefault="00FA7B23" w:rsidP="009B1598">
            <w:pPr>
              <w:jc w:val="center"/>
              <w:rPr>
                <w:color w:val="000000"/>
                <w:sz w:val="24"/>
                <w:szCs w:val="24"/>
              </w:rPr>
            </w:pPr>
            <w:r w:rsidRPr="00D037C2">
              <w:rPr>
                <w:rFonts w:eastAsia="Calibri"/>
                <w:b/>
                <w:sz w:val="24"/>
                <w:szCs w:val="24"/>
              </w:rPr>
              <w:t>Pakalpojuma sniegšanas laiks (gads/mēnesis, no/līdz)</w:t>
            </w:r>
          </w:p>
        </w:tc>
      </w:tr>
      <w:tr w:rsidR="00FA7B23" w:rsidRPr="00D037C2" w14:paraId="55D953B9" w14:textId="77777777" w:rsidTr="00F55E75">
        <w:tc>
          <w:tcPr>
            <w:tcW w:w="675" w:type="dxa"/>
          </w:tcPr>
          <w:p w14:paraId="1D2433FA" w14:textId="77777777" w:rsidR="00FA7B23" w:rsidRPr="00D037C2" w:rsidRDefault="00FA7B23" w:rsidP="009B1598">
            <w:pPr>
              <w:rPr>
                <w:color w:val="000000"/>
                <w:sz w:val="24"/>
                <w:szCs w:val="24"/>
              </w:rPr>
            </w:pPr>
            <w:r w:rsidRPr="00D037C2">
              <w:rPr>
                <w:color w:val="000000"/>
                <w:sz w:val="24"/>
                <w:szCs w:val="24"/>
              </w:rPr>
              <w:t>1.</w:t>
            </w:r>
          </w:p>
        </w:tc>
        <w:tc>
          <w:tcPr>
            <w:tcW w:w="3234" w:type="dxa"/>
          </w:tcPr>
          <w:p w14:paraId="10EAB7D1" w14:textId="77777777" w:rsidR="00FA7B23" w:rsidRPr="00D037C2" w:rsidRDefault="00FA7B23" w:rsidP="009B1598">
            <w:pPr>
              <w:rPr>
                <w:color w:val="000000"/>
                <w:sz w:val="24"/>
                <w:szCs w:val="24"/>
              </w:rPr>
            </w:pPr>
          </w:p>
        </w:tc>
        <w:tc>
          <w:tcPr>
            <w:tcW w:w="3234" w:type="dxa"/>
          </w:tcPr>
          <w:p w14:paraId="179A9708" w14:textId="77777777" w:rsidR="00FA7B23" w:rsidRPr="00D037C2" w:rsidRDefault="00FA7B23" w:rsidP="009B1598">
            <w:pPr>
              <w:rPr>
                <w:color w:val="000000"/>
                <w:sz w:val="24"/>
                <w:szCs w:val="24"/>
              </w:rPr>
            </w:pPr>
          </w:p>
        </w:tc>
        <w:tc>
          <w:tcPr>
            <w:tcW w:w="3234" w:type="dxa"/>
          </w:tcPr>
          <w:p w14:paraId="20A0DA09" w14:textId="77777777" w:rsidR="00FA7B23" w:rsidRPr="00D037C2" w:rsidRDefault="00FA7B23" w:rsidP="009B1598">
            <w:pPr>
              <w:rPr>
                <w:color w:val="000000"/>
                <w:sz w:val="24"/>
                <w:szCs w:val="24"/>
              </w:rPr>
            </w:pPr>
          </w:p>
        </w:tc>
      </w:tr>
      <w:tr w:rsidR="00FA7B23" w:rsidRPr="00D037C2" w14:paraId="363A7DA3" w14:textId="77777777" w:rsidTr="00F55E75">
        <w:tc>
          <w:tcPr>
            <w:tcW w:w="675" w:type="dxa"/>
          </w:tcPr>
          <w:p w14:paraId="0D6DD2DA" w14:textId="77777777" w:rsidR="00FA7B23" w:rsidRPr="00D037C2" w:rsidRDefault="00FA7B23" w:rsidP="009B1598">
            <w:pPr>
              <w:rPr>
                <w:color w:val="000000"/>
                <w:sz w:val="24"/>
                <w:szCs w:val="24"/>
              </w:rPr>
            </w:pPr>
            <w:r w:rsidRPr="00D037C2">
              <w:rPr>
                <w:color w:val="000000"/>
                <w:sz w:val="24"/>
                <w:szCs w:val="24"/>
              </w:rPr>
              <w:t>2.</w:t>
            </w:r>
          </w:p>
        </w:tc>
        <w:tc>
          <w:tcPr>
            <w:tcW w:w="3234" w:type="dxa"/>
          </w:tcPr>
          <w:p w14:paraId="493EA539" w14:textId="77777777" w:rsidR="00FA7B23" w:rsidRPr="00D037C2" w:rsidRDefault="00FA7B23" w:rsidP="009B1598">
            <w:pPr>
              <w:rPr>
                <w:color w:val="000000"/>
                <w:sz w:val="24"/>
                <w:szCs w:val="24"/>
              </w:rPr>
            </w:pPr>
          </w:p>
        </w:tc>
        <w:tc>
          <w:tcPr>
            <w:tcW w:w="3234" w:type="dxa"/>
          </w:tcPr>
          <w:p w14:paraId="0355661C" w14:textId="77777777" w:rsidR="00FA7B23" w:rsidRPr="00D037C2" w:rsidRDefault="00FA7B23" w:rsidP="009B1598">
            <w:pPr>
              <w:rPr>
                <w:color w:val="000000"/>
                <w:sz w:val="24"/>
                <w:szCs w:val="24"/>
              </w:rPr>
            </w:pPr>
          </w:p>
        </w:tc>
        <w:tc>
          <w:tcPr>
            <w:tcW w:w="3234" w:type="dxa"/>
          </w:tcPr>
          <w:p w14:paraId="7E3AF0F2" w14:textId="77777777" w:rsidR="00FA7B23" w:rsidRPr="00D037C2" w:rsidRDefault="00FA7B23" w:rsidP="009B1598">
            <w:pPr>
              <w:rPr>
                <w:color w:val="000000"/>
                <w:sz w:val="24"/>
                <w:szCs w:val="24"/>
              </w:rPr>
            </w:pPr>
          </w:p>
        </w:tc>
      </w:tr>
      <w:tr w:rsidR="00C0038C" w:rsidRPr="00D037C2" w14:paraId="69F572E5" w14:textId="77777777" w:rsidTr="00F55E75">
        <w:tc>
          <w:tcPr>
            <w:tcW w:w="675" w:type="dxa"/>
          </w:tcPr>
          <w:p w14:paraId="43739D3D" w14:textId="719E1820" w:rsidR="00C0038C" w:rsidRPr="00D037C2" w:rsidRDefault="00C0038C" w:rsidP="009B1598">
            <w:pPr>
              <w:rPr>
                <w:color w:val="000000"/>
                <w:sz w:val="24"/>
                <w:szCs w:val="24"/>
              </w:rPr>
            </w:pPr>
            <w:r w:rsidRPr="00D037C2">
              <w:rPr>
                <w:color w:val="000000"/>
                <w:sz w:val="24"/>
                <w:szCs w:val="24"/>
              </w:rPr>
              <w:t>3.</w:t>
            </w:r>
          </w:p>
        </w:tc>
        <w:tc>
          <w:tcPr>
            <w:tcW w:w="3234" w:type="dxa"/>
          </w:tcPr>
          <w:p w14:paraId="45641469" w14:textId="77777777" w:rsidR="00C0038C" w:rsidRPr="00D037C2" w:rsidRDefault="00C0038C" w:rsidP="009B1598">
            <w:pPr>
              <w:rPr>
                <w:color w:val="000000"/>
                <w:sz w:val="24"/>
                <w:szCs w:val="24"/>
              </w:rPr>
            </w:pPr>
          </w:p>
        </w:tc>
        <w:tc>
          <w:tcPr>
            <w:tcW w:w="3234" w:type="dxa"/>
          </w:tcPr>
          <w:p w14:paraId="2B6FE586" w14:textId="77777777" w:rsidR="00C0038C" w:rsidRPr="00D037C2" w:rsidRDefault="00C0038C" w:rsidP="009B1598">
            <w:pPr>
              <w:rPr>
                <w:color w:val="000000"/>
                <w:sz w:val="24"/>
                <w:szCs w:val="24"/>
              </w:rPr>
            </w:pPr>
          </w:p>
        </w:tc>
        <w:tc>
          <w:tcPr>
            <w:tcW w:w="3234" w:type="dxa"/>
          </w:tcPr>
          <w:p w14:paraId="7EC5164D" w14:textId="77777777" w:rsidR="00C0038C" w:rsidRPr="00D037C2" w:rsidRDefault="00C0038C" w:rsidP="009B1598">
            <w:pPr>
              <w:rPr>
                <w:color w:val="000000"/>
                <w:sz w:val="24"/>
                <w:szCs w:val="24"/>
              </w:rPr>
            </w:pPr>
          </w:p>
        </w:tc>
      </w:tr>
    </w:tbl>
    <w:p w14:paraId="5A7DE93F" w14:textId="77777777" w:rsidR="00D025DA" w:rsidRPr="00D037C2" w:rsidRDefault="00D025DA" w:rsidP="00D025DA">
      <w:pPr>
        <w:jc w:val="both"/>
        <w:rPr>
          <w:rFonts w:eastAsia="Calibri"/>
          <w:b/>
          <w:color w:val="000000"/>
          <w:sz w:val="24"/>
          <w:szCs w:val="24"/>
          <w:lang w:eastAsia="en-US"/>
        </w:rPr>
      </w:pPr>
    </w:p>
    <w:p w14:paraId="5ADD4659" w14:textId="77777777" w:rsidR="00F67D9A" w:rsidRPr="00D037C2" w:rsidRDefault="00F67D9A" w:rsidP="00F67D9A">
      <w:pPr>
        <w:keepLines/>
        <w:widowControl w:val="0"/>
        <w:spacing w:line="360" w:lineRule="auto"/>
        <w:ind w:left="425"/>
        <w:rPr>
          <w:sz w:val="24"/>
          <w:szCs w:val="24"/>
        </w:rPr>
      </w:pPr>
      <w:r w:rsidRPr="00D037C2">
        <w:rPr>
          <w:sz w:val="24"/>
          <w:szCs w:val="24"/>
        </w:rPr>
        <w:t>Paraksta Pretendents vai pārstāvības tiesīgā persona:</w:t>
      </w:r>
    </w:p>
    <w:tbl>
      <w:tblPr>
        <w:tblW w:w="102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7"/>
        <w:gridCol w:w="7965"/>
      </w:tblGrid>
      <w:tr w:rsidR="00F67D9A" w:rsidRPr="00D037C2" w14:paraId="7F1EBCFA" w14:textId="77777777" w:rsidTr="00F55E75">
        <w:trPr>
          <w:trHeight w:val="830"/>
        </w:trPr>
        <w:tc>
          <w:tcPr>
            <w:tcW w:w="2267" w:type="dxa"/>
            <w:tcBorders>
              <w:top w:val="single" w:sz="6" w:space="0" w:color="auto"/>
              <w:left w:val="single" w:sz="6" w:space="0" w:color="auto"/>
              <w:bottom w:val="single" w:sz="4" w:space="0" w:color="auto"/>
              <w:right w:val="single" w:sz="6" w:space="0" w:color="auto"/>
            </w:tcBorders>
            <w:shd w:val="clear" w:color="auto" w:fill="EEECE1" w:themeFill="background2"/>
            <w:hideMark/>
          </w:tcPr>
          <w:p w14:paraId="75E09FE4" w14:textId="77777777" w:rsidR="00F67D9A" w:rsidRPr="00D037C2" w:rsidRDefault="00F67D9A" w:rsidP="00D74A5D">
            <w:pPr>
              <w:jc w:val="center"/>
              <w:rPr>
                <w:b/>
                <w:sz w:val="24"/>
                <w:szCs w:val="24"/>
              </w:rPr>
            </w:pPr>
            <w:r w:rsidRPr="00D037C2">
              <w:rPr>
                <w:b/>
                <w:sz w:val="24"/>
                <w:szCs w:val="24"/>
              </w:rPr>
              <w:t>Vārds, uzvārds, amats</w:t>
            </w:r>
          </w:p>
        </w:tc>
        <w:tc>
          <w:tcPr>
            <w:tcW w:w="7965" w:type="dxa"/>
            <w:tcBorders>
              <w:top w:val="single" w:sz="6" w:space="0" w:color="auto"/>
              <w:left w:val="single" w:sz="6" w:space="0" w:color="auto"/>
              <w:bottom w:val="single" w:sz="4" w:space="0" w:color="auto"/>
              <w:right w:val="single" w:sz="6" w:space="0" w:color="auto"/>
            </w:tcBorders>
          </w:tcPr>
          <w:p w14:paraId="4562ECAF" w14:textId="77777777" w:rsidR="00F67D9A" w:rsidRPr="00D037C2" w:rsidRDefault="00F67D9A" w:rsidP="00D74A5D">
            <w:pPr>
              <w:rPr>
                <w:sz w:val="24"/>
                <w:szCs w:val="24"/>
              </w:rPr>
            </w:pPr>
          </w:p>
        </w:tc>
      </w:tr>
    </w:tbl>
    <w:p w14:paraId="76911456" w14:textId="77777777" w:rsidR="00FC6163" w:rsidRPr="00D037C2" w:rsidRDefault="00FC6163" w:rsidP="00FC6163">
      <w:pPr>
        <w:jc w:val="center"/>
        <w:rPr>
          <w:b/>
          <w:sz w:val="24"/>
        </w:rPr>
      </w:pPr>
    </w:p>
    <w:p w14:paraId="15752CC9" w14:textId="77777777" w:rsidR="00453310" w:rsidRPr="00D037C2" w:rsidRDefault="00453310" w:rsidP="00FC6163">
      <w:pPr>
        <w:jc w:val="center"/>
        <w:rPr>
          <w:b/>
          <w:sz w:val="24"/>
        </w:rPr>
      </w:pPr>
    </w:p>
    <w:p w14:paraId="1F0285E4" w14:textId="77777777" w:rsidR="00453310" w:rsidRPr="00D037C2" w:rsidRDefault="00453310" w:rsidP="00FC6163">
      <w:pPr>
        <w:jc w:val="center"/>
        <w:rPr>
          <w:b/>
          <w:sz w:val="24"/>
        </w:rPr>
      </w:pPr>
    </w:p>
    <w:p w14:paraId="61808686" w14:textId="77777777" w:rsidR="00453310" w:rsidRPr="00D037C2" w:rsidRDefault="00453310" w:rsidP="00FC6163">
      <w:pPr>
        <w:jc w:val="center"/>
        <w:rPr>
          <w:b/>
          <w:sz w:val="24"/>
        </w:rPr>
      </w:pPr>
    </w:p>
    <w:p w14:paraId="44032ED5" w14:textId="77777777" w:rsidR="00453310" w:rsidRPr="00D037C2" w:rsidRDefault="00453310" w:rsidP="00FC6163">
      <w:pPr>
        <w:jc w:val="center"/>
        <w:rPr>
          <w:b/>
          <w:sz w:val="24"/>
        </w:rPr>
      </w:pPr>
    </w:p>
    <w:p w14:paraId="33114DBD" w14:textId="77777777" w:rsidR="00453310" w:rsidRPr="00D037C2" w:rsidRDefault="00453310" w:rsidP="00FC6163">
      <w:pPr>
        <w:jc w:val="center"/>
        <w:rPr>
          <w:b/>
          <w:sz w:val="24"/>
        </w:rPr>
      </w:pPr>
    </w:p>
    <w:p w14:paraId="1D5F0462" w14:textId="77777777" w:rsidR="00FA7B23" w:rsidRPr="00D037C2" w:rsidRDefault="00FA7B23" w:rsidP="00FC6163">
      <w:pPr>
        <w:jc w:val="center"/>
        <w:rPr>
          <w:b/>
          <w:sz w:val="24"/>
        </w:rPr>
      </w:pPr>
    </w:p>
    <w:p w14:paraId="3676A99C" w14:textId="77777777" w:rsidR="00FA7B23" w:rsidRPr="00D037C2" w:rsidRDefault="00FA7B23" w:rsidP="00FC6163">
      <w:pPr>
        <w:jc w:val="center"/>
        <w:rPr>
          <w:b/>
          <w:sz w:val="24"/>
        </w:rPr>
      </w:pPr>
    </w:p>
    <w:p w14:paraId="4D25B2A4" w14:textId="77777777" w:rsidR="00FA7B23" w:rsidRPr="00D037C2" w:rsidRDefault="00FA7B23" w:rsidP="00FC6163">
      <w:pPr>
        <w:jc w:val="center"/>
        <w:rPr>
          <w:b/>
          <w:sz w:val="24"/>
        </w:rPr>
      </w:pPr>
    </w:p>
    <w:p w14:paraId="3AC9824D" w14:textId="77777777" w:rsidR="00FA7B23" w:rsidRPr="00D037C2" w:rsidRDefault="00FA7B23" w:rsidP="00FC6163">
      <w:pPr>
        <w:jc w:val="center"/>
        <w:rPr>
          <w:b/>
          <w:sz w:val="24"/>
        </w:rPr>
      </w:pPr>
    </w:p>
    <w:p w14:paraId="7C136FEE" w14:textId="77777777" w:rsidR="00FA7B23" w:rsidRPr="00D037C2" w:rsidRDefault="00FA7B23" w:rsidP="00FC6163">
      <w:pPr>
        <w:jc w:val="center"/>
        <w:rPr>
          <w:b/>
          <w:sz w:val="24"/>
        </w:rPr>
      </w:pPr>
    </w:p>
    <w:p w14:paraId="4A87519B" w14:textId="77777777" w:rsidR="00FA7B23" w:rsidRPr="00D037C2" w:rsidRDefault="00FA7B23" w:rsidP="00FC6163">
      <w:pPr>
        <w:jc w:val="center"/>
        <w:rPr>
          <w:b/>
          <w:sz w:val="24"/>
        </w:rPr>
      </w:pPr>
    </w:p>
    <w:p w14:paraId="2B82085E" w14:textId="77777777" w:rsidR="00FA7B23" w:rsidRPr="00D037C2" w:rsidRDefault="00FA7B23" w:rsidP="00FC6163">
      <w:pPr>
        <w:jc w:val="center"/>
        <w:rPr>
          <w:b/>
          <w:sz w:val="24"/>
        </w:rPr>
      </w:pPr>
    </w:p>
    <w:p w14:paraId="11D254FA" w14:textId="77777777" w:rsidR="00FA7B23" w:rsidRPr="00D037C2" w:rsidRDefault="00FA7B23" w:rsidP="00FC6163">
      <w:pPr>
        <w:jc w:val="center"/>
        <w:rPr>
          <w:b/>
          <w:sz w:val="24"/>
        </w:rPr>
      </w:pPr>
    </w:p>
    <w:p w14:paraId="620B7BE4" w14:textId="77777777" w:rsidR="00FA7B23" w:rsidRPr="00D037C2" w:rsidRDefault="00FA7B23" w:rsidP="00FC6163">
      <w:pPr>
        <w:jc w:val="center"/>
        <w:rPr>
          <w:b/>
          <w:sz w:val="24"/>
        </w:rPr>
      </w:pPr>
    </w:p>
    <w:p w14:paraId="30D34B37" w14:textId="77777777" w:rsidR="00FA7B23" w:rsidRPr="00D037C2" w:rsidRDefault="00FA7B23" w:rsidP="00FC6163">
      <w:pPr>
        <w:jc w:val="center"/>
        <w:rPr>
          <w:b/>
          <w:sz w:val="24"/>
        </w:rPr>
      </w:pPr>
    </w:p>
    <w:p w14:paraId="5ADB1B1A" w14:textId="77777777" w:rsidR="00FA7B23" w:rsidRPr="00D037C2" w:rsidRDefault="00FA7B23" w:rsidP="00FC6163">
      <w:pPr>
        <w:jc w:val="center"/>
        <w:rPr>
          <w:b/>
          <w:sz w:val="24"/>
        </w:rPr>
      </w:pPr>
    </w:p>
    <w:p w14:paraId="29D79FB2" w14:textId="77777777" w:rsidR="00FA7B23" w:rsidRPr="00D037C2" w:rsidRDefault="00FA7B23" w:rsidP="00FC6163">
      <w:pPr>
        <w:jc w:val="center"/>
        <w:rPr>
          <w:b/>
          <w:sz w:val="24"/>
        </w:rPr>
      </w:pPr>
    </w:p>
    <w:p w14:paraId="41C9E27D" w14:textId="77777777" w:rsidR="00795496" w:rsidRPr="00D037C2" w:rsidRDefault="00795496" w:rsidP="00FC6163">
      <w:pPr>
        <w:jc w:val="center"/>
        <w:rPr>
          <w:b/>
          <w:sz w:val="24"/>
        </w:rPr>
      </w:pPr>
    </w:p>
    <w:p w14:paraId="76BF3F48" w14:textId="77777777" w:rsidR="00795496" w:rsidRPr="00D037C2" w:rsidRDefault="00795496" w:rsidP="00FC6163">
      <w:pPr>
        <w:jc w:val="center"/>
        <w:rPr>
          <w:b/>
          <w:sz w:val="24"/>
        </w:rPr>
      </w:pPr>
    </w:p>
    <w:p w14:paraId="682482A7" w14:textId="77777777" w:rsidR="00795496" w:rsidRPr="00D037C2" w:rsidRDefault="00795496" w:rsidP="00FC6163">
      <w:pPr>
        <w:jc w:val="center"/>
        <w:rPr>
          <w:b/>
          <w:sz w:val="24"/>
        </w:rPr>
      </w:pPr>
    </w:p>
    <w:p w14:paraId="7D90DF43" w14:textId="77777777" w:rsidR="00FA7B23" w:rsidRPr="00D037C2" w:rsidRDefault="00FA7B23" w:rsidP="00FC6163">
      <w:pPr>
        <w:jc w:val="center"/>
        <w:rPr>
          <w:b/>
          <w:sz w:val="24"/>
        </w:rPr>
      </w:pPr>
    </w:p>
    <w:p w14:paraId="4A1F2216" w14:textId="77777777" w:rsidR="00FA7B23" w:rsidRPr="00D037C2" w:rsidRDefault="00FA7B23" w:rsidP="00FC6163">
      <w:pPr>
        <w:jc w:val="center"/>
        <w:rPr>
          <w:b/>
          <w:sz w:val="24"/>
        </w:rPr>
      </w:pPr>
    </w:p>
    <w:p w14:paraId="65249CBE" w14:textId="77777777" w:rsidR="00FA7B23" w:rsidRPr="00D037C2" w:rsidRDefault="00FA7B23" w:rsidP="00FC6163">
      <w:pPr>
        <w:jc w:val="center"/>
        <w:rPr>
          <w:b/>
          <w:sz w:val="24"/>
        </w:rPr>
      </w:pPr>
    </w:p>
    <w:p w14:paraId="11144C43" w14:textId="77777777" w:rsidR="00D037C2" w:rsidRPr="00D037C2" w:rsidRDefault="00D037C2" w:rsidP="00D037C2">
      <w:pPr>
        <w:jc w:val="right"/>
        <w:rPr>
          <w:b/>
          <w:sz w:val="24"/>
          <w:szCs w:val="24"/>
        </w:rPr>
      </w:pPr>
      <w:r w:rsidRPr="00D037C2">
        <w:rPr>
          <w:b/>
          <w:sz w:val="24"/>
          <w:szCs w:val="24"/>
        </w:rPr>
        <w:lastRenderedPageBreak/>
        <w:t>Atklāta konkursa nolikuma 6.pielikums</w:t>
      </w:r>
    </w:p>
    <w:p w14:paraId="52BE661A" w14:textId="77777777" w:rsidR="00D037C2" w:rsidRPr="00D037C2" w:rsidRDefault="00D037C2" w:rsidP="00D037C2">
      <w:pPr>
        <w:jc w:val="right"/>
        <w:outlineLvl w:val="0"/>
        <w:rPr>
          <w:b/>
          <w:sz w:val="24"/>
          <w:szCs w:val="24"/>
        </w:rPr>
      </w:pPr>
      <w:r w:rsidRPr="00D037C2">
        <w:rPr>
          <w:b/>
          <w:sz w:val="24"/>
          <w:szCs w:val="24"/>
        </w:rPr>
        <w:t>Nr. POSSESSOR/2024/39</w:t>
      </w:r>
    </w:p>
    <w:p w14:paraId="6D5FE363" w14:textId="77777777" w:rsidR="00D037C2" w:rsidRPr="00D037C2" w:rsidRDefault="00D037C2" w:rsidP="00D037C2">
      <w:pPr>
        <w:jc w:val="center"/>
        <w:rPr>
          <w:rFonts w:eastAsia="Arial Unicode MS"/>
          <w:b/>
          <w:smallCaps/>
          <w:sz w:val="24"/>
          <w:szCs w:val="24"/>
        </w:rPr>
      </w:pPr>
    </w:p>
    <w:p w14:paraId="12A3350B" w14:textId="77777777" w:rsidR="00D037C2" w:rsidRPr="00D037C2" w:rsidRDefault="00D037C2" w:rsidP="00D037C2">
      <w:pPr>
        <w:jc w:val="center"/>
        <w:rPr>
          <w:rFonts w:eastAsia="Arial Unicode MS"/>
          <w:b/>
          <w:smallCaps/>
          <w:sz w:val="24"/>
          <w:szCs w:val="24"/>
        </w:rPr>
      </w:pPr>
      <w:r w:rsidRPr="00D037C2">
        <w:rPr>
          <w:rFonts w:eastAsia="Arial Unicode MS"/>
          <w:b/>
          <w:smallCaps/>
          <w:sz w:val="24"/>
          <w:szCs w:val="24"/>
        </w:rPr>
        <w:t xml:space="preserve">IEPIRKUMA </w:t>
      </w:r>
      <w:smartTag w:uri="schemas-tilde-lv/tildestengine" w:element="veidnes">
        <w:smartTagPr>
          <w:attr w:name="text" w:val="līgums"/>
          <w:attr w:name="baseform" w:val="līgums"/>
          <w:attr w:name="id" w:val="-1"/>
        </w:smartTagPr>
        <w:r w:rsidRPr="00D037C2">
          <w:rPr>
            <w:rFonts w:eastAsia="Arial Unicode MS"/>
            <w:b/>
            <w:smallCaps/>
            <w:sz w:val="24"/>
            <w:szCs w:val="24"/>
          </w:rPr>
          <w:t>LĪGUMS</w:t>
        </w:r>
      </w:smartTag>
      <w:r w:rsidRPr="00D037C2">
        <w:rPr>
          <w:rFonts w:eastAsia="Arial Unicode MS"/>
          <w:b/>
          <w:smallCaps/>
          <w:sz w:val="24"/>
          <w:szCs w:val="24"/>
        </w:rPr>
        <w:t xml:space="preserve"> NR. POSSESSOR/2024/39 (PROJEKTS)</w:t>
      </w:r>
    </w:p>
    <w:p w14:paraId="1A36A603" w14:textId="77777777" w:rsidR="00D037C2" w:rsidRPr="00D037C2" w:rsidRDefault="00D037C2" w:rsidP="00D037C2">
      <w:pPr>
        <w:jc w:val="center"/>
        <w:rPr>
          <w:b/>
          <w:sz w:val="24"/>
        </w:rPr>
      </w:pPr>
      <w:r w:rsidRPr="00D037C2">
        <w:rPr>
          <w:b/>
          <w:sz w:val="24"/>
        </w:rPr>
        <w:t>par transportlīdzekļu nomu</w:t>
      </w:r>
    </w:p>
    <w:p w14:paraId="3D8B91B7" w14:textId="77777777" w:rsidR="00D037C2" w:rsidRPr="00D037C2" w:rsidRDefault="00D037C2" w:rsidP="00D037C2">
      <w:pPr>
        <w:tabs>
          <w:tab w:val="left" w:pos="10348"/>
        </w:tabs>
        <w:ind w:hanging="720"/>
        <w:jc w:val="center"/>
        <w:rPr>
          <w:b/>
          <w:sz w:val="24"/>
        </w:rPr>
      </w:pPr>
    </w:p>
    <w:p w14:paraId="2E61DE0B" w14:textId="77777777" w:rsidR="00D037C2" w:rsidRPr="00D037C2" w:rsidRDefault="00D037C2" w:rsidP="00D037C2">
      <w:pPr>
        <w:tabs>
          <w:tab w:val="left" w:pos="10348"/>
        </w:tabs>
        <w:ind w:hanging="720"/>
        <w:jc w:val="right"/>
        <w:rPr>
          <w:bCs/>
          <w:position w:val="-1"/>
          <w:sz w:val="24"/>
          <w:szCs w:val="24"/>
        </w:rPr>
      </w:pPr>
      <w:r w:rsidRPr="00D037C2">
        <w:rPr>
          <w:bCs/>
          <w:position w:val="-1"/>
          <w:sz w:val="24"/>
          <w:szCs w:val="24"/>
        </w:rPr>
        <w:t>Rīgā,                                                                                            Līguma parakstīšanas datums ir</w:t>
      </w:r>
    </w:p>
    <w:p w14:paraId="7B900730" w14:textId="77777777" w:rsidR="00D037C2" w:rsidRPr="00D037C2" w:rsidRDefault="00D037C2" w:rsidP="00D037C2">
      <w:pPr>
        <w:jc w:val="right"/>
        <w:rPr>
          <w:sz w:val="24"/>
          <w:szCs w:val="24"/>
        </w:rPr>
      </w:pPr>
      <w:r w:rsidRPr="00D037C2">
        <w:rPr>
          <w:bCs/>
          <w:position w:val="-1"/>
          <w:sz w:val="24"/>
          <w:szCs w:val="24"/>
        </w:rPr>
        <w:t xml:space="preserve">                                                                 </w:t>
      </w:r>
      <w:r w:rsidRPr="00D037C2">
        <w:rPr>
          <w:bCs/>
          <w:position w:val="-1"/>
          <w:sz w:val="24"/>
          <w:szCs w:val="24"/>
        </w:rPr>
        <w:tab/>
        <w:t xml:space="preserve"> droša elektroniskā paraksta un laika zīmoga datums</w:t>
      </w:r>
      <w:r w:rsidRPr="00D037C2">
        <w:rPr>
          <w:sz w:val="24"/>
          <w:szCs w:val="24"/>
        </w:rPr>
        <w:tab/>
      </w:r>
    </w:p>
    <w:p w14:paraId="5F70A94F" w14:textId="77777777" w:rsidR="00D037C2" w:rsidRPr="00D037C2" w:rsidRDefault="00D037C2" w:rsidP="00D037C2">
      <w:pPr>
        <w:rPr>
          <w:sz w:val="24"/>
          <w:szCs w:val="24"/>
        </w:rPr>
      </w:pPr>
    </w:p>
    <w:p w14:paraId="001C12B2" w14:textId="77777777" w:rsidR="00D037C2" w:rsidRPr="00D037C2" w:rsidRDefault="00D037C2" w:rsidP="00D037C2">
      <w:pPr>
        <w:ind w:firstLine="720"/>
        <w:jc w:val="both"/>
        <w:rPr>
          <w:rFonts w:eastAsia="Calibri"/>
          <w:sz w:val="24"/>
          <w:szCs w:val="24"/>
          <w:lang w:eastAsia="en-US"/>
        </w:rPr>
      </w:pPr>
      <w:r w:rsidRPr="00D037C2">
        <w:rPr>
          <w:rFonts w:eastAsia="Calibri"/>
          <w:b/>
          <w:sz w:val="24"/>
          <w:szCs w:val="24"/>
          <w:lang w:eastAsia="en-US"/>
        </w:rPr>
        <w:t xml:space="preserve">SIA “Publisko aktīvu pārvaldītājs Possessor” </w:t>
      </w:r>
      <w:r w:rsidRPr="00D037C2">
        <w:rPr>
          <w:rFonts w:eastAsia="Calibri"/>
          <w:sz w:val="24"/>
          <w:szCs w:val="24"/>
          <w:lang w:eastAsia="en-US"/>
        </w:rPr>
        <w:t xml:space="preserve">(turpmāk – Nomnieks), vienotais reģistrācijas Nr.40003192154, </w:t>
      </w:r>
      <w:r w:rsidRPr="00D037C2">
        <w:rPr>
          <w:rFonts w:eastAsia="Calibri"/>
          <w:sz w:val="24"/>
          <w:lang w:eastAsia="en-US"/>
        </w:rPr>
        <w:t xml:space="preserve">kuru saskaņā ar </w:t>
      </w:r>
      <w:r w:rsidRPr="00D037C2">
        <w:rPr>
          <w:rFonts w:eastAsia="Calibri"/>
          <w:sz w:val="24"/>
          <w:szCs w:val="24"/>
          <w:lang w:eastAsia="en-US"/>
        </w:rPr>
        <w:t>Nomnieka valdes 2023.gada 9.novembra lēmumu Nr.72/381 “</w:t>
      </w:r>
      <w:bookmarkStart w:id="8" w:name="OLE_LINK1"/>
      <w:bookmarkStart w:id="9" w:name="OLE_LINK2"/>
      <w:r w:rsidRPr="00D037C2">
        <w:rPr>
          <w:sz w:val="24"/>
        </w:rPr>
        <w:t xml:space="preserve">Par </w:t>
      </w:r>
      <w:bookmarkEnd w:id="8"/>
      <w:bookmarkEnd w:id="9"/>
      <w:r w:rsidRPr="00D037C2">
        <w:rPr>
          <w:sz w:val="24"/>
        </w:rPr>
        <w:t>valdes pilnvarojumu</w:t>
      </w:r>
      <w:r w:rsidRPr="00D037C2">
        <w:rPr>
          <w:rFonts w:eastAsia="Calibri"/>
          <w:sz w:val="24"/>
          <w:szCs w:val="24"/>
          <w:lang w:eastAsia="en-US"/>
        </w:rPr>
        <w:t>” pārstāv valdes priekšsēdētājs Andris Gādmanis, no vienas puses</w:t>
      </w:r>
      <w:r w:rsidRPr="00D037C2">
        <w:rPr>
          <w:sz w:val="24"/>
          <w:szCs w:val="24"/>
        </w:rPr>
        <w:t xml:space="preserve"> un </w:t>
      </w:r>
    </w:p>
    <w:p w14:paraId="5005E5B8" w14:textId="3E41B01E" w:rsidR="00D037C2" w:rsidRPr="00D037C2" w:rsidRDefault="00D037C2" w:rsidP="00D037C2">
      <w:pPr>
        <w:spacing w:after="120"/>
        <w:ind w:right="64"/>
        <w:contextualSpacing/>
        <w:jc w:val="both"/>
        <w:rPr>
          <w:sz w:val="24"/>
          <w:szCs w:val="24"/>
        </w:rPr>
      </w:pPr>
      <w:r w:rsidRPr="00D037C2">
        <w:rPr>
          <w:rFonts w:eastAsia="Arial Unicode MS"/>
          <w:b/>
          <w:bCs/>
          <w:iCs/>
          <w:sz w:val="24"/>
          <w:szCs w:val="24"/>
          <w:bdr w:val="nil"/>
          <w:lang w:eastAsia="en-US"/>
        </w:rPr>
        <w:tab/>
        <w:t>[●]</w:t>
      </w:r>
      <w:r w:rsidRPr="00D037C2">
        <w:rPr>
          <w:b/>
          <w:bCs/>
          <w:sz w:val="24"/>
          <w:szCs w:val="24"/>
        </w:rPr>
        <w:t>,</w:t>
      </w:r>
      <w:r w:rsidRPr="00D037C2">
        <w:rPr>
          <w:sz w:val="24"/>
          <w:szCs w:val="24"/>
        </w:rPr>
        <w:t xml:space="preserve"> reģistrācijas Nr. [●], juridiskā adrese [●] (turpmāk – Iznomātājs), kuru saskaņā ar [●] pārstāv [</w:t>
      </w:r>
      <w:r w:rsidRPr="00D037C2">
        <w:rPr>
          <w:i/>
          <w:iCs/>
          <w:sz w:val="24"/>
          <w:szCs w:val="24"/>
        </w:rPr>
        <w:t>Valdes priekšsēdētājs, Valdes loceklis, Pilnvarotā persona</w:t>
      </w:r>
      <w:r w:rsidRPr="00D037C2">
        <w:rPr>
          <w:sz w:val="24"/>
          <w:szCs w:val="24"/>
        </w:rPr>
        <w:t>], no otras puses, (turpmāk – kopā Puses, vai katrs atsevišķi – Puse), pamatojoties uz</w:t>
      </w:r>
      <w:r w:rsidRPr="00D037C2">
        <w:rPr>
          <w:b/>
          <w:sz w:val="24"/>
          <w:szCs w:val="24"/>
        </w:rPr>
        <w:t xml:space="preserve"> </w:t>
      </w:r>
      <w:r w:rsidRPr="00D037C2">
        <w:rPr>
          <w:sz w:val="24"/>
          <w:szCs w:val="24"/>
        </w:rPr>
        <w:t>atklāta konkursa „</w:t>
      </w:r>
      <w:r w:rsidRPr="00D037C2">
        <w:rPr>
          <w:color w:val="000000"/>
          <w:sz w:val="24"/>
          <w:szCs w:val="24"/>
        </w:rPr>
        <w:t>Jaun</w:t>
      </w:r>
      <w:r w:rsidR="00820FA9">
        <w:rPr>
          <w:color w:val="000000"/>
          <w:sz w:val="24"/>
          <w:szCs w:val="24"/>
        </w:rPr>
        <w:t>u</w:t>
      </w:r>
      <w:r w:rsidRPr="00D037C2">
        <w:rPr>
          <w:color w:val="000000"/>
          <w:sz w:val="24"/>
          <w:szCs w:val="24"/>
        </w:rPr>
        <w:t xml:space="preserve"> transportlīdzekļ</w:t>
      </w:r>
      <w:r w:rsidR="00820FA9">
        <w:rPr>
          <w:color w:val="000000"/>
          <w:sz w:val="24"/>
          <w:szCs w:val="24"/>
        </w:rPr>
        <w:t>u</w:t>
      </w:r>
      <w:r w:rsidRPr="00D037C2">
        <w:rPr>
          <w:color w:val="000000"/>
          <w:sz w:val="24"/>
          <w:szCs w:val="24"/>
        </w:rPr>
        <w:t xml:space="preserve"> noma SIA “Publisko aktīvu pārvaldītājs Possessor” darbības nodrošināšanai</w:t>
      </w:r>
      <w:r w:rsidRPr="00D037C2">
        <w:rPr>
          <w:bCs/>
          <w:sz w:val="24"/>
          <w:szCs w:val="24"/>
        </w:rPr>
        <w:t>” (POSSESSOR/2024/39) rezultātiem</w:t>
      </w:r>
      <w:r w:rsidRPr="00D037C2">
        <w:rPr>
          <w:sz w:val="24"/>
          <w:szCs w:val="24"/>
        </w:rPr>
        <w:t xml:space="preserve">, noslēdz šādu līgumu (turpmāk – Līgums): </w:t>
      </w:r>
    </w:p>
    <w:p w14:paraId="0D4AA063" w14:textId="77777777" w:rsidR="00D037C2" w:rsidRPr="00D037C2" w:rsidRDefault="00D037C2" w:rsidP="00D037C2">
      <w:pPr>
        <w:tabs>
          <w:tab w:val="left" w:pos="560"/>
        </w:tabs>
        <w:jc w:val="both"/>
        <w:rPr>
          <w:sz w:val="24"/>
          <w:szCs w:val="24"/>
        </w:rPr>
      </w:pPr>
    </w:p>
    <w:p w14:paraId="02F79DFB" w14:textId="77777777" w:rsidR="00D037C2" w:rsidRPr="00D037C2" w:rsidRDefault="00D037C2" w:rsidP="00D037C2">
      <w:pPr>
        <w:keepNext/>
        <w:numPr>
          <w:ilvl w:val="0"/>
          <w:numId w:val="12"/>
        </w:numPr>
        <w:ind w:left="0" w:firstLine="0"/>
        <w:jc w:val="center"/>
        <w:outlineLvl w:val="0"/>
        <w:rPr>
          <w:b/>
          <w:sz w:val="24"/>
          <w:szCs w:val="24"/>
        </w:rPr>
      </w:pPr>
      <w:r w:rsidRPr="00D037C2">
        <w:rPr>
          <w:b/>
          <w:sz w:val="24"/>
          <w:szCs w:val="24"/>
        </w:rPr>
        <w:t>Līguma priekšmets un nomas līguma termiņš</w:t>
      </w:r>
    </w:p>
    <w:p w14:paraId="70745982" w14:textId="77777777" w:rsidR="00D037C2" w:rsidRPr="00D037C2" w:rsidRDefault="00D037C2" w:rsidP="00D037C2">
      <w:pPr>
        <w:numPr>
          <w:ilvl w:val="1"/>
          <w:numId w:val="12"/>
        </w:numPr>
        <w:ind w:left="0" w:right="-96" w:firstLine="0"/>
        <w:contextualSpacing/>
        <w:jc w:val="both"/>
        <w:rPr>
          <w:sz w:val="24"/>
          <w:szCs w:val="24"/>
        </w:rPr>
      </w:pPr>
      <w:r w:rsidRPr="00D037C2">
        <w:rPr>
          <w:sz w:val="24"/>
          <w:szCs w:val="24"/>
        </w:rPr>
        <w:t>Iznomātājs piešķir tiesības Nomniekam lietot:</w:t>
      </w:r>
    </w:p>
    <w:p w14:paraId="3A9ABA54" w14:textId="5B2837A1" w:rsidR="00D037C2" w:rsidRPr="00D037C2" w:rsidRDefault="00D037C2" w:rsidP="00D037C2">
      <w:pPr>
        <w:numPr>
          <w:ilvl w:val="2"/>
          <w:numId w:val="12"/>
        </w:numPr>
        <w:ind w:left="709" w:right="-96" w:firstLine="0"/>
        <w:contextualSpacing/>
        <w:jc w:val="both"/>
        <w:rPr>
          <w:sz w:val="24"/>
          <w:szCs w:val="24"/>
        </w:rPr>
      </w:pPr>
      <w:r w:rsidRPr="00D037C2">
        <w:rPr>
          <w:rFonts w:eastAsia="Arial Unicode MS"/>
          <w:b/>
          <w:bCs/>
          <w:iCs/>
          <w:sz w:val="24"/>
          <w:szCs w:val="24"/>
          <w:bdr w:val="nil"/>
        </w:rPr>
        <w:t xml:space="preserve">[●] </w:t>
      </w:r>
      <w:r w:rsidRPr="00D037C2">
        <w:rPr>
          <w:sz w:val="24"/>
          <w:szCs w:val="24"/>
        </w:rPr>
        <w:t>Izlaiduma gada transportlīdzekli (</w:t>
      </w:r>
      <w:r w:rsidRPr="00D037C2">
        <w:rPr>
          <w:i/>
          <w:iCs/>
          <w:sz w:val="24"/>
          <w:szCs w:val="24"/>
        </w:rPr>
        <w:t>marka, valsts reģistrācijas Nr., šasijas Nr.</w:t>
      </w:r>
      <w:r w:rsidRPr="00D037C2">
        <w:rPr>
          <w:iCs/>
          <w:sz w:val="24"/>
          <w:szCs w:val="24"/>
        </w:rPr>
        <w:t>),</w:t>
      </w:r>
      <w:r w:rsidRPr="00D037C2">
        <w:rPr>
          <w:i/>
          <w:sz w:val="24"/>
          <w:szCs w:val="24"/>
        </w:rPr>
        <w:t xml:space="preserve"> </w:t>
      </w:r>
      <w:r w:rsidRPr="00D037C2">
        <w:rPr>
          <w:sz w:val="24"/>
          <w:szCs w:val="24"/>
        </w:rPr>
        <w:t xml:space="preserve">(turpmāk – Transportlīdzeklis Nr.1). </w:t>
      </w:r>
    </w:p>
    <w:p w14:paraId="5CEAFADC" w14:textId="4DA16BF4" w:rsidR="00D037C2" w:rsidRPr="00D037C2" w:rsidRDefault="00D037C2" w:rsidP="00D037C2">
      <w:pPr>
        <w:numPr>
          <w:ilvl w:val="2"/>
          <w:numId w:val="12"/>
        </w:numPr>
        <w:ind w:left="709" w:right="-96" w:firstLine="0"/>
        <w:contextualSpacing/>
        <w:jc w:val="both"/>
        <w:rPr>
          <w:sz w:val="24"/>
          <w:szCs w:val="24"/>
        </w:rPr>
      </w:pPr>
      <w:r w:rsidRPr="00D037C2">
        <w:rPr>
          <w:sz w:val="24"/>
          <w:szCs w:val="24"/>
        </w:rPr>
        <w:t xml:space="preserve"> </w:t>
      </w:r>
      <w:r w:rsidRPr="00D037C2">
        <w:rPr>
          <w:rFonts w:eastAsia="Arial Unicode MS"/>
          <w:b/>
          <w:bCs/>
          <w:iCs/>
          <w:sz w:val="24"/>
          <w:szCs w:val="24"/>
          <w:bdr w:val="nil"/>
        </w:rPr>
        <w:t>[●]</w:t>
      </w:r>
      <w:r w:rsidRPr="00D037C2">
        <w:rPr>
          <w:sz w:val="24"/>
          <w:szCs w:val="24"/>
        </w:rPr>
        <w:t xml:space="preserve"> Izlaiduma gada transportlīdzekli (</w:t>
      </w:r>
      <w:r w:rsidRPr="00D037C2">
        <w:rPr>
          <w:i/>
          <w:iCs/>
          <w:sz w:val="24"/>
          <w:szCs w:val="24"/>
        </w:rPr>
        <w:t>marka, valsts reģistrācijas Nr., šasijas Nr.</w:t>
      </w:r>
      <w:r w:rsidRPr="00D037C2">
        <w:rPr>
          <w:iCs/>
          <w:sz w:val="24"/>
          <w:szCs w:val="24"/>
        </w:rPr>
        <w:t>)</w:t>
      </w:r>
      <w:r w:rsidRPr="00D037C2">
        <w:rPr>
          <w:i/>
          <w:sz w:val="24"/>
          <w:szCs w:val="24"/>
        </w:rPr>
        <w:t xml:space="preserve"> </w:t>
      </w:r>
      <w:r w:rsidRPr="00D037C2">
        <w:rPr>
          <w:sz w:val="24"/>
          <w:szCs w:val="24"/>
        </w:rPr>
        <w:t>(turpmāk – Transportlīdzeklis Nr.2), vai turpmāk Transportlīdzeklis Nr.1 un Transportlīdzeklis Nr.2, kopā saukti – Transportlīdzekļi</w:t>
      </w:r>
      <w:r w:rsidR="00366265">
        <w:rPr>
          <w:sz w:val="24"/>
          <w:szCs w:val="24"/>
        </w:rPr>
        <w:t>)</w:t>
      </w:r>
      <w:r w:rsidRPr="00D037C2">
        <w:rPr>
          <w:sz w:val="24"/>
          <w:szCs w:val="24"/>
        </w:rPr>
        <w:t xml:space="preserve">.  </w:t>
      </w:r>
    </w:p>
    <w:p w14:paraId="3DA6BBAA" w14:textId="46656709" w:rsidR="00D037C2" w:rsidRPr="00D037C2" w:rsidRDefault="00D037C2" w:rsidP="00D037C2">
      <w:pPr>
        <w:numPr>
          <w:ilvl w:val="1"/>
          <w:numId w:val="12"/>
        </w:numPr>
        <w:ind w:left="709" w:right="-96" w:hanging="709"/>
        <w:contextualSpacing/>
        <w:jc w:val="both"/>
        <w:rPr>
          <w:sz w:val="24"/>
          <w:szCs w:val="24"/>
        </w:rPr>
      </w:pPr>
      <w:r w:rsidRPr="00D037C2">
        <w:rPr>
          <w:sz w:val="24"/>
          <w:szCs w:val="24"/>
        </w:rPr>
        <w:t>Līgums tiek noslēgts saskaņā ar Latvijas Republikā spēkā esošo normatīvo aktu prasībām, Tehnisko specifikāciju/Tehnisko piedāvājumu (Līguma pielikums Nr.1) un Iznomātāja iesniegto Finanšu piedāvājumu (Līguma pielikums Nr.2). Līguma pielikumi ir Līguma neatņemamas sastāvdaļas.</w:t>
      </w:r>
    </w:p>
    <w:p w14:paraId="407A3842" w14:textId="77777777" w:rsidR="00D037C2" w:rsidRPr="00D037C2" w:rsidRDefault="00D037C2" w:rsidP="00D037C2">
      <w:pPr>
        <w:numPr>
          <w:ilvl w:val="1"/>
          <w:numId w:val="12"/>
        </w:numPr>
        <w:ind w:left="709" w:right="-96" w:hanging="709"/>
        <w:jc w:val="both"/>
        <w:rPr>
          <w:sz w:val="24"/>
          <w:szCs w:val="24"/>
        </w:rPr>
      </w:pPr>
      <w:r w:rsidRPr="00D037C2">
        <w:rPr>
          <w:rFonts w:eastAsia="Calibri"/>
          <w:sz w:val="24"/>
          <w:szCs w:val="24"/>
        </w:rPr>
        <w:t>Līgums stājas spēkā ar parakstīšanas brīdi un ir spēkā līdz pilnīgai saistību izpildei.</w:t>
      </w:r>
    </w:p>
    <w:p w14:paraId="2BCD0B1A" w14:textId="77777777" w:rsidR="00D037C2" w:rsidRPr="00D037C2" w:rsidRDefault="00D037C2" w:rsidP="00D037C2">
      <w:pPr>
        <w:numPr>
          <w:ilvl w:val="1"/>
          <w:numId w:val="12"/>
        </w:numPr>
        <w:ind w:left="709" w:right="-96" w:hanging="709"/>
        <w:jc w:val="both"/>
        <w:rPr>
          <w:rFonts w:eastAsia="Calibri"/>
          <w:b/>
          <w:bCs/>
          <w:sz w:val="24"/>
          <w:szCs w:val="24"/>
        </w:rPr>
      </w:pPr>
      <w:r w:rsidRPr="00D037C2">
        <w:rPr>
          <w:rFonts w:eastAsia="Calibri"/>
          <w:sz w:val="24"/>
          <w:szCs w:val="24"/>
        </w:rPr>
        <w:t>Transportlīdzekļu nomas termiņš:</w:t>
      </w:r>
    </w:p>
    <w:p w14:paraId="742FB717" w14:textId="2EC4CA4D" w:rsidR="00D037C2" w:rsidRPr="00D037C2" w:rsidRDefault="00D037C2" w:rsidP="00D037C2">
      <w:pPr>
        <w:ind w:left="709" w:right="-96"/>
        <w:jc w:val="both"/>
        <w:rPr>
          <w:rFonts w:eastAsia="Calibri"/>
          <w:b/>
          <w:bCs/>
          <w:sz w:val="24"/>
          <w:szCs w:val="24"/>
        </w:rPr>
      </w:pPr>
      <w:r w:rsidRPr="00D037C2">
        <w:rPr>
          <w:rFonts w:eastAsia="Calibri"/>
          <w:sz w:val="24"/>
          <w:szCs w:val="24"/>
        </w:rPr>
        <w:t xml:space="preserve">1.4.1.  Līguma </w:t>
      </w:r>
      <w:r w:rsidR="006C6D60">
        <w:rPr>
          <w:rFonts w:eastAsia="Calibri"/>
          <w:sz w:val="24"/>
          <w:szCs w:val="24"/>
        </w:rPr>
        <w:t xml:space="preserve">1.1.1. </w:t>
      </w:r>
      <w:r w:rsidR="00366265">
        <w:rPr>
          <w:rFonts w:eastAsia="Calibri"/>
          <w:sz w:val="24"/>
          <w:szCs w:val="24"/>
        </w:rPr>
        <w:t>apakš</w:t>
      </w:r>
      <w:r w:rsidR="006C6D60">
        <w:rPr>
          <w:rFonts w:eastAsia="Calibri"/>
          <w:sz w:val="24"/>
          <w:szCs w:val="24"/>
        </w:rPr>
        <w:t>punktā</w:t>
      </w:r>
      <w:r w:rsidRPr="00D037C2">
        <w:rPr>
          <w:rFonts w:eastAsia="Calibri"/>
          <w:sz w:val="24"/>
          <w:szCs w:val="24"/>
        </w:rPr>
        <w:t xml:space="preserve"> norādītajam transportlīdzeklim: </w:t>
      </w:r>
      <w:r w:rsidRPr="00D037C2">
        <w:rPr>
          <w:rFonts w:eastAsia="Calibri"/>
          <w:b/>
          <w:sz w:val="24"/>
          <w:szCs w:val="24"/>
        </w:rPr>
        <w:t>36 (trīsdesmit seši) kalendāra mēneši no pieņemšanas brīža – 2024.gada 1</w:t>
      </w:r>
      <w:r w:rsidRPr="00D037C2">
        <w:rPr>
          <w:rFonts w:eastAsia="Calibri"/>
          <w:b/>
          <w:bCs/>
          <w:sz w:val="24"/>
          <w:szCs w:val="24"/>
        </w:rPr>
        <w:t xml:space="preserve">.decembra </w:t>
      </w:r>
      <w:r w:rsidRPr="00D037C2">
        <w:rPr>
          <w:rFonts w:eastAsia="Calibri"/>
          <w:sz w:val="24"/>
          <w:szCs w:val="24"/>
        </w:rPr>
        <w:t>vai pirms šī termiņa, Pusēm par to papildus vienojoties</w:t>
      </w:r>
      <w:r w:rsidRPr="00D037C2">
        <w:rPr>
          <w:rFonts w:eastAsia="Calibri"/>
          <w:b/>
          <w:bCs/>
          <w:sz w:val="24"/>
          <w:szCs w:val="24"/>
        </w:rPr>
        <w:t>;</w:t>
      </w:r>
    </w:p>
    <w:p w14:paraId="658FD49B" w14:textId="38F0FAE6" w:rsidR="00D037C2" w:rsidRPr="00D037C2" w:rsidRDefault="00D037C2" w:rsidP="00D037C2">
      <w:pPr>
        <w:ind w:left="709" w:right="-96"/>
        <w:jc w:val="both"/>
        <w:rPr>
          <w:rFonts w:eastAsia="Calibri"/>
          <w:sz w:val="24"/>
          <w:szCs w:val="24"/>
        </w:rPr>
      </w:pPr>
      <w:r w:rsidRPr="00D037C2">
        <w:rPr>
          <w:rFonts w:eastAsia="Calibri"/>
          <w:sz w:val="24"/>
          <w:szCs w:val="24"/>
        </w:rPr>
        <w:t xml:space="preserve">1.4.2. </w:t>
      </w:r>
      <w:r w:rsidRPr="00D037C2">
        <w:rPr>
          <w:rFonts w:eastAsia="Calibri"/>
          <w:b/>
          <w:bCs/>
          <w:sz w:val="24"/>
          <w:szCs w:val="24"/>
        </w:rPr>
        <w:t xml:space="preserve"> </w:t>
      </w:r>
      <w:r w:rsidRPr="00D037C2">
        <w:rPr>
          <w:rFonts w:eastAsia="Calibri"/>
          <w:sz w:val="24"/>
          <w:szCs w:val="24"/>
        </w:rPr>
        <w:t xml:space="preserve">Līguma </w:t>
      </w:r>
      <w:r w:rsidR="00366265">
        <w:rPr>
          <w:rFonts w:eastAsia="Calibri"/>
          <w:sz w:val="24"/>
          <w:szCs w:val="24"/>
        </w:rPr>
        <w:t>1.1.2. apakšpunktā</w:t>
      </w:r>
      <w:r w:rsidR="00366265" w:rsidRPr="00D037C2">
        <w:rPr>
          <w:rFonts w:eastAsia="Calibri"/>
          <w:sz w:val="24"/>
          <w:szCs w:val="24"/>
        </w:rPr>
        <w:t xml:space="preserve"> </w:t>
      </w:r>
      <w:r w:rsidRPr="00D037C2">
        <w:rPr>
          <w:rFonts w:eastAsia="Calibri"/>
          <w:sz w:val="24"/>
          <w:szCs w:val="24"/>
        </w:rPr>
        <w:t xml:space="preserve">norādītajam transportlīdzeklim: </w:t>
      </w:r>
      <w:r w:rsidRPr="00D037C2">
        <w:rPr>
          <w:rFonts w:eastAsia="Calibri"/>
          <w:b/>
          <w:bCs/>
          <w:sz w:val="24"/>
          <w:szCs w:val="24"/>
        </w:rPr>
        <w:t>36 (trīsdesmit seši) kalendāra mēneši no pieņemšanas brīža – ne vēlāk kā no 2025.gada 1.marta</w:t>
      </w:r>
      <w:r w:rsidRPr="00D037C2">
        <w:rPr>
          <w:rFonts w:eastAsia="Calibri"/>
          <w:sz w:val="24"/>
          <w:szCs w:val="24"/>
        </w:rPr>
        <w:t>.</w:t>
      </w:r>
    </w:p>
    <w:p w14:paraId="59DC23D6" w14:textId="77777777" w:rsidR="00D037C2" w:rsidRPr="00D037C2" w:rsidRDefault="00D037C2" w:rsidP="00D037C2">
      <w:pPr>
        <w:ind w:left="709" w:right="-96"/>
        <w:jc w:val="both"/>
        <w:rPr>
          <w:sz w:val="24"/>
          <w:szCs w:val="24"/>
        </w:rPr>
      </w:pPr>
    </w:p>
    <w:p w14:paraId="6D57A74D" w14:textId="77777777" w:rsidR="00D037C2" w:rsidRPr="00D037C2" w:rsidRDefault="00D037C2" w:rsidP="00D037C2">
      <w:pPr>
        <w:numPr>
          <w:ilvl w:val="0"/>
          <w:numId w:val="12"/>
        </w:numPr>
        <w:tabs>
          <w:tab w:val="left" w:pos="426"/>
        </w:tabs>
        <w:suppressAutoHyphens/>
        <w:contextualSpacing/>
        <w:jc w:val="center"/>
        <w:rPr>
          <w:b/>
          <w:bCs/>
          <w:sz w:val="24"/>
          <w:szCs w:val="24"/>
        </w:rPr>
      </w:pPr>
      <w:r w:rsidRPr="00D037C2">
        <w:rPr>
          <w:b/>
          <w:bCs/>
          <w:sz w:val="24"/>
          <w:szCs w:val="24"/>
        </w:rPr>
        <w:t>Līgumcena un samaksas noteikumi</w:t>
      </w:r>
    </w:p>
    <w:p w14:paraId="56BA17A7" w14:textId="77777777" w:rsidR="00D037C2" w:rsidRPr="00D037C2" w:rsidRDefault="00D037C2" w:rsidP="00D037C2">
      <w:pPr>
        <w:numPr>
          <w:ilvl w:val="1"/>
          <w:numId w:val="12"/>
        </w:numPr>
        <w:ind w:left="709" w:hanging="709"/>
        <w:contextualSpacing/>
        <w:jc w:val="both"/>
        <w:rPr>
          <w:rFonts w:eastAsia="Calibri"/>
          <w:color w:val="000000"/>
          <w:sz w:val="24"/>
          <w:szCs w:val="24"/>
        </w:rPr>
      </w:pPr>
      <w:r w:rsidRPr="00D037C2">
        <w:rPr>
          <w:rFonts w:eastAsia="Calibri"/>
          <w:sz w:val="24"/>
          <w:szCs w:val="24"/>
        </w:rPr>
        <w:t xml:space="preserve">Kopējā līgumcena </w:t>
      </w:r>
      <w:r w:rsidRPr="00D037C2">
        <w:rPr>
          <w:rFonts w:eastAsia="Calibri"/>
          <w:color w:val="000000"/>
          <w:sz w:val="24"/>
          <w:szCs w:val="24"/>
        </w:rPr>
        <w:t>par Transportlīdzekļu nomu visā Līguma darbības laikā</w:t>
      </w:r>
      <w:r w:rsidRPr="00D037C2">
        <w:rPr>
          <w:rFonts w:eastAsia="Calibri"/>
          <w:sz w:val="24"/>
          <w:szCs w:val="24"/>
        </w:rPr>
        <w:t xml:space="preserve"> ir </w:t>
      </w:r>
      <w:r w:rsidRPr="00D037C2">
        <w:rPr>
          <w:b/>
          <w:bCs/>
          <w:sz w:val="24"/>
          <w:szCs w:val="24"/>
        </w:rPr>
        <w:t>EUR </w:t>
      </w:r>
      <w:r w:rsidRPr="00D037C2">
        <w:rPr>
          <w:sz w:val="24"/>
          <w:szCs w:val="24"/>
        </w:rPr>
        <w:t>[●]</w:t>
      </w:r>
      <w:r w:rsidRPr="00D037C2" w:rsidDel="001032A1">
        <w:rPr>
          <w:b/>
          <w:bCs/>
          <w:sz w:val="24"/>
          <w:szCs w:val="24"/>
        </w:rPr>
        <w:t xml:space="preserve"> </w:t>
      </w:r>
      <w:r w:rsidRPr="00D037C2">
        <w:rPr>
          <w:sz w:val="24"/>
          <w:szCs w:val="24"/>
        </w:rPr>
        <w:t>([●]</w:t>
      </w:r>
      <w:r w:rsidRPr="00D037C2">
        <w:rPr>
          <w:i/>
          <w:iCs/>
          <w:sz w:val="24"/>
          <w:szCs w:val="24"/>
        </w:rPr>
        <w:t xml:space="preserve"> eiro</w:t>
      </w:r>
      <w:r w:rsidRPr="00D037C2">
        <w:rPr>
          <w:sz w:val="24"/>
          <w:szCs w:val="24"/>
        </w:rPr>
        <w:t>),</w:t>
      </w:r>
      <w:r w:rsidRPr="00D037C2">
        <w:rPr>
          <w:rFonts w:eastAsia="Calibri"/>
          <w:color w:val="000000"/>
          <w:sz w:val="24"/>
          <w:szCs w:val="24"/>
        </w:rPr>
        <w:t xml:space="preserve"> neieskaitot pievienotās vērtības nodokli, </w:t>
      </w:r>
      <w:r w:rsidRPr="00D037C2">
        <w:rPr>
          <w:rFonts w:eastAsia="Calibri"/>
          <w:sz w:val="24"/>
          <w:szCs w:val="24"/>
        </w:rPr>
        <w:t xml:space="preserve">saskaņā ar Iznomātāja Finanšu piedāvājumu (Pielikums Nr.2), kas ir Līguma neatņemama sastāvdaļa. </w:t>
      </w:r>
      <w:r w:rsidRPr="00D037C2">
        <w:rPr>
          <w:bCs/>
          <w:w w:val="101"/>
          <w:sz w:val="24"/>
          <w:szCs w:val="24"/>
        </w:rPr>
        <w:t xml:space="preserve">Pievienotās vērtības nodoklis tiek maksāts </w:t>
      </w:r>
      <w:r w:rsidRPr="00D037C2">
        <w:rPr>
          <w:sz w:val="24"/>
          <w:szCs w:val="24"/>
        </w:rPr>
        <w:t>Pievienotās vērtības nodokļa likumā noteiktajā apmērā</w:t>
      </w:r>
      <w:r w:rsidRPr="00D037C2">
        <w:rPr>
          <w:rFonts w:eastAsia="Calibri"/>
          <w:color w:val="000000"/>
          <w:sz w:val="24"/>
          <w:szCs w:val="24"/>
        </w:rPr>
        <w:t xml:space="preserve">. </w:t>
      </w:r>
    </w:p>
    <w:p w14:paraId="3C2A440D" w14:textId="26D4C295" w:rsidR="00D037C2" w:rsidRPr="00D037C2" w:rsidRDefault="00D037C2" w:rsidP="00D037C2">
      <w:pPr>
        <w:numPr>
          <w:ilvl w:val="1"/>
          <w:numId w:val="12"/>
        </w:numPr>
        <w:ind w:left="709" w:hanging="709"/>
        <w:contextualSpacing/>
        <w:jc w:val="both"/>
        <w:rPr>
          <w:rFonts w:eastAsia="Calibri"/>
          <w:color w:val="000000"/>
          <w:sz w:val="24"/>
          <w:szCs w:val="24"/>
        </w:rPr>
      </w:pPr>
      <w:r w:rsidRPr="00D037C2">
        <w:rPr>
          <w:sz w:val="24"/>
          <w:szCs w:val="24"/>
        </w:rPr>
        <w:t xml:space="preserve">Kopējā līgumcenā ir iekļautas Iznomātāja </w:t>
      </w:r>
      <w:r w:rsidRPr="00D037C2">
        <w:rPr>
          <w:iCs/>
          <w:sz w:val="24"/>
          <w:szCs w:val="24"/>
        </w:rPr>
        <w:t>Finanšu piedāvājumā  (</w:t>
      </w:r>
      <w:r w:rsidRPr="00D037C2">
        <w:rPr>
          <w:sz w:val="24"/>
          <w:szCs w:val="24"/>
        </w:rPr>
        <w:t>Līguma 2. pielikums) minētās izmaksas un tās nevar tikt palielinātas Līguma darbības laikā (izņemot Līguma 11.</w:t>
      </w:r>
      <w:r w:rsidR="00D3099A">
        <w:rPr>
          <w:sz w:val="24"/>
          <w:szCs w:val="24"/>
        </w:rPr>
        <w:t xml:space="preserve"> </w:t>
      </w:r>
      <w:r w:rsidRPr="00D037C2">
        <w:rPr>
          <w:sz w:val="24"/>
          <w:szCs w:val="24"/>
        </w:rPr>
        <w:t>punktā noteiktajos gadījumos). Minētajās izmaksās ietilpst visas izmaksas, kas saistītas ar Transportlīdzekļu nomu, kā arī visi nodokļi (izņemot pievienotās vērtības nodokli).</w:t>
      </w:r>
    </w:p>
    <w:p w14:paraId="3C816D28" w14:textId="77777777" w:rsidR="00D037C2" w:rsidRPr="00D037C2" w:rsidRDefault="00D037C2" w:rsidP="00D037C2">
      <w:pPr>
        <w:numPr>
          <w:ilvl w:val="1"/>
          <w:numId w:val="12"/>
        </w:numPr>
        <w:ind w:left="709" w:hanging="709"/>
        <w:contextualSpacing/>
        <w:jc w:val="both"/>
        <w:rPr>
          <w:rFonts w:eastAsia="Calibri"/>
          <w:color w:val="000000"/>
          <w:sz w:val="24"/>
          <w:szCs w:val="24"/>
        </w:rPr>
      </w:pPr>
      <w:r w:rsidRPr="00D037C2">
        <w:rPr>
          <w:sz w:val="24"/>
          <w:szCs w:val="24"/>
        </w:rPr>
        <w:t xml:space="preserve">Transportlīdzekļa Nr.1 nomas maksa mēnesī  ir </w:t>
      </w:r>
      <w:r w:rsidRPr="00D037C2">
        <w:rPr>
          <w:b/>
          <w:bCs/>
          <w:sz w:val="24"/>
          <w:szCs w:val="24"/>
        </w:rPr>
        <w:t>EUR </w:t>
      </w:r>
      <w:r w:rsidRPr="00D037C2">
        <w:rPr>
          <w:sz w:val="24"/>
          <w:szCs w:val="24"/>
        </w:rPr>
        <w:t>[●]</w:t>
      </w:r>
      <w:r w:rsidRPr="00D037C2" w:rsidDel="001032A1">
        <w:rPr>
          <w:b/>
          <w:bCs/>
          <w:sz w:val="24"/>
          <w:szCs w:val="24"/>
        </w:rPr>
        <w:t xml:space="preserve"> </w:t>
      </w:r>
      <w:r w:rsidRPr="00D037C2">
        <w:rPr>
          <w:sz w:val="24"/>
          <w:szCs w:val="24"/>
        </w:rPr>
        <w:t>([●]</w:t>
      </w:r>
      <w:r w:rsidRPr="00D037C2">
        <w:rPr>
          <w:i/>
          <w:iCs/>
          <w:sz w:val="24"/>
          <w:szCs w:val="24"/>
        </w:rPr>
        <w:t xml:space="preserve"> eiro</w:t>
      </w:r>
      <w:r w:rsidRPr="00D037C2">
        <w:rPr>
          <w:sz w:val="24"/>
          <w:szCs w:val="24"/>
        </w:rPr>
        <w:t>)</w:t>
      </w:r>
      <w:r w:rsidRPr="00D037C2">
        <w:rPr>
          <w:rFonts w:eastAsia="Arial Unicode MS"/>
          <w:b/>
          <w:bCs/>
          <w:iCs/>
          <w:sz w:val="24"/>
          <w:szCs w:val="24"/>
          <w:bdr w:val="nil"/>
        </w:rPr>
        <w:t xml:space="preserve">, </w:t>
      </w:r>
      <w:r w:rsidRPr="00D037C2">
        <w:rPr>
          <w:sz w:val="24"/>
          <w:szCs w:val="24"/>
        </w:rPr>
        <w:t xml:space="preserve"> </w:t>
      </w:r>
      <w:r w:rsidRPr="00D037C2">
        <w:rPr>
          <w:rFonts w:eastAsia="Calibri"/>
          <w:color w:val="000000"/>
          <w:sz w:val="24"/>
          <w:szCs w:val="24"/>
        </w:rPr>
        <w:t>neieskaitot pievienotās vērtības nodokli, kas ir nemainīga visā Līguma darbības laikā.</w:t>
      </w:r>
    </w:p>
    <w:p w14:paraId="4C45677B" w14:textId="77777777" w:rsidR="00D037C2" w:rsidRPr="00D037C2" w:rsidRDefault="00D037C2" w:rsidP="00D037C2">
      <w:pPr>
        <w:numPr>
          <w:ilvl w:val="1"/>
          <w:numId w:val="12"/>
        </w:numPr>
        <w:ind w:left="709" w:hanging="709"/>
        <w:contextualSpacing/>
        <w:jc w:val="both"/>
        <w:rPr>
          <w:rFonts w:eastAsia="Calibri"/>
          <w:color w:val="000000"/>
          <w:sz w:val="24"/>
          <w:szCs w:val="24"/>
        </w:rPr>
      </w:pPr>
      <w:r w:rsidRPr="00D037C2">
        <w:rPr>
          <w:rFonts w:eastAsia="Calibri"/>
          <w:color w:val="000000"/>
          <w:sz w:val="24"/>
          <w:szCs w:val="24"/>
        </w:rPr>
        <w:t xml:space="preserve">Transportlīdzekļa Nr.2 nomas maksa mēnesī ir </w:t>
      </w:r>
      <w:r w:rsidRPr="00D037C2">
        <w:rPr>
          <w:b/>
          <w:bCs/>
          <w:sz w:val="24"/>
          <w:szCs w:val="24"/>
        </w:rPr>
        <w:t>EUR </w:t>
      </w:r>
      <w:r w:rsidRPr="00D037C2">
        <w:rPr>
          <w:sz w:val="24"/>
          <w:szCs w:val="24"/>
        </w:rPr>
        <w:t>[●]</w:t>
      </w:r>
      <w:r w:rsidRPr="00D037C2" w:rsidDel="001032A1">
        <w:rPr>
          <w:b/>
          <w:bCs/>
          <w:sz w:val="24"/>
          <w:szCs w:val="24"/>
        </w:rPr>
        <w:t xml:space="preserve"> </w:t>
      </w:r>
      <w:r w:rsidRPr="00D037C2">
        <w:rPr>
          <w:sz w:val="24"/>
          <w:szCs w:val="24"/>
        </w:rPr>
        <w:t>([●]</w:t>
      </w:r>
      <w:r w:rsidRPr="00D037C2">
        <w:rPr>
          <w:i/>
          <w:iCs/>
          <w:sz w:val="24"/>
          <w:szCs w:val="24"/>
        </w:rPr>
        <w:t xml:space="preserve"> eiro</w:t>
      </w:r>
      <w:r w:rsidRPr="00D037C2">
        <w:rPr>
          <w:sz w:val="24"/>
          <w:szCs w:val="24"/>
        </w:rPr>
        <w:t>)</w:t>
      </w:r>
      <w:r w:rsidRPr="00D037C2">
        <w:rPr>
          <w:rFonts w:eastAsia="Arial Unicode MS"/>
          <w:b/>
          <w:bCs/>
          <w:iCs/>
          <w:sz w:val="24"/>
          <w:szCs w:val="24"/>
          <w:bdr w:val="nil"/>
        </w:rPr>
        <w:t xml:space="preserve">, </w:t>
      </w:r>
      <w:r w:rsidRPr="00D037C2">
        <w:rPr>
          <w:sz w:val="24"/>
          <w:szCs w:val="24"/>
        </w:rPr>
        <w:t xml:space="preserve"> </w:t>
      </w:r>
      <w:r w:rsidRPr="00D037C2">
        <w:rPr>
          <w:rFonts w:eastAsia="Calibri"/>
          <w:color w:val="000000"/>
          <w:sz w:val="24"/>
          <w:szCs w:val="24"/>
        </w:rPr>
        <w:t xml:space="preserve">neieskaitot pievienotās vērtības nodokli, kas ir nemainīga visā Līguma darbības laikā.   </w:t>
      </w:r>
    </w:p>
    <w:p w14:paraId="1D9FAC42" w14:textId="374FAD8E" w:rsidR="00D037C2" w:rsidRPr="00D037C2" w:rsidRDefault="00D037C2" w:rsidP="00D037C2">
      <w:pPr>
        <w:numPr>
          <w:ilvl w:val="1"/>
          <w:numId w:val="12"/>
        </w:numPr>
        <w:ind w:left="709" w:hanging="709"/>
        <w:contextualSpacing/>
        <w:jc w:val="both"/>
        <w:rPr>
          <w:rFonts w:eastAsia="Calibri"/>
          <w:color w:val="000000"/>
          <w:sz w:val="24"/>
          <w:szCs w:val="24"/>
        </w:rPr>
      </w:pPr>
      <w:r w:rsidRPr="00D037C2">
        <w:rPr>
          <w:rFonts w:eastAsia="Calibri"/>
          <w:sz w:val="24"/>
          <w:szCs w:val="24"/>
        </w:rPr>
        <w:t>Iznomātājs līdz katra mēneša 10 (</w:t>
      </w:r>
      <w:r w:rsidRPr="00D037C2">
        <w:rPr>
          <w:rFonts w:eastAsia="Calibri"/>
          <w:i/>
          <w:iCs/>
          <w:sz w:val="24"/>
          <w:szCs w:val="24"/>
        </w:rPr>
        <w:t>desmitajam</w:t>
      </w:r>
      <w:r w:rsidRPr="00D037C2">
        <w:rPr>
          <w:rFonts w:eastAsia="Calibri"/>
          <w:sz w:val="24"/>
          <w:szCs w:val="24"/>
        </w:rPr>
        <w:t xml:space="preserve">) datumam nosūta rēķinu </w:t>
      </w:r>
      <w:r w:rsidRPr="00D037C2">
        <w:rPr>
          <w:color w:val="000000"/>
          <w:sz w:val="24"/>
          <w:szCs w:val="24"/>
        </w:rPr>
        <w:t xml:space="preserve">Nomniekam uz e-pasta adresi: </w:t>
      </w:r>
      <w:r w:rsidRPr="00D037C2">
        <w:rPr>
          <w:rFonts w:eastAsia="Calibri"/>
          <w:sz w:val="24"/>
          <w:szCs w:val="24"/>
        </w:rPr>
        <w:t>pasts@possessor.gov.lv par Transportlīdzekļu nomu.</w:t>
      </w:r>
      <w:r w:rsidRPr="00D037C2">
        <w:rPr>
          <w:color w:val="000000"/>
          <w:sz w:val="24"/>
          <w:szCs w:val="24"/>
        </w:rPr>
        <w:t xml:space="preserve"> Puses atzīst par spēkā esošiem (derīgiem) rēķinus, kas sagatavoti elektroniski bez rekvizītu zonas “paraksts”.</w:t>
      </w:r>
    </w:p>
    <w:p w14:paraId="11A019E6" w14:textId="77777777" w:rsidR="00D037C2" w:rsidRPr="00D037C2" w:rsidRDefault="00D037C2" w:rsidP="00D037C2">
      <w:pPr>
        <w:numPr>
          <w:ilvl w:val="1"/>
          <w:numId w:val="12"/>
        </w:numPr>
        <w:ind w:left="709" w:hanging="709"/>
        <w:contextualSpacing/>
        <w:jc w:val="both"/>
        <w:rPr>
          <w:rFonts w:eastAsia="Calibri"/>
          <w:color w:val="000000"/>
          <w:sz w:val="24"/>
          <w:szCs w:val="24"/>
        </w:rPr>
      </w:pPr>
      <w:r w:rsidRPr="00D037C2">
        <w:rPr>
          <w:rFonts w:eastAsia="Calibri"/>
          <w:sz w:val="24"/>
          <w:szCs w:val="24"/>
        </w:rPr>
        <w:lastRenderedPageBreak/>
        <w:t xml:space="preserve">Nomnieks apņemas </w:t>
      </w:r>
      <w:r w:rsidRPr="00D037C2">
        <w:rPr>
          <w:sz w:val="24"/>
          <w:szCs w:val="24"/>
        </w:rPr>
        <w:t>10 (</w:t>
      </w:r>
      <w:r w:rsidRPr="00D037C2">
        <w:rPr>
          <w:i/>
          <w:iCs/>
          <w:sz w:val="24"/>
          <w:szCs w:val="24"/>
        </w:rPr>
        <w:t>desmit</w:t>
      </w:r>
      <w:r w:rsidRPr="00D037C2">
        <w:rPr>
          <w:sz w:val="24"/>
          <w:szCs w:val="24"/>
        </w:rPr>
        <w:t xml:space="preserve">) darbdienu laikā </w:t>
      </w:r>
      <w:r w:rsidRPr="00D037C2">
        <w:rPr>
          <w:rFonts w:eastAsia="Calibri"/>
          <w:sz w:val="24"/>
          <w:szCs w:val="24"/>
        </w:rPr>
        <w:t xml:space="preserve">pēc Līguma noteikumiem atbilstoša Iznomātāja rēķina saņemšanas veikt kārtējo Transportlīdzekļu nomas maksājumu Iznomātājam. </w:t>
      </w:r>
    </w:p>
    <w:p w14:paraId="460E4FB1" w14:textId="77777777" w:rsidR="00D037C2" w:rsidRPr="00D037C2" w:rsidRDefault="00D037C2" w:rsidP="00D037C2">
      <w:pPr>
        <w:numPr>
          <w:ilvl w:val="1"/>
          <w:numId w:val="12"/>
        </w:numPr>
        <w:ind w:left="709" w:hanging="709"/>
        <w:jc w:val="both"/>
        <w:rPr>
          <w:sz w:val="24"/>
          <w:szCs w:val="24"/>
        </w:rPr>
      </w:pPr>
      <w:r w:rsidRPr="00D037C2">
        <w:rPr>
          <w:sz w:val="24"/>
          <w:szCs w:val="24"/>
        </w:rPr>
        <w:t>Ja Nomnieks konstatē neatbilstības Iznomātāja iesniegtajā rēķinā, tas informē Iznomātāju par konstatētajām neatbilstībām, un Iznomātājs iesniedz Nomniekam labotu rēķinu 2 (</w:t>
      </w:r>
      <w:r w:rsidRPr="00D037C2">
        <w:rPr>
          <w:i/>
          <w:iCs/>
          <w:sz w:val="24"/>
          <w:szCs w:val="24"/>
        </w:rPr>
        <w:t>divu</w:t>
      </w:r>
      <w:r w:rsidRPr="00D037C2">
        <w:rPr>
          <w:sz w:val="24"/>
          <w:szCs w:val="24"/>
        </w:rPr>
        <w:t>) darbdienu laikā.</w:t>
      </w:r>
    </w:p>
    <w:p w14:paraId="2E14098D" w14:textId="77777777" w:rsidR="00D037C2" w:rsidRPr="00D037C2" w:rsidRDefault="00D037C2" w:rsidP="00D037C2">
      <w:pPr>
        <w:numPr>
          <w:ilvl w:val="1"/>
          <w:numId w:val="12"/>
        </w:numPr>
        <w:spacing w:after="120"/>
        <w:ind w:left="709" w:hanging="709"/>
        <w:jc w:val="both"/>
        <w:rPr>
          <w:b/>
          <w:bCs/>
          <w:sz w:val="24"/>
          <w:szCs w:val="24"/>
        </w:rPr>
      </w:pPr>
      <w:r w:rsidRPr="00D037C2">
        <w:rPr>
          <w:sz w:val="24"/>
          <w:szCs w:val="24"/>
        </w:rPr>
        <w:t>Maksājums skaitās izdarīts brīdī, kad Nomnieks ir veicis maksājumu no sava bankas konta uz Iznomātāja Līgumā norādīto bankas kontu.</w:t>
      </w:r>
    </w:p>
    <w:p w14:paraId="51BF2E4E" w14:textId="77777777" w:rsidR="00D037C2" w:rsidRPr="00D037C2" w:rsidRDefault="00D037C2" w:rsidP="00D037C2">
      <w:pPr>
        <w:tabs>
          <w:tab w:val="left" w:pos="360"/>
        </w:tabs>
        <w:ind w:left="792"/>
        <w:contextualSpacing/>
        <w:rPr>
          <w:rFonts w:eastAsia="Calibri"/>
          <w:color w:val="000000"/>
          <w:sz w:val="24"/>
          <w:szCs w:val="24"/>
        </w:rPr>
      </w:pPr>
    </w:p>
    <w:p w14:paraId="2E603623" w14:textId="77777777" w:rsidR="00D037C2" w:rsidRPr="00D037C2" w:rsidRDefault="00D037C2" w:rsidP="00D037C2">
      <w:pPr>
        <w:numPr>
          <w:ilvl w:val="0"/>
          <w:numId w:val="12"/>
        </w:numPr>
        <w:tabs>
          <w:tab w:val="left" w:pos="360"/>
        </w:tabs>
        <w:contextualSpacing/>
        <w:jc w:val="center"/>
        <w:rPr>
          <w:rFonts w:eastAsia="Calibri"/>
          <w:color w:val="000000"/>
          <w:sz w:val="24"/>
          <w:szCs w:val="24"/>
        </w:rPr>
      </w:pPr>
      <w:r w:rsidRPr="00D037C2">
        <w:rPr>
          <w:b/>
          <w:sz w:val="24"/>
          <w:szCs w:val="24"/>
        </w:rPr>
        <w:t>Pušu tiesības un pienākumi</w:t>
      </w:r>
    </w:p>
    <w:p w14:paraId="3C09A15A" w14:textId="77777777" w:rsidR="00D037C2" w:rsidRPr="00D037C2" w:rsidRDefault="00D037C2" w:rsidP="00D037C2">
      <w:pPr>
        <w:numPr>
          <w:ilvl w:val="1"/>
          <w:numId w:val="12"/>
        </w:numPr>
        <w:ind w:left="709" w:hanging="709"/>
        <w:contextualSpacing/>
        <w:jc w:val="both"/>
        <w:rPr>
          <w:rFonts w:eastAsia="Calibri"/>
          <w:color w:val="000000"/>
          <w:sz w:val="24"/>
          <w:szCs w:val="24"/>
        </w:rPr>
      </w:pPr>
      <w:r w:rsidRPr="00D037C2">
        <w:rPr>
          <w:sz w:val="24"/>
          <w:szCs w:val="24"/>
        </w:rPr>
        <w:t xml:space="preserve"> Nomniekam ir tiesības:</w:t>
      </w:r>
    </w:p>
    <w:p w14:paraId="587FBBDB" w14:textId="77777777" w:rsidR="00D037C2" w:rsidRPr="00D037C2" w:rsidRDefault="00D037C2" w:rsidP="00D037C2">
      <w:pPr>
        <w:numPr>
          <w:ilvl w:val="2"/>
          <w:numId w:val="12"/>
        </w:numPr>
        <w:ind w:left="709" w:firstLine="0"/>
        <w:contextualSpacing/>
        <w:jc w:val="both"/>
        <w:rPr>
          <w:rFonts w:eastAsia="Calibri"/>
          <w:color w:val="000000"/>
          <w:sz w:val="24"/>
          <w:szCs w:val="24"/>
        </w:rPr>
      </w:pPr>
      <w:r w:rsidRPr="00D037C2">
        <w:rPr>
          <w:sz w:val="24"/>
          <w:szCs w:val="24"/>
        </w:rPr>
        <w:t xml:space="preserve"> visu Līguma darbības laiku netraucēti lietot nomātos Transportlīdzekļus atbilstoši Līguma nosacījumiem;</w:t>
      </w:r>
    </w:p>
    <w:p w14:paraId="3756A94F" w14:textId="77777777" w:rsidR="00D037C2" w:rsidRPr="00D037C2" w:rsidRDefault="00D037C2" w:rsidP="00D037C2">
      <w:pPr>
        <w:numPr>
          <w:ilvl w:val="2"/>
          <w:numId w:val="12"/>
        </w:numPr>
        <w:ind w:left="709" w:firstLine="0"/>
        <w:contextualSpacing/>
        <w:jc w:val="both"/>
        <w:rPr>
          <w:rFonts w:eastAsia="Calibri"/>
          <w:color w:val="000000"/>
          <w:sz w:val="24"/>
          <w:szCs w:val="24"/>
        </w:rPr>
      </w:pPr>
      <w:r w:rsidRPr="00D037C2">
        <w:rPr>
          <w:sz w:val="24"/>
          <w:szCs w:val="24"/>
        </w:rPr>
        <w:t xml:space="preserve"> uz ieņēmumiem, kas gūti no Transportlīdzekļu izmantošanas;</w:t>
      </w:r>
    </w:p>
    <w:p w14:paraId="12AA12FE" w14:textId="77777777" w:rsidR="00D037C2" w:rsidRPr="00D037C2" w:rsidRDefault="00D037C2" w:rsidP="00D037C2">
      <w:pPr>
        <w:numPr>
          <w:ilvl w:val="2"/>
          <w:numId w:val="12"/>
        </w:numPr>
        <w:ind w:left="709" w:firstLine="0"/>
        <w:contextualSpacing/>
        <w:jc w:val="both"/>
        <w:rPr>
          <w:rFonts w:eastAsia="Calibri"/>
          <w:color w:val="000000"/>
          <w:sz w:val="24"/>
          <w:szCs w:val="24"/>
        </w:rPr>
      </w:pPr>
      <w:r w:rsidRPr="00D037C2">
        <w:rPr>
          <w:sz w:val="24"/>
          <w:szCs w:val="24"/>
        </w:rPr>
        <w:t xml:space="preserve"> pieprasīt Transportlīdzekļus no jebkura nelikumīga valdījuma un aizsargāt valdījumu, prasīt atlīdzināt zaudējumus, ko Transportlīdzekļiem ir nodarījušas trešās personas un pieprasīt šīm personām likvidēt Transportlīdzekļu darbības traucējumus un;</w:t>
      </w:r>
    </w:p>
    <w:p w14:paraId="21A76534" w14:textId="77777777" w:rsidR="00D037C2" w:rsidRPr="00D037C2" w:rsidRDefault="00D037C2" w:rsidP="00D037C2">
      <w:pPr>
        <w:numPr>
          <w:ilvl w:val="2"/>
          <w:numId w:val="12"/>
        </w:numPr>
        <w:tabs>
          <w:tab w:val="left" w:pos="1560"/>
        </w:tabs>
        <w:ind w:left="709" w:firstLine="0"/>
        <w:contextualSpacing/>
        <w:jc w:val="both"/>
        <w:rPr>
          <w:rFonts w:eastAsia="Calibri"/>
          <w:color w:val="000000"/>
          <w:sz w:val="24"/>
          <w:szCs w:val="24"/>
        </w:rPr>
      </w:pPr>
      <w:r w:rsidRPr="00D037C2">
        <w:rPr>
          <w:sz w:val="24"/>
          <w:szCs w:val="24"/>
        </w:rPr>
        <w:t>pie Transportlīdzekļu pieņemšanas:</w:t>
      </w:r>
    </w:p>
    <w:p w14:paraId="2DE247F2" w14:textId="77777777" w:rsidR="00D037C2" w:rsidRPr="00D037C2" w:rsidRDefault="00D037C2" w:rsidP="00D037C2">
      <w:pPr>
        <w:numPr>
          <w:ilvl w:val="3"/>
          <w:numId w:val="12"/>
        </w:numPr>
        <w:ind w:left="1560" w:firstLine="0"/>
        <w:contextualSpacing/>
        <w:jc w:val="both"/>
        <w:rPr>
          <w:rFonts w:eastAsia="Calibri"/>
          <w:color w:val="000000"/>
          <w:sz w:val="24"/>
          <w:szCs w:val="24"/>
        </w:rPr>
      </w:pPr>
      <w:r w:rsidRPr="00D037C2">
        <w:rPr>
          <w:sz w:val="24"/>
          <w:szCs w:val="24"/>
        </w:rPr>
        <w:t>veikt izmēģinājuma braucienu ar katru no Transportlīdzekļiem, kā arī pārbaudīt Transportlīdzekļu atbilstību visām Tehniskās specifikācijas/ Tehniskā piedāvājuma (Līguma pielikums Nr.1) prasībām;</w:t>
      </w:r>
    </w:p>
    <w:p w14:paraId="5CEED066" w14:textId="77777777" w:rsidR="00D037C2" w:rsidRPr="00D037C2" w:rsidRDefault="00D037C2" w:rsidP="00D037C2">
      <w:pPr>
        <w:numPr>
          <w:ilvl w:val="3"/>
          <w:numId w:val="12"/>
        </w:numPr>
        <w:ind w:left="1560" w:firstLine="0"/>
        <w:contextualSpacing/>
        <w:jc w:val="both"/>
        <w:rPr>
          <w:rFonts w:eastAsia="Calibri"/>
          <w:color w:val="000000"/>
          <w:sz w:val="24"/>
          <w:szCs w:val="24"/>
        </w:rPr>
      </w:pPr>
      <w:r w:rsidRPr="00D037C2">
        <w:rPr>
          <w:sz w:val="24"/>
          <w:szCs w:val="24"/>
        </w:rPr>
        <w:t>pārbaudīt Iznomātāja Transportlīdzekļiem dotās dokumentācijas pilnīgumu un spēkā esamību, tā ražotāja un piegādātāja garantijas nosacījumu atbilstību Tehniskās specifikācijas/Tehniskā piedāvājuma (Līguma pielikums Nr.1) noteiktajām prasībām;</w:t>
      </w:r>
    </w:p>
    <w:p w14:paraId="50BDCFD1" w14:textId="77777777" w:rsidR="00D037C2" w:rsidRPr="00D037C2" w:rsidRDefault="00D037C2" w:rsidP="00D037C2">
      <w:pPr>
        <w:numPr>
          <w:ilvl w:val="3"/>
          <w:numId w:val="12"/>
        </w:numPr>
        <w:ind w:left="1560" w:firstLine="0"/>
        <w:contextualSpacing/>
        <w:jc w:val="both"/>
        <w:rPr>
          <w:sz w:val="24"/>
          <w:szCs w:val="24"/>
        </w:rPr>
      </w:pPr>
      <w:r w:rsidRPr="00D037C2">
        <w:rPr>
          <w:sz w:val="24"/>
          <w:szCs w:val="24"/>
        </w:rPr>
        <w:t>pieņemšanas - nodošanas aktā (turpmāk – Akts) norādīt konstatētos trūkumus un pieprasīt tos novērst;</w:t>
      </w:r>
    </w:p>
    <w:p w14:paraId="1CDA5AF2" w14:textId="77777777" w:rsidR="00D037C2" w:rsidRPr="00D037C2" w:rsidRDefault="00D037C2" w:rsidP="00D037C2">
      <w:pPr>
        <w:numPr>
          <w:ilvl w:val="3"/>
          <w:numId w:val="12"/>
        </w:numPr>
        <w:ind w:left="1560" w:firstLine="0"/>
        <w:contextualSpacing/>
        <w:jc w:val="both"/>
        <w:rPr>
          <w:sz w:val="24"/>
          <w:szCs w:val="24"/>
        </w:rPr>
      </w:pPr>
      <w:r w:rsidRPr="00D037C2">
        <w:rPr>
          <w:sz w:val="24"/>
          <w:szCs w:val="24"/>
        </w:rPr>
        <w:t xml:space="preserve">pieaicināt speciālistus un ekspertus. </w:t>
      </w:r>
    </w:p>
    <w:p w14:paraId="7FDFBD78" w14:textId="77777777" w:rsidR="00D037C2" w:rsidRPr="00D037C2" w:rsidRDefault="00D037C2" w:rsidP="00D037C2">
      <w:pPr>
        <w:numPr>
          <w:ilvl w:val="1"/>
          <w:numId w:val="12"/>
        </w:numPr>
        <w:ind w:left="0" w:firstLine="0"/>
        <w:contextualSpacing/>
        <w:jc w:val="both"/>
        <w:rPr>
          <w:sz w:val="24"/>
          <w:szCs w:val="24"/>
        </w:rPr>
      </w:pPr>
      <w:r w:rsidRPr="00D037C2">
        <w:rPr>
          <w:sz w:val="24"/>
          <w:szCs w:val="24"/>
        </w:rPr>
        <w:t>Nomniekam ir pienākumi:</w:t>
      </w:r>
    </w:p>
    <w:p w14:paraId="45749057" w14:textId="77777777" w:rsidR="00D037C2" w:rsidRPr="00D037C2" w:rsidRDefault="00D037C2" w:rsidP="00D037C2">
      <w:pPr>
        <w:numPr>
          <w:ilvl w:val="2"/>
          <w:numId w:val="12"/>
        </w:numPr>
        <w:ind w:left="709" w:firstLine="0"/>
        <w:contextualSpacing/>
        <w:jc w:val="both"/>
        <w:rPr>
          <w:sz w:val="24"/>
          <w:szCs w:val="24"/>
        </w:rPr>
      </w:pPr>
      <w:r w:rsidRPr="00D037C2">
        <w:rPr>
          <w:sz w:val="24"/>
          <w:szCs w:val="24"/>
        </w:rPr>
        <w:t xml:space="preserve"> pieņemt un lietot Transportlīdzekļus saudzīgi un atbilstoši tehniskajā dokumentācijā noteiktajiem mērķiem, rūpīgi ievērot ražotāja, pārdevēja, Iznomātāja prasības attiecībā uz tehnisko apkopi, darbību un lietošanu, kā arī Transportlīdzekļu apdrošināšanas polises noteikumus;</w:t>
      </w:r>
    </w:p>
    <w:p w14:paraId="23D23B3D" w14:textId="77777777" w:rsidR="00D037C2" w:rsidRPr="00D037C2" w:rsidRDefault="00D037C2" w:rsidP="00D037C2">
      <w:pPr>
        <w:numPr>
          <w:ilvl w:val="2"/>
          <w:numId w:val="12"/>
        </w:numPr>
        <w:ind w:left="709" w:firstLine="0"/>
        <w:contextualSpacing/>
        <w:jc w:val="both"/>
        <w:rPr>
          <w:sz w:val="24"/>
          <w:szCs w:val="24"/>
        </w:rPr>
      </w:pPr>
      <w:r w:rsidRPr="00D037C2">
        <w:rPr>
          <w:sz w:val="24"/>
          <w:szCs w:val="24"/>
        </w:rPr>
        <w:t>savlaicīgi veikt nomas maksājumus saskaņā ar no Iznomātāja saņemtajiem rēķiniem;</w:t>
      </w:r>
    </w:p>
    <w:p w14:paraId="533760A3" w14:textId="77777777" w:rsidR="00D037C2" w:rsidRPr="00D037C2" w:rsidRDefault="00D037C2" w:rsidP="00D037C2">
      <w:pPr>
        <w:numPr>
          <w:ilvl w:val="2"/>
          <w:numId w:val="12"/>
        </w:numPr>
        <w:ind w:left="709" w:firstLine="0"/>
        <w:contextualSpacing/>
        <w:jc w:val="both"/>
        <w:rPr>
          <w:sz w:val="24"/>
          <w:szCs w:val="24"/>
        </w:rPr>
      </w:pPr>
      <w:r w:rsidRPr="00D037C2">
        <w:rPr>
          <w:sz w:val="24"/>
          <w:szCs w:val="24"/>
        </w:rPr>
        <w:t xml:space="preserve">segt soda naudas sakarā ar Transportlīdzekļa vadītāja izdarītu normatīvā akta (Ceļu satiksmes noteikumu) pārkāpumu, kas rodas Transportlīdzekļa turējuma un lietošanas laikā; </w:t>
      </w:r>
    </w:p>
    <w:p w14:paraId="0E832004" w14:textId="77777777" w:rsidR="00D037C2" w:rsidRPr="00D037C2" w:rsidRDefault="00D037C2" w:rsidP="00D037C2">
      <w:pPr>
        <w:numPr>
          <w:ilvl w:val="2"/>
          <w:numId w:val="12"/>
        </w:numPr>
        <w:ind w:left="709" w:firstLine="0"/>
        <w:contextualSpacing/>
        <w:jc w:val="both"/>
        <w:rPr>
          <w:sz w:val="24"/>
          <w:szCs w:val="24"/>
        </w:rPr>
      </w:pPr>
      <w:r w:rsidRPr="00D037C2">
        <w:rPr>
          <w:sz w:val="24"/>
          <w:szCs w:val="24"/>
          <w:lang w:eastAsia="en-US"/>
        </w:rPr>
        <w:t xml:space="preserve"> maksāt Iznomātājam papildus nomas maksu par katru pārsniegto kilometru </w:t>
      </w:r>
      <w:r w:rsidRPr="00D037C2">
        <w:rPr>
          <w:b/>
          <w:bCs/>
          <w:sz w:val="24"/>
          <w:szCs w:val="24"/>
        </w:rPr>
        <w:t>EUR </w:t>
      </w:r>
      <w:r w:rsidRPr="00D037C2">
        <w:rPr>
          <w:sz w:val="24"/>
          <w:szCs w:val="24"/>
        </w:rPr>
        <w:t>[●]</w:t>
      </w:r>
      <w:r w:rsidRPr="00D037C2" w:rsidDel="001032A1">
        <w:rPr>
          <w:b/>
          <w:bCs/>
          <w:sz w:val="24"/>
          <w:szCs w:val="24"/>
        </w:rPr>
        <w:t xml:space="preserve"> </w:t>
      </w:r>
      <w:r w:rsidRPr="00D037C2">
        <w:rPr>
          <w:sz w:val="24"/>
          <w:szCs w:val="24"/>
        </w:rPr>
        <w:t>([●]</w:t>
      </w:r>
      <w:r w:rsidRPr="00D037C2">
        <w:rPr>
          <w:i/>
          <w:iCs/>
          <w:sz w:val="24"/>
          <w:szCs w:val="24"/>
        </w:rPr>
        <w:t xml:space="preserve"> eiro</w:t>
      </w:r>
      <w:r w:rsidRPr="00D037C2">
        <w:rPr>
          <w:sz w:val="24"/>
          <w:szCs w:val="24"/>
        </w:rPr>
        <w:t xml:space="preserve">) </w:t>
      </w:r>
      <w:r w:rsidRPr="00D037C2">
        <w:rPr>
          <w:sz w:val="24"/>
          <w:szCs w:val="24"/>
          <w:lang w:eastAsia="en-US"/>
        </w:rPr>
        <w:t xml:space="preserve">apmērā, neieskaitot pievienotās vērtības nodokli, ja Nomnieks pārsniedz noteikto nobraukuma ierobežojumu </w:t>
      </w:r>
      <w:r w:rsidRPr="00D037C2">
        <w:rPr>
          <w:sz w:val="24"/>
          <w:szCs w:val="24"/>
        </w:rPr>
        <w:t>(100 000 km) katram Transportlīdzeklim</w:t>
      </w:r>
      <w:r w:rsidRPr="00D037C2">
        <w:rPr>
          <w:sz w:val="24"/>
          <w:szCs w:val="24"/>
          <w:lang w:eastAsia="en-US"/>
        </w:rPr>
        <w:t>;</w:t>
      </w:r>
    </w:p>
    <w:p w14:paraId="576FE1EA" w14:textId="77777777" w:rsidR="00D037C2" w:rsidRPr="00D037C2" w:rsidRDefault="00D037C2" w:rsidP="00D037C2">
      <w:pPr>
        <w:numPr>
          <w:ilvl w:val="2"/>
          <w:numId w:val="12"/>
        </w:numPr>
        <w:ind w:left="709" w:firstLine="0"/>
        <w:contextualSpacing/>
        <w:jc w:val="both"/>
        <w:rPr>
          <w:sz w:val="24"/>
          <w:szCs w:val="24"/>
        </w:rPr>
      </w:pPr>
      <w:r w:rsidRPr="00D037C2">
        <w:rPr>
          <w:sz w:val="24"/>
          <w:szCs w:val="24"/>
        </w:rPr>
        <w:t>nomas termiņa laikā saudzīgi saglabāt ar Transportlīdzekļu lietošanu saistīto dokumentāciju, ko Nomnieks ir saņēmis kopā ar Transportlīdzekļiem Līguma darbības laikā;</w:t>
      </w:r>
    </w:p>
    <w:p w14:paraId="7A3AAB24" w14:textId="77777777" w:rsidR="00D037C2" w:rsidRPr="00D037C2" w:rsidRDefault="00D037C2" w:rsidP="00D037C2">
      <w:pPr>
        <w:numPr>
          <w:ilvl w:val="2"/>
          <w:numId w:val="12"/>
        </w:numPr>
        <w:ind w:left="709" w:firstLine="0"/>
        <w:contextualSpacing/>
        <w:jc w:val="both"/>
        <w:rPr>
          <w:sz w:val="24"/>
          <w:szCs w:val="24"/>
        </w:rPr>
      </w:pPr>
      <w:r w:rsidRPr="00D037C2">
        <w:rPr>
          <w:sz w:val="24"/>
          <w:szCs w:val="24"/>
        </w:rPr>
        <w:t>nekavējoties (bet ne vēlāk kā 24 stundu laikā) paziņot Iznomātājam, ja:</w:t>
      </w:r>
    </w:p>
    <w:p w14:paraId="37C47BD0" w14:textId="77777777" w:rsidR="00D037C2" w:rsidRPr="00D037C2" w:rsidRDefault="00D037C2" w:rsidP="00D037C2">
      <w:pPr>
        <w:numPr>
          <w:ilvl w:val="3"/>
          <w:numId w:val="12"/>
        </w:numPr>
        <w:ind w:left="1418" w:firstLine="0"/>
        <w:contextualSpacing/>
        <w:jc w:val="both"/>
        <w:rPr>
          <w:sz w:val="24"/>
          <w:szCs w:val="24"/>
        </w:rPr>
      </w:pPr>
      <w:r w:rsidRPr="00D037C2">
        <w:rPr>
          <w:sz w:val="24"/>
          <w:szCs w:val="24"/>
        </w:rPr>
        <w:t>Transportlīdzeklis ir pazudis, bojāts, daļēji vai pilnīgi iznīcināts;</w:t>
      </w:r>
    </w:p>
    <w:p w14:paraId="07CEBE98" w14:textId="77777777" w:rsidR="00D037C2" w:rsidRPr="00D037C2" w:rsidRDefault="00D037C2" w:rsidP="00D037C2">
      <w:pPr>
        <w:numPr>
          <w:ilvl w:val="3"/>
          <w:numId w:val="12"/>
        </w:numPr>
        <w:ind w:left="1418" w:firstLine="0"/>
        <w:contextualSpacing/>
        <w:jc w:val="both"/>
        <w:rPr>
          <w:sz w:val="24"/>
          <w:szCs w:val="24"/>
        </w:rPr>
      </w:pPr>
      <w:r w:rsidRPr="00D037C2">
        <w:rPr>
          <w:sz w:val="24"/>
          <w:szCs w:val="24"/>
        </w:rPr>
        <w:t>iegūta informācija par Transportlīdzekļa iznīcināšanas, zaudēšanas vai bojāšanas draudiem;</w:t>
      </w:r>
    </w:p>
    <w:p w14:paraId="21729381" w14:textId="77777777" w:rsidR="00D037C2" w:rsidRPr="00D037C2" w:rsidRDefault="00D037C2" w:rsidP="00D037C2">
      <w:pPr>
        <w:numPr>
          <w:ilvl w:val="3"/>
          <w:numId w:val="12"/>
        </w:numPr>
        <w:ind w:left="1418" w:firstLine="0"/>
        <w:contextualSpacing/>
        <w:jc w:val="both"/>
        <w:rPr>
          <w:sz w:val="24"/>
          <w:szCs w:val="24"/>
        </w:rPr>
      </w:pPr>
      <w:r w:rsidRPr="00D037C2">
        <w:rPr>
          <w:sz w:val="24"/>
          <w:szCs w:val="24"/>
        </w:rPr>
        <w:t>pazudusi vai bojāta Transportlīdzekļu dokumentācija.</w:t>
      </w:r>
    </w:p>
    <w:p w14:paraId="43917DE0" w14:textId="77777777" w:rsidR="00D037C2" w:rsidRPr="00D037C2" w:rsidRDefault="00D037C2" w:rsidP="00D037C2">
      <w:pPr>
        <w:numPr>
          <w:ilvl w:val="2"/>
          <w:numId w:val="12"/>
        </w:numPr>
        <w:ind w:left="709" w:firstLine="0"/>
        <w:contextualSpacing/>
        <w:jc w:val="both"/>
        <w:rPr>
          <w:sz w:val="24"/>
          <w:szCs w:val="24"/>
        </w:rPr>
      </w:pPr>
      <w:r w:rsidRPr="00D037C2">
        <w:rPr>
          <w:sz w:val="24"/>
          <w:szCs w:val="24"/>
        </w:rPr>
        <w:t xml:space="preserve"> informēt Iznomātāju 5 (</w:t>
      </w:r>
      <w:r w:rsidRPr="00D037C2">
        <w:rPr>
          <w:i/>
          <w:iCs/>
          <w:sz w:val="24"/>
          <w:szCs w:val="24"/>
        </w:rPr>
        <w:t>piecu</w:t>
      </w:r>
      <w:r w:rsidRPr="00D037C2">
        <w:rPr>
          <w:sz w:val="24"/>
          <w:szCs w:val="24"/>
        </w:rPr>
        <w:t>) kalendāro dienu laikā, ja:</w:t>
      </w:r>
    </w:p>
    <w:p w14:paraId="3F96D530" w14:textId="77777777" w:rsidR="00D037C2" w:rsidRPr="00D037C2" w:rsidRDefault="00D037C2" w:rsidP="00D037C2">
      <w:pPr>
        <w:numPr>
          <w:ilvl w:val="3"/>
          <w:numId w:val="12"/>
        </w:numPr>
        <w:ind w:left="1418" w:firstLine="0"/>
        <w:contextualSpacing/>
        <w:jc w:val="both"/>
        <w:rPr>
          <w:sz w:val="24"/>
          <w:szCs w:val="24"/>
        </w:rPr>
      </w:pPr>
      <w:r w:rsidRPr="00D037C2">
        <w:rPr>
          <w:sz w:val="24"/>
          <w:szCs w:val="24"/>
        </w:rPr>
        <w:t xml:space="preserve"> mainījusies Nomnieka Līgumā norādītā atrašanās vieta, bankas rekvizīti vai citi rekvizīti;</w:t>
      </w:r>
    </w:p>
    <w:p w14:paraId="187D71F9" w14:textId="77777777" w:rsidR="00D037C2" w:rsidRPr="00D037C2" w:rsidRDefault="00D037C2" w:rsidP="00D037C2">
      <w:pPr>
        <w:numPr>
          <w:ilvl w:val="3"/>
          <w:numId w:val="12"/>
        </w:numPr>
        <w:ind w:left="1418" w:firstLine="0"/>
        <w:contextualSpacing/>
        <w:jc w:val="both"/>
        <w:rPr>
          <w:sz w:val="24"/>
          <w:szCs w:val="24"/>
        </w:rPr>
      </w:pPr>
      <w:r w:rsidRPr="00D037C2">
        <w:rPr>
          <w:sz w:val="24"/>
          <w:szCs w:val="24"/>
        </w:rPr>
        <w:t>ir citi svarīgi notikumi, kas ietekmē Nomnieka Līguma saistību izpildi.</w:t>
      </w:r>
    </w:p>
    <w:p w14:paraId="1F8A27A3" w14:textId="77777777" w:rsidR="00D037C2" w:rsidRPr="00D037C2" w:rsidRDefault="00D037C2" w:rsidP="00D037C2">
      <w:pPr>
        <w:numPr>
          <w:ilvl w:val="2"/>
          <w:numId w:val="12"/>
        </w:numPr>
        <w:ind w:left="709" w:firstLine="0"/>
        <w:contextualSpacing/>
        <w:jc w:val="both"/>
        <w:rPr>
          <w:sz w:val="24"/>
          <w:szCs w:val="24"/>
        </w:rPr>
      </w:pPr>
      <w:r w:rsidRPr="00D037C2">
        <w:rPr>
          <w:sz w:val="24"/>
          <w:szCs w:val="24"/>
        </w:rPr>
        <w:t>nomas termiņa beigās vai Līgumam beidzoties pirms termiņa, atdot Transportlīdzekļus Iznomātājam tādā komplektācijā, kādā to sākotnēji saņēma Nomnieks, ievērojot Transportlīdzekļu nolietojumu nomas termiņa laikā.</w:t>
      </w:r>
    </w:p>
    <w:p w14:paraId="121F6B50" w14:textId="77777777" w:rsidR="00D037C2" w:rsidRPr="00D037C2" w:rsidRDefault="00D037C2" w:rsidP="00D037C2">
      <w:pPr>
        <w:numPr>
          <w:ilvl w:val="1"/>
          <w:numId w:val="12"/>
        </w:numPr>
        <w:ind w:left="709" w:hanging="709"/>
        <w:contextualSpacing/>
        <w:jc w:val="both"/>
        <w:rPr>
          <w:sz w:val="24"/>
          <w:szCs w:val="24"/>
        </w:rPr>
      </w:pPr>
      <w:r w:rsidRPr="00D037C2">
        <w:rPr>
          <w:sz w:val="24"/>
          <w:szCs w:val="24"/>
        </w:rPr>
        <w:t>Iznomātājs apņemas un nodrošina:</w:t>
      </w:r>
    </w:p>
    <w:p w14:paraId="5A64A065" w14:textId="77777777" w:rsidR="00D037C2" w:rsidRPr="00D037C2" w:rsidRDefault="00D037C2" w:rsidP="00D037C2">
      <w:pPr>
        <w:numPr>
          <w:ilvl w:val="2"/>
          <w:numId w:val="12"/>
        </w:numPr>
        <w:autoSpaceDE w:val="0"/>
        <w:autoSpaceDN w:val="0"/>
        <w:adjustRightInd w:val="0"/>
        <w:ind w:left="709" w:firstLine="0"/>
        <w:contextualSpacing/>
        <w:jc w:val="both"/>
        <w:rPr>
          <w:sz w:val="24"/>
          <w:szCs w:val="24"/>
        </w:rPr>
      </w:pPr>
      <w:r w:rsidRPr="00D037C2">
        <w:rPr>
          <w:sz w:val="24"/>
          <w:szCs w:val="24"/>
        </w:rPr>
        <w:t xml:space="preserve">  Transportlīdzekļu nodošanu Nomniekam atbilstoši </w:t>
      </w:r>
      <w:r w:rsidRPr="00D037C2">
        <w:rPr>
          <w:color w:val="000000"/>
          <w:sz w:val="24"/>
          <w:szCs w:val="24"/>
        </w:rPr>
        <w:t>Tehniskā specifikācijā</w:t>
      </w:r>
      <w:r w:rsidRPr="00D037C2">
        <w:rPr>
          <w:sz w:val="24"/>
          <w:szCs w:val="24"/>
        </w:rPr>
        <w:t>/</w:t>
      </w:r>
      <w:r w:rsidRPr="00D037C2">
        <w:rPr>
          <w:color w:val="000000"/>
          <w:sz w:val="24"/>
          <w:szCs w:val="24"/>
        </w:rPr>
        <w:t>Tehniskajā piedāvājumā (Līguma pielikums Nr.1)</w:t>
      </w:r>
      <w:r w:rsidRPr="00D037C2">
        <w:rPr>
          <w:sz w:val="24"/>
          <w:szCs w:val="24"/>
        </w:rPr>
        <w:t xml:space="preserve"> norādītajām prasībām;   </w:t>
      </w:r>
    </w:p>
    <w:p w14:paraId="616A35B4" w14:textId="77777777" w:rsidR="00D037C2" w:rsidRPr="00D037C2" w:rsidRDefault="00D037C2" w:rsidP="00D037C2">
      <w:pPr>
        <w:numPr>
          <w:ilvl w:val="2"/>
          <w:numId w:val="12"/>
        </w:numPr>
        <w:autoSpaceDE w:val="0"/>
        <w:autoSpaceDN w:val="0"/>
        <w:adjustRightInd w:val="0"/>
        <w:ind w:left="709" w:firstLine="0"/>
        <w:contextualSpacing/>
        <w:jc w:val="both"/>
        <w:rPr>
          <w:sz w:val="24"/>
          <w:szCs w:val="24"/>
        </w:rPr>
      </w:pPr>
      <w:r w:rsidRPr="00D037C2">
        <w:rPr>
          <w:sz w:val="24"/>
          <w:szCs w:val="24"/>
        </w:rPr>
        <w:lastRenderedPageBreak/>
        <w:t xml:space="preserve"> pilnu materiālo atbildību par nodarītajiem tiešajiem zaudējumiem un nemantisko kaitējumu, un apņemas atlīdzināt visus izdevumus, zaudējumus un nemantisko kaitējumu, kas Iznomātāja darbības vai bezdarbības rezultātā radušies Nomniekam;</w:t>
      </w:r>
    </w:p>
    <w:p w14:paraId="429B33A0" w14:textId="77777777" w:rsidR="00D037C2" w:rsidRPr="00D037C2" w:rsidRDefault="00D037C2" w:rsidP="00D037C2">
      <w:pPr>
        <w:numPr>
          <w:ilvl w:val="2"/>
          <w:numId w:val="12"/>
        </w:numPr>
        <w:ind w:left="709" w:firstLine="0"/>
        <w:contextualSpacing/>
        <w:jc w:val="both"/>
        <w:rPr>
          <w:sz w:val="24"/>
          <w:szCs w:val="24"/>
        </w:rPr>
      </w:pPr>
      <w:r w:rsidRPr="00D037C2">
        <w:rPr>
          <w:sz w:val="24"/>
          <w:szCs w:val="24"/>
        </w:rPr>
        <w:t>to, ka tiek pieprasīts trešām personām likvidēt apstākļus, kas traucē Transportlīdzekļu izmantošanu, un pieprasīt zaudējumu atlīdzību par trešo personu radītajiem Transportlīdzekļu bojājumiem;</w:t>
      </w:r>
    </w:p>
    <w:p w14:paraId="571856EB" w14:textId="77777777" w:rsidR="00D037C2" w:rsidRPr="00D037C2" w:rsidRDefault="00D037C2" w:rsidP="00D037C2">
      <w:pPr>
        <w:numPr>
          <w:ilvl w:val="2"/>
          <w:numId w:val="12"/>
        </w:numPr>
        <w:ind w:left="709" w:firstLine="0"/>
        <w:contextualSpacing/>
        <w:jc w:val="both"/>
        <w:rPr>
          <w:sz w:val="24"/>
          <w:szCs w:val="24"/>
        </w:rPr>
      </w:pPr>
      <w:r w:rsidRPr="00D037C2">
        <w:rPr>
          <w:sz w:val="24"/>
          <w:szCs w:val="24"/>
        </w:rPr>
        <w:t>Transportlīdzekļu sagatavošanu un Transportlīdzekļu nodošanu Nomnieka turējumā un lietošanā, ievērot Līgumā paredzētos noteikumus un kārtību;</w:t>
      </w:r>
    </w:p>
    <w:p w14:paraId="5BCB4E62" w14:textId="77777777" w:rsidR="00D037C2" w:rsidRPr="00D037C2" w:rsidRDefault="00D037C2" w:rsidP="00D037C2">
      <w:pPr>
        <w:numPr>
          <w:ilvl w:val="2"/>
          <w:numId w:val="12"/>
        </w:numPr>
        <w:ind w:left="709" w:firstLine="0"/>
        <w:contextualSpacing/>
        <w:jc w:val="both"/>
        <w:rPr>
          <w:sz w:val="24"/>
          <w:szCs w:val="24"/>
        </w:rPr>
      </w:pPr>
      <w:r w:rsidRPr="00D037C2">
        <w:rPr>
          <w:sz w:val="24"/>
          <w:szCs w:val="24"/>
        </w:rPr>
        <w:t xml:space="preserve"> ražotāja noteiktās Transportlīdzekļu regulārās plānotās tehniskās apkopes;</w:t>
      </w:r>
    </w:p>
    <w:p w14:paraId="218AFDB7" w14:textId="77777777" w:rsidR="00D037C2" w:rsidRPr="00D037C2" w:rsidRDefault="00D037C2" w:rsidP="00D037C2">
      <w:pPr>
        <w:numPr>
          <w:ilvl w:val="2"/>
          <w:numId w:val="12"/>
        </w:numPr>
        <w:ind w:left="709" w:firstLine="0"/>
        <w:contextualSpacing/>
        <w:jc w:val="both"/>
        <w:rPr>
          <w:sz w:val="24"/>
          <w:szCs w:val="24"/>
        </w:rPr>
      </w:pPr>
      <w:r w:rsidRPr="00D037C2">
        <w:rPr>
          <w:sz w:val="24"/>
          <w:szCs w:val="24"/>
        </w:rPr>
        <w:t>Transportlīdzekļu remonta (tai skaitā garantijas remontu) pakalpojumus, Transportlīdzekļu apkopi un remontu vismaz vienā sertificētā transportlīdzekļa apkopes un remonta servisa centrā Rīgā;</w:t>
      </w:r>
    </w:p>
    <w:p w14:paraId="6C340F79" w14:textId="77777777" w:rsidR="00D037C2" w:rsidRPr="00D037C2" w:rsidRDefault="00D037C2" w:rsidP="00D037C2">
      <w:pPr>
        <w:numPr>
          <w:ilvl w:val="2"/>
          <w:numId w:val="12"/>
        </w:numPr>
        <w:ind w:left="709" w:firstLine="0"/>
        <w:contextualSpacing/>
        <w:jc w:val="both"/>
        <w:rPr>
          <w:sz w:val="24"/>
          <w:szCs w:val="24"/>
        </w:rPr>
      </w:pPr>
      <w:r w:rsidRPr="00D037C2">
        <w:rPr>
          <w:sz w:val="24"/>
          <w:szCs w:val="24"/>
        </w:rPr>
        <w:t>24 (</w:t>
      </w:r>
      <w:r w:rsidRPr="00D037C2">
        <w:rPr>
          <w:i/>
          <w:iCs/>
          <w:sz w:val="24"/>
          <w:szCs w:val="24"/>
        </w:rPr>
        <w:t>divdesmit četru</w:t>
      </w:r>
      <w:r w:rsidRPr="00D037C2">
        <w:rPr>
          <w:sz w:val="24"/>
          <w:szCs w:val="24"/>
        </w:rPr>
        <w:t>) stundu 7 (</w:t>
      </w:r>
      <w:r w:rsidRPr="00D037C2">
        <w:rPr>
          <w:i/>
          <w:iCs/>
          <w:sz w:val="24"/>
          <w:szCs w:val="24"/>
        </w:rPr>
        <w:t>septiņas</w:t>
      </w:r>
      <w:r w:rsidRPr="00D037C2">
        <w:rPr>
          <w:sz w:val="24"/>
          <w:szCs w:val="24"/>
        </w:rPr>
        <w:t>) dienas nedēļā tehniskās palīdzības servisu avāriju, tehnisku problēmu vai bojājumu gadījumā, atbilstoši Tehniskajā specifikācijā/tehniskajā piedāvājumā (Līguma pielikuma Nr.1) noteiktajam;</w:t>
      </w:r>
    </w:p>
    <w:p w14:paraId="2442856D" w14:textId="77777777" w:rsidR="00D037C2" w:rsidRPr="00D037C2" w:rsidRDefault="00D037C2" w:rsidP="00D037C2">
      <w:pPr>
        <w:numPr>
          <w:ilvl w:val="2"/>
          <w:numId w:val="12"/>
        </w:numPr>
        <w:ind w:left="709" w:firstLine="0"/>
        <w:contextualSpacing/>
        <w:jc w:val="both"/>
        <w:rPr>
          <w:sz w:val="24"/>
          <w:szCs w:val="24"/>
        </w:rPr>
      </w:pPr>
      <w:r w:rsidRPr="00D037C2">
        <w:rPr>
          <w:sz w:val="24"/>
          <w:szCs w:val="24"/>
        </w:rPr>
        <w:t>Transportlīdzekļu aprīkojuma apkopi un remontu atbilstoši aprīkojuma ražotāja tehniskās dokumentācijas prasībām;</w:t>
      </w:r>
    </w:p>
    <w:p w14:paraId="270572CD" w14:textId="6C7C4B66" w:rsidR="00D037C2" w:rsidRPr="00D037C2" w:rsidRDefault="00D037C2" w:rsidP="00D037C2">
      <w:pPr>
        <w:numPr>
          <w:ilvl w:val="2"/>
          <w:numId w:val="12"/>
        </w:numPr>
        <w:ind w:left="709" w:firstLine="0"/>
        <w:contextualSpacing/>
        <w:jc w:val="both"/>
        <w:rPr>
          <w:sz w:val="24"/>
          <w:szCs w:val="24"/>
        </w:rPr>
      </w:pPr>
      <w:r w:rsidRPr="00D037C2">
        <w:rPr>
          <w:sz w:val="24"/>
          <w:szCs w:val="24"/>
        </w:rPr>
        <w:t>Ja 3.3.6. - 3.3.8. apakšpunktos minēto iemeslu dēļ transportlīdzekļa lietošana nav iespējama ilgāk kā  5 (</w:t>
      </w:r>
      <w:r w:rsidRPr="00D037C2">
        <w:rPr>
          <w:i/>
          <w:iCs/>
          <w:sz w:val="24"/>
          <w:szCs w:val="24"/>
        </w:rPr>
        <w:t>piecas</w:t>
      </w:r>
      <w:r w:rsidRPr="00D037C2">
        <w:rPr>
          <w:sz w:val="24"/>
          <w:szCs w:val="24"/>
        </w:rPr>
        <w:t>) darbdienas, Iznomātājs nodrošina Nomniekam iespēju uz apkalpošanas, apkopes, apskates, remonta vai transportēšanas laiku lietot līdzvērtīgu transportlīdzekli, par kuru Puses vienojas. Nomniekam ir tiesības atteikties no līdzvērtīga transportlīdzekļa. Šādā gadījumā attiecīgi</w:t>
      </w:r>
      <w:r w:rsidR="00EB6462">
        <w:rPr>
          <w:sz w:val="24"/>
          <w:szCs w:val="24"/>
        </w:rPr>
        <w:t xml:space="preserve"> Līguma</w:t>
      </w:r>
      <w:r w:rsidRPr="00D037C2">
        <w:rPr>
          <w:sz w:val="24"/>
          <w:szCs w:val="24"/>
        </w:rPr>
        <w:t xml:space="preserve"> 2.3. punktā vai 2.4. punktā noteiktā nomas maksa par transportlīdzekļa lietošanas pārtraukuma laiku netiek aprēķināta.</w:t>
      </w:r>
    </w:p>
    <w:p w14:paraId="1711F1E6" w14:textId="77777777" w:rsidR="00D037C2" w:rsidRPr="00D037C2" w:rsidRDefault="00D037C2" w:rsidP="00D037C2">
      <w:pPr>
        <w:numPr>
          <w:ilvl w:val="2"/>
          <w:numId w:val="12"/>
        </w:numPr>
        <w:ind w:left="709" w:firstLine="0"/>
        <w:contextualSpacing/>
        <w:jc w:val="both"/>
        <w:rPr>
          <w:sz w:val="24"/>
          <w:szCs w:val="24"/>
        </w:rPr>
      </w:pPr>
      <w:r w:rsidRPr="00D037C2">
        <w:rPr>
          <w:sz w:val="24"/>
          <w:szCs w:val="24"/>
        </w:rPr>
        <w:t>netraucētu Transportlīdzekļu lietošanu uz visu nomas termiņu saskaņā ar Līguma noteikumiem;</w:t>
      </w:r>
    </w:p>
    <w:p w14:paraId="2679CCB6" w14:textId="77777777" w:rsidR="00D037C2" w:rsidRPr="00D037C2" w:rsidRDefault="00D037C2" w:rsidP="00D037C2">
      <w:pPr>
        <w:numPr>
          <w:ilvl w:val="2"/>
          <w:numId w:val="12"/>
        </w:numPr>
        <w:ind w:left="709" w:firstLine="0"/>
        <w:contextualSpacing/>
        <w:jc w:val="both"/>
        <w:rPr>
          <w:b/>
          <w:bCs/>
          <w:sz w:val="24"/>
          <w:szCs w:val="24"/>
        </w:rPr>
      </w:pPr>
      <w:r w:rsidRPr="00D037C2">
        <w:rPr>
          <w:sz w:val="24"/>
          <w:szCs w:val="24"/>
        </w:rPr>
        <w:t>to, ka par Iznomātāja līdzekļiem tiek veikta Transportlīdzekļu tehniskā apkope un tiek novērsti</w:t>
      </w:r>
      <w:r w:rsidRPr="00D037C2">
        <w:rPr>
          <w:b/>
          <w:bCs/>
          <w:sz w:val="24"/>
          <w:szCs w:val="24"/>
        </w:rPr>
        <w:t xml:space="preserve"> </w:t>
      </w:r>
      <w:r w:rsidRPr="00D037C2">
        <w:rPr>
          <w:rFonts w:eastAsia="Aptos"/>
          <w:bCs/>
          <w:sz w:val="24"/>
          <w:szCs w:val="24"/>
        </w:rPr>
        <w:t>bojājumi, kas atklājušies Transportlīdzekļu ekspluatācijas laikā un kas nav apdrošināšanas gadījums</w:t>
      </w:r>
      <w:r w:rsidRPr="00D037C2">
        <w:rPr>
          <w:b/>
          <w:bCs/>
          <w:sz w:val="24"/>
          <w:szCs w:val="24"/>
        </w:rPr>
        <w:t>;</w:t>
      </w:r>
    </w:p>
    <w:p w14:paraId="29AF38E3" w14:textId="77777777" w:rsidR="00D037C2" w:rsidRPr="00D037C2" w:rsidRDefault="00D037C2" w:rsidP="00D037C2">
      <w:pPr>
        <w:numPr>
          <w:ilvl w:val="2"/>
          <w:numId w:val="12"/>
        </w:numPr>
        <w:ind w:left="709" w:firstLine="0"/>
        <w:contextualSpacing/>
        <w:jc w:val="both"/>
        <w:rPr>
          <w:sz w:val="24"/>
          <w:szCs w:val="24"/>
        </w:rPr>
      </w:pPr>
      <w:r w:rsidRPr="00D037C2">
        <w:rPr>
          <w:sz w:val="24"/>
          <w:szCs w:val="24"/>
        </w:rPr>
        <w:t>to, ka Līguma darbības laikā ir apmaksāti likumos un citos normatīvajos aktos noteikti Transportlīdzekļu un ar Transportlīdzekļu lietošanu saistītie nodokļi un nodevas (izņemot uzņēmuma vieglo transportlīdzekļu nodokli), kā arī Transportlīdzekļa reģistrācijas maksu un tehnisko apskati Ceļu satiksmes drošības direkcijā.</w:t>
      </w:r>
    </w:p>
    <w:p w14:paraId="42261CFA" w14:textId="77777777" w:rsidR="00D037C2" w:rsidRPr="00D037C2" w:rsidRDefault="00D037C2" w:rsidP="00D037C2">
      <w:pPr>
        <w:numPr>
          <w:ilvl w:val="1"/>
          <w:numId w:val="12"/>
        </w:numPr>
        <w:ind w:left="709" w:hanging="709"/>
        <w:contextualSpacing/>
        <w:jc w:val="both"/>
        <w:rPr>
          <w:sz w:val="24"/>
          <w:szCs w:val="24"/>
        </w:rPr>
      </w:pPr>
      <w:r w:rsidRPr="00D037C2">
        <w:rPr>
          <w:sz w:val="24"/>
          <w:szCs w:val="24"/>
        </w:rPr>
        <w:t xml:space="preserve">Iznomātāja tiesības: </w:t>
      </w:r>
    </w:p>
    <w:p w14:paraId="4B328BB8" w14:textId="77777777" w:rsidR="00D037C2" w:rsidRPr="00D037C2" w:rsidRDefault="00D037C2" w:rsidP="00D037C2">
      <w:pPr>
        <w:numPr>
          <w:ilvl w:val="2"/>
          <w:numId w:val="12"/>
        </w:numPr>
        <w:ind w:left="709" w:firstLine="0"/>
        <w:contextualSpacing/>
        <w:jc w:val="both"/>
        <w:rPr>
          <w:sz w:val="24"/>
          <w:szCs w:val="24"/>
        </w:rPr>
      </w:pPr>
      <w:r w:rsidRPr="00D037C2">
        <w:rPr>
          <w:sz w:val="24"/>
          <w:szCs w:val="24"/>
        </w:rPr>
        <w:t xml:space="preserve">veikt Transportlīdzekļu stāvokļa pārbaudi tieši vai ar rakstiski pilnvarotu personu starpniecību, iepriekš saskaņojot to ar Nomnieku; </w:t>
      </w:r>
    </w:p>
    <w:p w14:paraId="6D26F712" w14:textId="77777777" w:rsidR="00D037C2" w:rsidRPr="00D037C2" w:rsidRDefault="00D037C2" w:rsidP="00D037C2">
      <w:pPr>
        <w:numPr>
          <w:ilvl w:val="2"/>
          <w:numId w:val="12"/>
        </w:numPr>
        <w:ind w:left="709" w:firstLine="0"/>
        <w:contextualSpacing/>
        <w:jc w:val="both"/>
        <w:rPr>
          <w:sz w:val="24"/>
          <w:szCs w:val="24"/>
        </w:rPr>
      </w:pPr>
      <w:r w:rsidRPr="00D037C2">
        <w:rPr>
          <w:sz w:val="24"/>
          <w:szCs w:val="24"/>
        </w:rPr>
        <w:t>veikt ar Līgumu saistītos dokumentu pārbaudi un, saskaņojot ar Nomnieku, ievākt informāciju attiecībā uz Transportlīdzekļu tehnisko stāvokli un lietošanu;</w:t>
      </w:r>
    </w:p>
    <w:p w14:paraId="0AE15698" w14:textId="77777777" w:rsidR="00D037C2" w:rsidRPr="00D037C2" w:rsidRDefault="00D037C2" w:rsidP="00D037C2">
      <w:pPr>
        <w:numPr>
          <w:ilvl w:val="2"/>
          <w:numId w:val="12"/>
        </w:numPr>
        <w:ind w:left="709" w:firstLine="0"/>
        <w:contextualSpacing/>
        <w:jc w:val="both"/>
        <w:rPr>
          <w:sz w:val="24"/>
          <w:szCs w:val="24"/>
        </w:rPr>
      </w:pPr>
      <w:r w:rsidRPr="00D037C2">
        <w:rPr>
          <w:sz w:val="24"/>
          <w:szCs w:val="24"/>
        </w:rPr>
        <w:t xml:space="preserve">veikt Transportlīdzekļu atprasīšanu no prettiesīga valdījuma, </w:t>
      </w:r>
    </w:p>
    <w:p w14:paraId="01C3ABD0" w14:textId="77777777" w:rsidR="00D037C2" w:rsidRPr="00D037C2" w:rsidRDefault="00D037C2" w:rsidP="00D037C2">
      <w:pPr>
        <w:numPr>
          <w:ilvl w:val="2"/>
          <w:numId w:val="12"/>
        </w:numPr>
        <w:ind w:left="709" w:firstLine="0"/>
        <w:contextualSpacing/>
        <w:jc w:val="both"/>
        <w:rPr>
          <w:sz w:val="24"/>
          <w:szCs w:val="24"/>
        </w:rPr>
      </w:pPr>
      <w:r w:rsidRPr="00D037C2">
        <w:rPr>
          <w:sz w:val="24"/>
          <w:szCs w:val="24"/>
        </w:rPr>
        <w:t xml:space="preserve"> saņemt atpakaļ Transportlīdzekļus nomas termiņa beigās vai pēc Līguma izbeigšanas.</w:t>
      </w:r>
    </w:p>
    <w:p w14:paraId="4AA2EC94" w14:textId="77777777" w:rsidR="00D037C2" w:rsidRPr="00D037C2" w:rsidRDefault="00D037C2" w:rsidP="00D037C2">
      <w:pPr>
        <w:tabs>
          <w:tab w:val="left" w:pos="360"/>
        </w:tabs>
        <w:rPr>
          <w:sz w:val="24"/>
          <w:szCs w:val="24"/>
        </w:rPr>
      </w:pPr>
    </w:p>
    <w:p w14:paraId="675AD570" w14:textId="77777777" w:rsidR="00D037C2" w:rsidRPr="00D037C2" w:rsidRDefault="00D037C2" w:rsidP="00D037C2">
      <w:pPr>
        <w:numPr>
          <w:ilvl w:val="0"/>
          <w:numId w:val="12"/>
        </w:numPr>
        <w:ind w:left="0" w:firstLine="0"/>
        <w:contextualSpacing/>
        <w:jc w:val="center"/>
        <w:rPr>
          <w:sz w:val="24"/>
          <w:szCs w:val="24"/>
        </w:rPr>
      </w:pPr>
      <w:r w:rsidRPr="00D037C2">
        <w:rPr>
          <w:b/>
          <w:sz w:val="24"/>
          <w:szCs w:val="24"/>
        </w:rPr>
        <w:t>Transportlīdzekļu pieņemšanas noteikumi</w:t>
      </w:r>
    </w:p>
    <w:p w14:paraId="22BB1B35" w14:textId="2415E3E2" w:rsidR="00D037C2" w:rsidRPr="00D037C2" w:rsidRDefault="00D037C2" w:rsidP="00D037C2">
      <w:pPr>
        <w:numPr>
          <w:ilvl w:val="1"/>
          <w:numId w:val="12"/>
        </w:numPr>
        <w:ind w:left="709" w:hanging="709"/>
        <w:contextualSpacing/>
        <w:jc w:val="both"/>
        <w:rPr>
          <w:sz w:val="24"/>
          <w:szCs w:val="24"/>
        </w:rPr>
      </w:pPr>
      <w:r w:rsidRPr="00D037C2">
        <w:rPr>
          <w:rFonts w:eastAsia="Calibri"/>
          <w:sz w:val="24"/>
          <w:szCs w:val="24"/>
        </w:rPr>
        <w:t>Iznomātājs apņemas  piegādāt Transportlīdzekli Nr.1 uz Nomnieka norādīto vietu termiņā, kas noteikts Līguma 1.4.1.</w:t>
      </w:r>
      <w:r w:rsidR="00A16673">
        <w:rPr>
          <w:rFonts w:eastAsia="Calibri"/>
          <w:sz w:val="24"/>
          <w:szCs w:val="24"/>
        </w:rPr>
        <w:t xml:space="preserve"> </w:t>
      </w:r>
      <w:r w:rsidRPr="00D037C2">
        <w:rPr>
          <w:rFonts w:eastAsia="Calibri"/>
          <w:sz w:val="24"/>
          <w:szCs w:val="24"/>
        </w:rPr>
        <w:t xml:space="preserve">apakšpunktā. </w:t>
      </w:r>
    </w:p>
    <w:p w14:paraId="7F0F7AD8" w14:textId="76D408CD" w:rsidR="00D037C2" w:rsidRPr="00D037C2" w:rsidRDefault="00D037C2" w:rsidP="00D037C2">
      <w:pPr>
        <w:numPr>
          <w:ilvl w:val="1"/>
          <w:numId w:val="12"/>
        </w:numPr>
        <w:tabs>
          <w:tab w:val="left" w:pos="1134"/>
        </w:tabs>
        <w:ind w:left="709" w:hanging="709"/>
        <w:contextualSpacing/>
        <w:jc w:val="both"/>
        <w:rPr>
          <w:sz w:val="24"/>
          <w:szCs w:val="24"/>
        </w:rPr>
      </w:pPr>
      <w:r w:rsidRPr="00D037C2">
        <w:rPr>
          <w:rFonts w:eastAsia="Calibri"/>
          <w:sz w:val="24"/>
          <w:szCs w:val="24"/>
        </w:rPr>
        <w:t>Iznomātājs apņemas piegādāt Transportlīdzekli Nr.2 uz Nomnieka norādīto vietu termiņā, kas noteikts Līguma 1.4.2.</w:t>
      </w:r>
      <w:r w:rsidR="00A16673">
        <w:rPr>
          <w:rFonts w:eastAsia="Calibri"/>
          <w:sz w:val="24"/>
          <w:szCs w:val="24"/>
        </w:rPr>
        <w:t xml:space="preserve"> </w:t>
      </w:r>
      <w:r w:rsidRPr="00D037C2">
        <w:rPr>
          <w:rFonts w:eastAsia="Calibri"/>
          <w:sz w:val="24"/>
          <w:szCs w:val="24"/>
        </w:rPr>
        <w:t>apakšpunktā.</w:t>
      </w:r>
    </w:p>
    <w:p w14:paraId="0FE8B253" w14:textId="77777777" w:rsidR="00D037C2" w:rsidRPr="00D037C2" w:rsidRDefault="00D037C2" w:rsidP="00D037C2">
      <w:pPr>
        <w:numPr>
          <w:ilvl w:val="1"/>
          <w:numId w:val="12"/>
        </w:numPr>
        <w:ind w:left="709" w:hanging="709"/>
        <w:contextualSpacing/>
        <w:jc w:val="both"/>
        <w:rPr>
          <w:sz w:val="24"/>
          <w:szCs w:val="24"/>
        </w:rPr>
      </w:pPr>
      <w:r w:rsidRPr="00D037C2">
        <w:rPr>
          <w:rFonts w:eastAsia="Calibri"/>
          <w:sz w:val="24"/>
          <w:szCs w:val="24"/>
        </w:rPr>
        <w:t>Parakstot Līgumu, Puses apņemas pilnvarot personas parakstīt Aktu par Transportlīdzekļa Nr.1 un Transportlīdzekļa Nr.2 nodošanu Nomniekam.</w:t>
      </w:r>
    </w:p>
    <w:p w14:paraId="6D0DC562" w14:textId="77777777" w:rsidR="00D037C2" w:rsidRPr="00D037C2" w:rsidRDefault="00D037C2" w:rsidP="00D037C2">
      <w:pPr>
        <w:numPr>
          <w:ilvl w:val="1"/>
          <w:numId w:val="12"/>
        </w:numPr>
        <w:tabs>
          <w:tab w:val="left" w:pos="851"/>
        </w:tabs>
        <w:ind w:left="709" w:hanging="709"/>
        <w:contextualSpacing/>
        <w:jc w:val="both"/>
        <w:rPr>
          <w:sz w:val="24"/>
          <w:szCs w:val="24"/>
        </w:rPr>
      </w:pPr>
      <w:r w:rsidRPr="00D037C2">
        <w:rPr>
          <w:rFonts w:eastAsia="Calibri"/>
          <w:sz w:val="24"/>
          <w:szCs w:val="24"/>
        </w:rPr>
        <w:t>Ar 4.3. punktā minētā Akta parakstīšanu Nomnieks  pieņem Transportlīdzekli Nr.1 un Transportlīdzekli Nr.2 turējumā un lietošanā.</w:t>
      </w:r>
    </w:p>
    <w:p w14:paraId="445A3963" w14:textId="77777777" w:rsidR="00D037C2" w:rsidRPr="00D037C2" w:rsidRDefault="00D037C2" w:rsidP="00D037C2">
      <w:pPr>
        <w:numPr>
          <w:ilvl w:val="1"/>
          <w:numId w:val="12"/>
        </w:numPr>
        <w:ind w:left="709" w:hanging="709"/>
        <w:contextualSpacing/>
        <w:jc w:val="both"/>
        <w:rPr>
          <w:sz w:val="24"/>
          <w:szCs w:val="24"/>
        </w:rPr>
      </w:pPr>
      <w:r w:rsidRPr="00D037C2">
        <w:rPr>
          <w:rFonts w:eastAsia="Calibri"/>
          <w:sz w:val="24"/>
          <w:szCs w:val="24"/>
        </w:rPr>
        <w:t>Transportlīdzekļu turējuma tiesības, nejaušas iznīcināšanas draudi un paaugstinātas bīstamības avota īpašnieka atbildība pāriet Nomniekam brīdī, kad Transportlīdzekļi tiek pieņemti, parakstot Aktu.</w:t>
      </w:r>
    </w:p>
    <w:p w14:paraId="54585D4F" w14:textId="77777777" w:rsidR="00D037C2" w:rsidRPr="00D037C2" w:rsidRDefault="00D037C2" w:rsidP="00D037C2">
      <w:pPr>
        <w:ind w:left="709"/>
        <w:contextualSpacing/>
        <w:jc w:val="both"/>
        <w:rPr>
          <w:sz w:val="24"/>
          <w:szCs w:val="24"/>
        </w:rPr>
      </w:pPr>
    </w:p>
    <w:p w14:paraId="5D009170" w14:textId="77777777" w:rsidR="00D037C2" w:rsidRPr="00D037C2" w:rsidRDefault="00D037C2" w:rsidP="00D037C2">
      <w:pPr>
        <w:tabs>
          <w:tab w:val="left" w:pos="360"/>
        </w:tabs>
        <w:ind w:left="792"/>
        <w:contextualSpacing/>
        <w:rPr>
          <w:sz w:val="24"/>
          <w:szCs w:val="24"/>
        </w:rPr>
      </w:pPr>
    </w:p>
    <w:p w14:paraId="79D86B8C" w14:textId="77777777" w:rsidR="00D037C2" w:rsidRPr="00D037C2" w:rsidRDefault="00D037C2" w:rsidP="00D037C2">
      <w:pPr>
        <w:numPr>
          <w:ilvl w:val="0"/>
          <w:numId w:val="12"/>
        </w:numPr>
        <w:ind w:left="0" w:firstLine="0"/>
        <w:contextualSpacing/>
        <w:jc w:val="center"/>
        <w:rPr>
          <w:sz w:val="24"/>
          <w:szCs w:val="24"/>
        </w:rPr>
      </w:pPr>
      <w:r w:rsidRPr="00D037C2">
        <w:rPr>
          <w:b/>
          <w:bCs/>
          <w:sz w:val="24"/>
          <w:szCs w:val="24"/>
        </w:rPr>
        <w:t>Garantijas</w:t>
      </w:r>
    </w:p>
    <w:p w14:paraId="7EA2CF58" w14:textId="77777777" w:rsidR="00D037C2" w:rsidRPr="00D037C2" w:rsidRDefault="00D037C2" w:rsidP="00D037C2">
      <w:pPr>
        <w:numPr>
          <w:ilvl w:val="1"/>
          <w:numId w:val="12"/>
        </w:numPr>
        <w:ind w:left="709" w:hanging="709"/>
        <w:contextualSpacing/>
        <w:jc w:val="both"/>
        <w:rPr>
          <w:sz w:val="24"/>
          <w:szCs w:val="24"/>
        </w:rPr>
      </w:pPr>
      <w:r w:rsidRPr="00D037C2">
        <w:rPr>
          <w:rFonts w:eastAsia="Calibri"/>
          <w:sz w:val="24"/>
          <w:szCs w:val="24"/>
        </w:rPr>
        <w:t>Transportlīdzekļi pieder Iznomātājam uz īpašuma (tiesiskā valdījuma, turējuma) tiesību pamata.</w:t>
      </w:r>
    </w:p>
    <w:p w14:paraId="46F95BFA" w14:textId="77777777" w:rsidR="00D037C2" w:rsidRPr="00D037C2" w:rsidRDefault="00D037C2" w:rsidP="00D037C2">
      <w:pPr>
        <w:numPr>
          <w:ilvl w:val="1"/>
          <w:numId w:val="12"/>
        </w:numPr>
        <w:ind w:left="709" w:hanging="709"/>
        <w:contextualSpacing/>
        <w:jc w:val="both"/>
        <w:rPr>
          <w:rFonts w:eastAsia="Aptos"/>
          <w:sz w:val="24"/>
          <w:szCs w:val="24"/>
        </w:rPr>
      </w:pPr>
      <w:r w:rsidRPr="00D037C2">
        <w:rPr>
          <w:rFonts w:eastAsia="Calibri"/>
          <w:sz w:val="24"/>
          <w:szCs w:val="24"/>
        </w:rPr>
        <w:t>Līgums paliek spēkā, ja īpašuma tiesības uz Transportlīdzekļiem pāriet no Iznomātāja trešām personām (atbilstoši Publisko iepirkumu likuma 61.panta trešās daļas 4) punktam), un ir saistošs Transportlīdzekļu īpašniekam (jaunajiem īpašniekiem) attiecībā uz Iznomātāja līgumiskajām tiesībām un pienākumiem.</w:t>
      </w:r>
    </w:p>
    <w:p w14:paraId="674A6D25" w14:textId="3B76B329" w:rsidR="00D037C2" w:rsidRPr="00D037C2" w:rsidRDefault="00D037C2" w:rsidP="00D037C2">
      <w:pPr>
        <w:numPr>
          <w:ilvl w:val="1"/>
          <w:numId w:val="12"/>
        </w:numPr>
        <w:ind w:left="709" w:hanging="709"/>
        <w:contextualSpacing/>
        <w:jc w:val="both"/>
        <w:rPr>
          <w:sz w:val="24"/>
          <w:szCs w:val="24"/>
        </w:rPr>
      </w:pPr>
      <w:r w:rsidRPr="00D037C2">
        <w:rPr>
          <w:rFonts w:eastAsia="Calibri"/>
          <w:sz w:val="24"/>
          <w:szCs w:val="24"/>
        </w:rPr>
        <w:t>Ja Iznomātājs neievēro Līguma 5.2.</w:t>
      </w:r>
      <w:r w:rsidR="00BC2B59">
        <w:rPr>
          <w:rFonts w:eastAsia="Calibri"/>
          <w:sz w:val="24"/>
          <w:szCs w:val="24"/>
        </w:rPr>
        <w:t xml:space="preserve"> </w:t>
      </w:r>
      <w:r w:rsidRPr="00D037C2">
        <w:rPr>
          <w:rFonts w:eastAsia="Calibri"/>
          <w:sz w:val="24"/>
          <w:szCs w:val="24"/>
        </w:rPr>
        <w:t xml:space="preserve">punktā noteikto, tas  maksā Nomniekam līgumsodu 10% apmērā no Līguma 2.1. punktā norādītās kopējās līgumcenas.   </w:t>
      </w:r>
    </w:p>
    <w:p w14:paraId="2D4A10CA" w14:textId="77777777" w:rsidR="00D037C2" w:rsidRPr="00D037C2" w:rsidRDefault="00D037C2" w:rsidP="00D037C2">
      <w:pPr>
        <w:numPr>
          <w:ilvl w:val="1"/>
          <w:numId w:val="12"/>
        </w:numPr>
        <w:ind w:left="709" w:hanging="709"/>
        <w:contextualSpacing/>
        <w:jc w:val="both"/>
        <w:rPr>
          <w:sz w:val="24"/>
          <w:szCs w:val="24"/>
        </w:rPr>
      </w:pPr>
      <w:r w:rsidRPr="00D037C2">
        <w:rPr>
          <w:rFonts w:eastAsia="Calibri"/>
          <w:sz w:val="24"/>
          <w:szCs w:val="24"/>
        </w:rPr>
        <w:t>Pusēm ir likumīgas tiesības, pilnvaras un rīcībspēja atbilstoši Latvijas Republikā spēkā esošiem likumiem un citiem normatīvajiem aktiem pildīt saskaņā ar Līgumu uzņemtās saistības.</w:t>
      </w:r>
    </w:p>
    <w:p w14:paraId="0D72E1E3" w14:textId="77777777" w:rsidR="00D037C2" w:rsidRPr="00D037C2" w:rsidRDefault="00D037C2" w:rsidP="00D037C2">
      <w:pPr>
        <w:numPr>
          <w:ilvl w:val="1"/>
          <w:numId w:val="12"/>
        </w:numPr>
        <w:ind w:left="709" w:hanging="709"/>
        <w:contextualSpacing/>
        <w:jc w:val="both"/>
        <w:rPr>
          <w:sz w:val="24"/>
          <w:szCs w:val="24"/>
        </w:rPr>
      </w:pPr>
      <w:r w:rsidRPr="00D037C2">
        <w:rPr>
          <w:rFonts w:eastAsia="Calibri"/>
          <w:sz w:val="24"/>
          <w:szCs w:val="24"/>
        </w:rPr>
        <w:t>Līgums Pusēm rada likumīgus, spēkā esošus un saistošus pienākumus, lai garantētu Līguma noteikumu savlaicīgu, atbilstošu un pilnīgu izpildi.</w:t>
      </w:r>
    </w:p>
    <w:p w14:paraId="0B508667" w14:textId="77777777" w:rsidR="00D037C2" w:rsidRPr="00D037C2" w:rsidRDefault="00D037C2" w:rsidP="00D037C2">
      <w:pPr>
        <w:numPr>
          <w:ilvl w:val="1"/>
          <w:numId w:val="12"/>
        </w:numPr>
        <w:ind w:left="709" w:hanging="709"/>
        <w:contextualSpacing/>
        <w:jc w:val="both"/>
        <w:rPr>
          <w:sz w:val="24"/>
          <w:szCs w:val="24"/>
        </w:rPr>
      </w:pPr>
      <w:r w:rsidRPr="00D037C2">
        <w:rPr>
          <w:rFonts w:eastAsia="Calibri"/>
          <w:sz w:val="24"/>
          <w:szCs w:val="24"/>
        </w:rPr>
        <w:t>Puses atzīst, ka Līguma saistības ir tiešas, bez ierunām izpildāmas un būtiskas līdz Līguma darbības izbeigšanai vai izbeigšanai pirms termiņa.</w:t>
      </w:r>
    </w:p>
    <w:p w14:paraId="2B40D517" w14:textId="77777777" w:rsidR="00D037C2" w:rsidRPr="00D037C2" w:rsidRDefault="00D037C2" w:rsidP="00D037C2">
      <w:pPr>
        <w:numPr>
          <w:ilvl w:val="1"/>
          <w:numId w:val="12"/>
        </w:numPr>
        <w:ind w:left="709" w:hanging="709"/>
        <w:contextualSpacing/>
        <w:jc w:val="both"/>
        <w:rPr>
          <w:sz w:val="24"/>
          <w:szCs w:val="24"/>
        </w:rPr>
      </w:pPr>
      <w:r w:rsidRPr="00D037C2">
        <w:rPr>
          <w:rFonts w:eastAsia="Calibri"/>
          <w:sz w:val="24"/>
          <w:szCs w:val="24"/>
        </w:rPr>
        <w:t>Puse pilnīgi un bez ierunām ir atbildīga par visu otrai Pusei iesniedzamo dokumentu, rēķinu un citu materiālu vai informācijas pareizību un patiesumu. Pusei jāatlīdzina zaudējumi, kas radušies otrai Pusei, kas radušies apzināti nepatiesi informācijas sniegšanas vai patiesas informācijas slēpšanas gadījumā.</w:t>
      </w:r>
    </w:p>
    <w:p w14:paraId="713BAB9E" w14:textId="77777777" w:rsidR="00D037C2" w:rsidRPr="00D037C2" w:rsidRDefault="00D037C2" w:rsidP="00D037C2">
      <w:pPr>
        <w:numPr>
          <w:ilvl w:val="0"/>
          <w:numId w:val="12"/>
        </w:numPr>
        <w:ind w:left="0" w:firstLine="0"/>
        <w:contextualSpacing/>
        <w:jc w:val="center"/>
        <w:rPr>
          <w:b/>
          <w:bCs/>
          <w:sz w:val="24"/>
          <w:szCs w:val="24"/>
        </w:rPr>
      </w:pPr>
      <w:r w:rsidRPr="00D037C2">
        <w:rPr>
          <w:b/>
          <w:bCs/>
          <w:sz w:val="24"/>
          <w:szCs w:val="24"/>
        </w:rPr>
        <w:t>Apdrošināšana</w:t>
      </w:r>
    </w:p>
    <w:p w14:paraId="1933CB8E" w14:textId="77777777" w:rsidR="00D037C2" w:rsidRPr="00D037C2" w:rsidRDefault="00D037C2" w:rsidP="00D037C2">
      <w:pPr>
        <w:numPr>
          <w:ilvl w:val="1"/>
          <w:numId w:val="12"/>
        </w:numPr>
        <w:ind w:left="709" w:hanging="709"/>
        <w:contextualSpacing/>
        <w:jc w:val="both"/>
        <w:rPr>
          <w:sz w:val="24"/>
          <w:szCs w:val="24"/>
        </w:rPr>
      </w:pPr>
      <w:r w:rsidRPr="00D037C2">
        <w:rPr>
          <w:rFonts w:eastAsia="Calibri"/>
          <w:sz w:val="24"/>
          <w:szCs w:val="24"/>
        </w:rPr>
        <w:t xml:space="preserve">Iznomātājs apdrošina Transportlīdzekļus pret bojājumiem un zādzību (apdrošināšanas gadījumiem) atbilstoši Līguma un </w:t>
      </w:r>
      <w:r w:rsidRPr="00D037C2">
        <w:rPr>
          <w:sz w:val="24"/>
          <w:szCs w:val="24"/>
        </w:rPr>
        <w:t>Tehniskās specifikācijas/ Tehniskā piedāvājuma (Līguma pielikums Nr.1)</w:t>
      </w:r>
      <w:r w:rsidRPr="00D037C2" w:rsidDel="0091194F">
        <w:rPr>
          <w:rFonts w:eastAsia="Calibri"/>
          <w:sz w:val="24"/>
          <w:szCs w:val="24"/>
        </w:rPr>
        <w:t xml:space="preserve"> </w:t>
      </w:r>
      <w:r w:rsidRPr="00D037C2">
        <w:rPr>
          <w:rFonts w:eastAsia="Calibri"/>
          <w:sz w:val="24"/>
          <w:szCs w:val="24"/>
        </w:rPr>
        <w:t>(KASKO polise), kā arī veic Transportlīdzekļu obligāto civiltiesiskās atbildības apdrošināšanu (OCTA), kas tiek ietvertas ikmēneša nomas maksājumos saskaņā ar Līgumu. Apdrošināšana ir spēkā visā Līguma termiņa laikā.</w:t>
      </w:r>
    </w:p>
    <w:p w14:paraId="7314C380" w14:textId="77777777" w:rsidR="00D037C2" w:rsidRPr="00D037C2" w:rsidRDefault="00D037C2" w:rsidP="00D037C2">
      <w:pPr>
        <w:numPr>
          <w:ilvl w:val="1"/>
          <w:numId w:val="12"/>
        </w:numPr>
        <w:ind w:left="709" w:hanging="709"/>
        <w:contextualSpacing/>
        <w:jc w:val="both"/>
        <w:rPr>
          <w:sz w:val="24"/>
          <w:szCs w:val="24"/>
        </w:rPr>
      </w:pPr>
      <w:r w:rsidRPr="00D037C2">
        <w:rPr>
          <w:rFonts w:eastAsia="Calibri"/>
          <w:sz w:val="24"/>
          <w:szCs w:val="24"/>
        </w:rPr>
        <w:t>Iznomātāja pienākums ir ne vēlāk kā 5 (</w:t>
      </w:r>
      <w:r w:rsidRPr="00D037C2">
        <w:rPr>
          <w:rFonts w:eastAsia="Calibri"/>
          <w:i/>
          <w:iCs/>
          <w:sz w:val="24"/>
          <w:szCs w:val="24"/>
        </w:rPr>
        <w:t>piecas</w:t>
      </w:r>
      <w:r w:rsidRPr="00D037C2">
        <w:rPr>
          <w:rFonts w:eastAsia="Calibri"/>
          <w:sz w:val="24"/>
          <w:szCs w:val="24"/>
        </w:rPr>
        <w:t>) darbdienas pirms apdrošināšanas polises  (KASKO polise un OCTA) darbības beigām informēt Nomnieku par jaunas apdrošināšanas polises (KASKO polise un OCTA) iegādi un noteikumiem.</w:t>
      </w:r>
    </w:p>
    <w:p w14:paraId="7E9CF930" w14:textId="77777777" w:rsidR="00D037C2" w:rsidRPr="00D037C2" w:rsidRDefault="00D037C2" w:rsidP="00D037C2">
      <w:pPr>
        <w:numPr>
          <w:ilvl w:val="1"/>
          <w:numId w:val="12"/>
        </w:numPr>
        <w:ind w:left="709" w:hanging="709"/>
        <w:contextualSpacing/>
        <w:jc w:val="both"/>
        <w:rPr>
          <w:sz w:val="24"/>
          <w:szCs w:val="24"/>
        </w:rPr>
      </w:pPr>
      <w:r w:rsidRPr="00D037C2">
        <w:rPr>
          <w:rFonts w:eastAsia="Calibri"/>
          <w:sz w:val="24"/>
          <w:szCs w:val="24"/>
        </w:rPr>
        <w:t>Ja notiek negadījums (apdrošināšanas gadījums), Nomnieka pienākums ir rīkoties saskaņā ar Latvijas Republikā spēkā esošo normatīvo aktu prasībām, apdrošināšanas un Līguma noteikumiem, kā arī nekavējoties (ne vēlāk kā 24 stundu laikā) informēt Iznomātāju un saskaņot turpmāko rīcību.</w:t>
      </w:r>
    </w:p>
    <w:p w14:paraId="671091A8" w14:textId="77777777" w:rsidR="00D037C2" w:rsidRPr="00D037C2" w:rsidRDefault="00D037C2" w:rsidP="00D037C2">
      <w:pPr>
        <w:numPr>
          <w:ilvl w:val="1"/>
          <w:numId w:val="12"/>
        </w:numPr>
        <w:ind w:left="709" w:hanging="709"/>
        <w:contextualSpacing/>
        <w:jc w:val="both"/>
        <w:rPr>
          <w:sz w:val="24"/>
          <w:szCs w:val="24"/>
        </w:rPr>
      </w:pPr>
      <w:r w:rsidRPr="00D037C2">
        <w:rPr>
          <w:rFonts w:eastAsia="Calibri"/>
          <w:sz w:val="24"/>
          <w:szCs w:val="24"/>
        </w:rPr>
        <w:t>Nomniekam jāievēro ceļu satiksmes un drošības prasības Transportlīdzekļu ekspluatācijas gaitā, kas noteiktas apdrošināšanas noteikumos.</w:t>
      </w:r>
    </w:p>
    <w:p w14:paraId="01B0D78A" w14:textId="77777777" w:rsidR="00D037C2" w:rsidRPr="00D037C2" w:rsidRDefault="00D037C2" w:rsidP="00D037C2">
      <w:pPr>
        <w:numPr>
          <w:ilvl w:val="1"/>
          <w:numId w:val="12"/>
        </w:numPr>
        <w:ind w:left="709" w:hanging="709"/>
        <w:contextualSpacing/>
        <w:jc w:val="both"/>
        <w:rPr>
          <w:sz w:val="24"/>
          <w:szCs w:val="24"/>
        </w:rPr>
      </w:pPr>
      <w:r w:rsidRPr="00D037C2">
        <w:rPr>
          <w:rFonts w:eastAsia="Calibri"/>
          <w:sz w:val="24"/>
          <w:szCs w:val="24"/>
        </w:rPr>
        <w:t>Ja Iznomātājs nav veicis Transportlīdzekļu apdrošināšanu, Nomnieks ir tiesīgs veikt gan OCTA, gan KASKO apdrošināšanu par saviem līdzekļiem. Šajā gadījumā Iznomātājam ir pienākums kompensēt samaksāto apdrošināšanas prēmiju summu un papildus līgumsodu 10% (</w:t>
      </w:r>
      <w:r w:rsidRPr="00D037C2">
        <w:rPr>
          <w:rFonts w:eastAsia="Calibri"/>
          <w:i/>
          <w:iCs/>
          <w:sz w:val="24"/>
          <w:szCs w:val="24"/>
        </w:rPr>
        <w:t>desmit procentus</w:t>
      </w:r>
      <w:r w:rsidRPr="00D037C2">
        <w:rPr>
          <w:rFonts w:eastAsia="Calibri"/>
          <w:sz w:val="24"/>
          <w:szCs w:val="24"/>
        </w:rPr>
        <w:t xml:space="preserve">) no apdrošināšanas prēmijām, koriģējot nākamā mēneša rēķinu. </w:t>
      </w:r>
    </w:p>
    <w:p w14:paraId="7849861F" w14:textId="77777777" w:rsidR="00D037C2" w:rsidRPr="00D037C2" w:rsidRDefault="00D037C2" w:rsidP="00D037C2">
      <w:pPr>
        <w:tabs>
          <w:tab w:val="left" w:pos="360"/>
        </w:tabs>
        <w:ind w:left="792"/>
        <w:contextualSpacing/>
        <w:rPr>
          <w:sz w:val="24"/>
          <w:szCs w:val="24"/>
        </w:rPr>
      </w:pPr>
    </w:p>
    <w:p w14:paraId="37AB4DEC" w14:textId="77777777" w:rsidR="00D037C2" w:rsidRPr="00D037C2" w:rsidRDefault="00D037C2" w:rsidP="00D037C2">
      <w:pPr>
        <w:numPr>
          <w:ilvl w:val="0"/>
          <w:numId w:val="12"/>
        </w:numPr>
        <w:tabs>
          <w:tab w:val="left" w:pos="360"/>
        </w:tabs>
        <w:contextualSpacing/>
        <w:jc w:val="center"/>
        <w:rPr>
          <w:sz w:val="24"/>
          <w:szCs w:val="24"/>
        </w:rPr>
      </w:pPr>
      <w:r w:rsidRPr="00D037C2">
        <w:rPr>
          <w:b/>
          <w:sz w:val="24"/>
          <w:szCs w:val="24"/>
        </w:rPr>
        <w:t>Transportlīdzekļu atgriešana Iznomātājam</w:t>
      </w:r>
    </w:p>
    <w:p w14:paraId="41D92E7A" w14:textId="77777777" w:rsidR="00D037C2" w:rsidRPr="00D037C2" w:rsidRDefault="00D037C2" w:rsidP="00D037C2">
      <w:pPr>
        <w:numPr>
          <w:ilvl w:val="1"/>
          <w:numId w:val="12"/>
        </w:numPr>
        <w:ind w:left="709" w:hanging="709"/>
        <w:contextualSpacing/>
        <w:jc w:val="both"/>
        <w:rPr>
          <w:sz w:val="24"/>
          <w:szCs w:val="24"/>
        </w:rPr>
      </w:pPr>
      <w:r w:rsidRPr="00D037C2">
        <w:rPr>
          <w:rFonts w:eastAsia="Calibri"/>
          <w:sz w:val="24"/>
          <w:szCs w:val="24"/>
        </w:rPr>
        <w:t>Nomas termiņa beigās un Līguma izbeigšanas gadījumā  Nomnieks nodod Transportlīdzekļus Iznomātājam tā norādītajā vietā. Transportlīdzekļu nodošanas laikā tiek noformēts Akts, kas apliecina Transportlīdzekļa nodošanu Iznomātājam. No Akta parakstīšanas brīža Transportlīdzekļu turējuma tiesības, nejaušas iznīcināšanas draudi un paaugstinātas bīstamības avota īpašnieka atbildība un citi riski pāriet Iznomātājam.</w:t>
      </w:r>
    </w:p>
    <w:p w14:paraId="43D8CCB2" w14:textId="77777777" w:rsidR="00D037C2" w:rsidRPr="00D037C2" w:rsidRDefault="00D037C2" w:rsidP="00D037C2">
      <w:pPr>
        <w:numPr>
          <w:ilvl w:val="1"/>
          <w:numId w:val="12"/>
        </w:numPr>
        <w:ind w:left="709" w:hanging="709"/>
        <w:contextualSpacing/>
        <w:jc w:val="both"/>
        <w:rPr>
          <w:sz w:val="24"/>
          <w:szCs w:val="24"/>
        </w:rPr>
      </w:pPr>
      <w:r w:rsidRPr="00D037C2">
        <w:rPr>
          <w:rFonts w:eastAsia="Calibri"/>
          <w:sz w:val="24"/>
          <w:szCs w:val="24"/>
        </w:rPr>
        <w:t xml:space="preserve">Ja Puses nevar vienoties par konstatētajiem Transportlīdzekļa defektiem un tos nesedz KASKO apdrošināšana, tām ir tiesības pieaicināt neatkarīgu sertificētu ekspertu. </w:t>
      </w:r>
    </w:p>
    <w:p w14:paraId="6F31A25A" w14:textId="77777777" w:rsidR="00D037C2" w:rsidRPr="00D037C2" w:rsidRDefault="00D037C2" w:rsidP="00D037C2">
      <w:pPr>
        <w:numPr>
          <w:ilvl w:val="1"/>
          <w:numId w:val="12"/>
        </w:numPr>
        <w:ind w:left="709" w:hanging="709"/>
        <w:contextualSpacing/>
        <w:jc w:val="both"/>
        <w:rPr>
          <w:sz w:val="24"/>
          <w:szCs w:val="24"/>
        </w:rPr>
      </w:pPr>
      <w:r w:rsidRPr="00D037C2">
        <w:rPr>
          <w:rFonts w:eastAsia="Calibri"/>
          <w:sz w:val="24"/>
          <w:szCs w:val="24"/>
        </w:rPr>
        <w:t>Pieaicinātais eksperts sagatavo novērtējumu par Transportlīdzekļa vizuālo stāvokli un tas ir saistošs abām Pusēm.</w:t>
      </w:r>
    </w:p>
    <w:p w14:paraId="5E2E40CB" w14:textId="77777777" w:rsidR="00D037C2" w:rsidRPr="00D037C2" w:rsidRDefault="00D037C2" w:rsidP="00D037C2">
      <w:pPr>
        <w:tabs>
          <w:tab w:val="left" w:pos="360"/>
        </w:tabs>
        <w:ind w:left="792"/>
        <w:contextualSpacing/>
        <w:rPr>
          <w:sz w:val="24"/>
          <w:szCs w:val="24"/>
        </w:rPr>
      </w:pPr>
    </w:p>
    <w:p w14:paraId="2F788D61" w14:textId="77777777" w:rsidR="00D037C2" w:rsidRPr="00D037C2" w:rsidRDefault="00D037C2" w:rsidP="00D037C2">
      <w:pPr>
        <w:numPr>
          <w:ilvl w:val="0"/>
          <w:numId w:val="12"/>
        </w:numPr>
        <w:tabs>
          <w:tab w:val="left" w:pos="360"/>
        </w:tabs>
        <w:contextualSpacing/>
        <w:jc w:val="center"/>
        <w:rPr>
          <w:sz w:val="24"/>
          <w:szCs w:val="24"/>
        </w:rPr>
      </w:pPr>
      <w:r w:rsidRPr="00D037C2">
        <w:rPr>
          <w:b/>
          <w:sz w:val="24"/>
          <w:szCs w:val="24"/>
        </w:rPr>
        <w:t>Pušu atbildība</w:t>
      </w:r>
    </w:p>
    <w:p w14:paraId="3ED48FB7" w14:textId="77777777" w:rsidR="00D037C2" w:rsidRPr="00D037C2" w:rsidRDefault="00D037C2" w:rsidP="00D037C2">
      <w:pPr>
        <w:numPr>
          <w:ilvl w:val="1"/>
          <w:numId w:val="12"/>
        </w:numPr>
        <w:ind w:left="709" w:hanging="709"/>
        <w:contextualSpacing/>
        <w:jc w:val="both"/>
        <w:rPr>
          <w:sz w:val="24"/>
          <w:szCs w:val="24"/>
        </w:rPr>
      </w:pPr>
      <w:r w:rsidRPr="00D037C2">
        <w:rPr>
          <w:rFonts w:eastAsia="Calibri"/>
          <w:sz w:val="24"/>
          <w:szCs w:val="24"/>
        </w:rPr>
        <w:t>Ja Nomnieka nodrošināšana ar Transportlīdzekļiem aizkavējas Iznomātāja vainas dēļ, tas Nomniekam maksā līgumsodu 0,3% (</w:t>
      </w:r>
      <w:r w:rsidRPr="00D037C2">
        <w:rPr>
          <w:rFonts w:eastAsia="Calibri"/>
          <w:i/>
          <w:iCs/>
          <w:sz w:val="24"/>
          <w:szCs w:val="24"/>
        </w:rPr>
        <w:t>nulle, komats, trīs procenti</w:t>
      </w:r>
      <w:r w:rsidRPr="00D037C2">
        <w:rPr>
          <w:rFonts w:eastAsia="Calibri"/>
          <w:sz w:val="24"/>
          <w:szCs w:val="24"/>
        </w:rPr>
        <w:t xml:space="preserve">) apmērā par katru nokavēto </w:t>
      </w:r>
      <w:r w:rsidRPr="00D037C2">
        <w:rPr>
          <w:rFonts w:eastAsia="Calibri"/>
          <w:sz w:val="24"/>
          <w:szCs w:val="24"/>
        </w:rPr>
        <w:lastRenderedPageBreak/>
        <w:t>dienu, bet ne vairāk kā 10% (</w:t>
      </w:r>
      <w:r w:rsidRPr="00D037C2">
        <w:rPr>
          <w:rFonts w:eastAsia="Calibri"/>
          <w:i/>
          <w:iCs/>
          <w:sz w:val="24"/>
          <w:szCs w:val="24"/>
        </w:rPr>
        <w:t>desmit procentus</w:t>
      </w:r>
      <w:r w:rsidRPr="00D037C2">
        <w:rPr>
          <w:rFonts w:eastAsia="Calibri"/>
          <w:sz w:val="24"/>
          <w:szCs w:val="24"/>
        </w:rPr>
        <w:t>) no Līguma 2.1. punktā norādītās kopējās līgumcenas. Līgumsodu aprēķina no pirmās dienas, kad tiek nokavēta Līguma saistību izpilde.</w:t>
      </w:r>
    </w:p>
    <w:p w14:paraId="7B9A3246" w14:textId="77777777" w:rsidR="00D037C2" w:rsidRPr="00D037C2" w:rsidRDefault="00D037C2" w:rsidP="00D037C2">
      <w:pPr>
        <w:numPr>
          <w:ilvl w:val="1"/>
          <w:numId w:val="12"/>
        </w:numPr>
        <w:ind w:left="709" w:hanging="709"/>
        <w:contextualSpacing/>
        <w:jc w:val="both"/>
        <w:rPr>
          <w:sz w:val="24"/>
          <w:szCs w:val="24"/>
        </w:rPr>
      </w:pPr>
      <w:r w:rsidRPr="00D037C2">
        <w:rPr>
          <w:rFonts w:eastAsia="Calibri"/>
          <w:sz w:val="24"/>
          <w:szCs w:val="24"/>
        </w:rPr>
        <w:t>Līgumsoda samaksa neatbrīvo no zaudējumu atlīdzības, kas otrai Pusei radušies no līgumsaistību pārkāpuma, un Līguma saistību izpildes.</w:t>
      </w:r>
    </w:p>
    <w:p w14:paraId="65879C9E" w14:textId="77777777" w:rsidR="00D037C2" w:rsidRPr="00D037C2" w:rsidRDefault="00D037C2" w:rsidP="00D037C2">
      <w:pPr>
        <w:numPr>
          <w:ilvl w:val="1"/>
          <w:numId w:val="12"/>
        </w:numPr>
        <w:ind w:left="709" w:hanging="709"/>
        <w:contextualSpacing/>
        <w:jc w:val="both"/>
        <w:rPr>
          <w:sz w:val="24"/>
          <w:szCs w:val="24"/>
        </w:rPr>
      </w:pPr>
      <w:r w:rsidRPr="00D037C2">
        <w:rPr>
          <w:rFonts w:eastAsia="Calibri"/>
          <w:sz w:val="24"/>
          <w:szCs w:val="24"/>
        </w:rPr>
        <w:t>Iznomātājs ir tiesīgs pieprasīt no Nomnieka pilnu atlīdzību par radītajiem zaudējumiem, ja:</w:t>
      </w:r>
    </w:p>
    <w:p w14:paraId="1E903689" w14:textId="77777777" w:rsidR="00D037C2" w:rsidRPr="00D037C2" w:rsidRDefault="00D037C2" w:rsidP="00D037C2">
      <w:pPr>
        <w:numPr>
          <w:ilvl w:val="2"/>
          <w:numId w:val="12"/>
        </w:numPr>
        <w:ind w:left="709" w:firstLine="0"/>
        <w:contextualSpacing/>
        <w:jc w:val="both"/>
        <w:rPr>
          <w:sz w:val="24"/>
          <w:szCs w:val="24"/>
        </w:rPr>
      </w:pPr>
      <w:r w:rsidRPr="00D037C2">
        <w:rPr>
          <w:rFonts w:eastAsia="Calibri"/>
          <w:sz w:val="24"/>
          <w:szCs w:val="24"/>
        </w:rPr>
        <w:t>Nomnieks ir rupji pārkāpis Līguma vai apdrošināšanas polises noteikumus attiecībā uz negadījumu (apdrošināšanas gadījumu);</w:t>
      </w:r>
    </w:p>
    <w:p w14:paraId="1D88F725" w14:textId="77777777" w:rsidR="00D037C2" w:rsidRPr="00D037C2" w:rsidRDefault="00D037C2" w:rsidP="00D037C2">
      <w:pPr>
        <w:numPr>
          <w:ilvl w:val="2"/>
          <w:numId w:val="12"/>
        </w:numPr>
        <w:ind w:left="709" w:firstLine="0"/>
        <w:contextualSpacing/>
        <w:jc w:val="both"/>
        <w:rPr>
          <w:sz w:val="24"/>
          <w:szCs w:val="24"/>
        </w:rPr>
      </w:pPr>
      <w:r w:rsidRPr="00D037C2">
        <w:rPr>
          <w:rFonts w:eastAsia="Calibri"/>
          <w:sz w:val="24"/>
          <w:szCs w:val="24"/>
        </w:rPr>
        <w:t>apzināti sniedzis nepilnīgas vai neprecīzas ziņas (dokumentus) par negadījumu;</w:t>
      </w:r>
    </w:p>
    <w:p w14:paraId="2A7E03F6" w14:textId="77777777" w:rsidR="00D037C2" w:rsidRPr="00D037C2" w:rsidRDefault="00D037C2" w:rsidP="00D037C2">
      <w:pPr>
        <w:numPr>
          <w:ilvl w:val="2"/>
          <w:numId w:val="12"/>
        </w:numPr>
        <w:ind w:left="709" w:firstLine="0"/>
        <w:contextualSpacing/>
        <w:jc w:val="both"/>
        <w:rPr>
          <w:sz w:val="24"/>
          <w:szCs w:val="24"/>
        </w:rPr>
      </w:pPr>
      <w:r w:rsidRPr="00D037C2">
        <w:rPr>
          <w:rFonts w:eastAsia="Calibri"/>
          <w:sz w:val="24"/>
          <w:szCs w:val="24"/>
        </w:rPr>
        <w:t>Nomnieks apzināti izraisījis zaudējumus.</w:t>
      </w:r>
    </w:p>
    <w:p w14:paraId="3F6AACB7" w14:textId="77777777" w:rsidR="00D037C2" w:rsidRPr="00D037C2" w:rsidRDefault="00D037C2" w:rsidP="00D037C2">
      <w:pPr>
        <w:tabs>
          <w:tab w:val="left" w:pos="360"/>
        </w:tabs>
        <w:ind w:left="1214"/>
        <w:contextualSpacing/>
        <w:rPr>
          <w:sz w:val="24"/>
          <w:szCs w:val="24"/>
        </w:rPr>
      </w:pPr>
    </w:p>
    <w:p w14:paraId="7A70B2BB" w14:textId="77777777" w:rsidR="00D037C2" w:rsidRPr="00D037C2" w:rsidRDefault="00D037C2" w:rsidP="00D037C2">
      <w:pPr>
        <w:numPr>
          <w:ilvl w:val="0"/>
          <w:numId w:val="12"/>
        </w:numPr>
        <w:tabs>
          <w:tab w:val="left" w:pos="360"/>
        </w:tabs>
        <w:contextualSpacing/>
        <w:jc w:val="center"/>
        <w:rPr>
          <w:sz w:val="24"/>
          <w:szCs w:val="24"/>
        </w:rPr>
      </w:pPr>
      <w:r w:rsidRPr="00D037C2">
        <w:rPr>
          <w:b/>
          <w:bCs/>
          <w:sz w:val="24"/>
          <w:szCs w:val="24"/>
        </w:rPr>
        <w:t>Nepārvarama vara</w:t>
      </w:r>
    </w:p>
    <w:p w14:paraId="5085B05C" w14:textId="77777777" w:rsidR="00D037C2" w:rsidRPr="00D037C2" w:rsidRDefault="00D037C2" w:rsidP="00D037C2">
      <w:pPr>
        <w:numPr>
          <w:ilvl w:val="1"/>
          <w:numId w:val="12"/>
        </w:numPr>
        <w:autoSpaceDE w:val="0"/>
        <w:autoSpaceDN w:val="0"/>
        <w:adjustRightInd w:val="0"/>
        <w:spacing w:after="120"/>
        <w:ind w:left="709" w:hanging="709"/>
        <w:contextualSpacing/>
        <w:jc w:val="both"/>
        <w:rPr>
          <w:color w:val="000000"/>
          <w:sz w:val="24"/>
          <w:szCs w:val="24"/>
        </w:rPr>
      </w:pPr>
      <w:bookmarkStart w:id="10" w:name="_Ref105081664"/>
      <w:r w:rsidRPr="00D037C2">
        <w:rPr>
          <w:color w:val="000000"/>
          <w:sz w:val="24"/>
          <w:szCs w:val="24"/>
        </w:rPr>
        <w:t>Puses tiek atbrīvotas no atbildības par daļēju vai pilnīgu Līgumā paredzēto saistību neizpildi, ja šāda saistību neizpilde radusies nepārvaramu, ārkārtēja rakstura apstākļu rezultātā, t.i., tādu apstākļu rezultātā, kas atbilst visām šīm pazīmēm:</w:t>
      </w:r>
      <w:bookmarkEnd w:id="10"/>
    </w:p>
    <w:p w14:paraId="33CBA026" w14:textId="77777777" w:rsidR="00D037C2" w:rsidRPr="00D037C2" w:rsidRDefault="00D037C2" w:rsidP="00D037C2">
      <w:pPr>
        <w:numPr>
          <w:ilvl w:val="2"/>
          <w:numId w:val="12"/>
        </w:numPr>
        <w:autoSpaceDE w:val="0"/>
        <w:autoSpaceDN w:val="0"/>
        <w:adjustRightInd w:val="0"/>
        <w:spacing w:after="120"/>
        <w:ind w:left="709" w:firstLine="0"/>
        <w:contextualSpacing/>
        <w:jc w:val="both"/>
        <w:rPr>
          <w:color w:val="000000"/>
          <w:sz w:val="24"/>
          <w:szCs w:val="24"/>
        </w:rPr>
      </w:pPr>
      <w:r w:rsidRPr="00D037C2">
        <w:rPr>
          <w:color w:val="000000"/>
          <w:sz w:val="24"/>
          <w:szCs w:val="24"/>
        </w:rPr>
        <w:t>to darbība sākusies pēc Līguma parakstīšanas un Puses to iestāšanos nevarēja iepriekš paredzēt;</w:t>
      </w:r>
    </w:p>
    <w:p w14:paraId="25CBACC5" w14:textId="77777777" w:rsidR="00D037C2" w:rsidRPr="00D037C2" w:rsidRDefault="00D037C2" w:rsidP="00D037C2">
      <w:pPr>
        <w:numPr>
          <w:ilvl w:val="2"/>
          <w:numId w:val="12"/>
        </w:numPr>
        <w:autoSpaceDE w:val="0"/>
        <w:autoSpaceDN w:val="0"/>
        <w:adjustRightInd w:val="0"/>
        <w:spacing w:after="120"/>
        <w:ind w:left="709" w:firstLine="0"/>
        <w:contextualSpacing/>
        <w:jc w:val="both"/>
        <w:rPr>
          <w:color w:val="000000"/>
          <w:sz w:val="24"/>
          <w:szCs w:val="24"/>
        </w:rPr>
      </w:pPr>
      <w:r w:rsidRPr="00D037C2">
        <w:rPr>
          <w:color w:val="000000"/>
          <w:sz w:val="24"/>
          <w:szCs w:val="24"/>
        </w:rPr>
        <w:t>tos izraisīja notikums, no kura nav iespējams izvairīties un kura sekas nav iespējams pārvarēt;</w:t>
      </w:r>
    </w:p>
    <w:p w14:paraId="11AFC8AD" w14:textId="77777777" w:rsidR="00D037C2" w:rsidRPr="00D037C2" w:rsidRDefault="00D037C2" w:rsidP="00D037C2">
      <w:pPr>
        <w:numPr>
          <w:ilvl w:val="2"/>
          <w:numId w:val="12"/>
        </w:numPr>
        <w:autoSpaceDE w:val="0"/>
        <w:autoSpaceDN w:val="0"/>
        <w:adjustRightInd w:val="0"/>
        <w:spacing w:after="120"/>
        <w:ind w:left="709" w:firstLine="0"/>
        <w:contextualSpacing/>
        <w:jc w:val="both"/>
        <w:rPr>
          <w:color w:val="000000"/>
          <w:sz w:val="24"/>
          <w:szCs w:val="24"/>
        </w:rPr>
      </w:pPr>
      <w:r w:rsidRPr="00D037C2">
        <w:rPr>
          <w:color w:val="000000"/>
          <w:sz w:val="24"/>
          <w:szCs w:val="24"/>
        </w:rPr>
        <w:t>notikums nav noticis Puses vai tās kontrolē esošas personas rīcības dēļ;</w:t>
      </w:r>
    </w:p>
    <w:p w14:paraId="1FB256C9" w14:textId="77777777" w:rsidR="00D037C2" w:rsidRPr="00D037C2" w:rsidRDefault="00D037C2" w:rsidP="00D037C2">
      <w:pPr>
        <w:numPr>
          <w:ilvl w:val="2"/>
          <w:numId w:val="12"/>
        </w:numPr>
        <w:autoSpaceDE w:val="0"/>
        <w:autoSpaceDN w:val="0"/>
        <w:adjustRightInd w:val="0"/>
        <w:spacing w:after="120"/>
        <w:ind w:left="709" w:firstLine="0"/>
        <w:contextualSpacing/>
        <w:jc w:val="both"/>
        <w:rPr>
          <w:color w:val="000000"/>
          <w:sz w:val="24"/>
          <w:szCs w:val="24"/>
        </w:rPr>
      </w:pPr>
      <w:r w:rsidRPr="00D037C2">
        <w:rPr>
          <w:color w:val="000000"/>
          <w:sz w:val="24"/>
          <w:szCs w:val="24"/>
        </w:rPr>
        <w:t>notikums saistību izpildi padara ne tikai apgrūtinošu, bet arī neiespējamu.</w:t>
      </w:r>
    </w:p>
    <w:p w14:paraId="17B830DE" w14:textId="77777777" w:rsidR="00D037C2" w:rsidRPr="00D037C2" w:rsidRDefault="00D037C2" w:rsidP="00D037C2">
      <w:pPr>
        <w:numPr>
          <w:ilvl w:val="1"/>
          <w:numId w:val="12"/>
        </w:numPr>
        <w:autoSpaceDE w:val="0"/>
        <w:autoSpaceDN w:val="0"/>
        <w:adjustRightInd w:val="0"/>
        <w:spacing w:after="120"/>
        <w:ind w:left="709" w:hanging="709"/>
        <w:contextualSpacing/>
        <w:jc w:val="both"/>
        <w:rPr>
          <w:color w:val="000000"/>
          <w:sz w:val="24"/>
          <w:szCs w:val="24"/>
        </w:rPr>
      </w:pPr>
      <w:r w:rsidRPr="00D037C2">
        <w:rPr>
          <w:color w:val="000000"/>
          <w:sz w:val="24"/>
          <w:szCs w:val="24"/>
        </w:rPr>
        <w:t>Pie nepārvaramas varas apstākļiem pieskaitāmi – ugunsnelaime, kara darbība, epidēmija, dabas stihija un citi apstākļi, ja tie atbilst Līgumā minētajām pazīmēm.</w:t>
      </w:r>
    </w:p>
    <w:p w14:paraId="103771F1" w14:textId="77777777" w:rsidR="00D037C2" w:rsidRPr="00D037C2" w:rsidRDefault="00D037C2" w:rsidP="00D037C2">
      <w:pPr>
        <w:numPr>
          <w:ilvl w:val="1"/>
          <w:numId w:val="12"/>
        </w:numPr>
        <w:autoSpaceDE w:val="0"/>
        <w:autoSpaceDN w:val="0"/>
        <w:adjustRightInd w:val="0"/>
        <w:spacing w:after="120"/>
        <w:ind w:left="709" w:hanging="709"/>
        <w:contextualSpacing/>
        <w:jc w:val="both"/>
        <w:rPr>
          <w:color w:val="000000"/>
          <w:sz w:val="24"/>
          <w:szCs w:val="24"/>
        </w:rPr>
      </w:pPr>
      <w:r w:rsidRPr="00D037C2">
        <w:rPr>
          <w:color w:val="000000"/>
          <w:sz w:val="24"/>
          <w:szCs w:val="24"/>
        </w:rPr>
        <w:t>Par nepārvaramas varas apstākli nevar tikt atzīta apakšuzņēmēju, piegādātāju un citu iesaistīto personu saistību neizpilde vai nesavlaicīga izpilde un citi apstākļi, kas neatbilst Līgumā minētajām pazīmēm.</w:t>
      </w:r>
    </w:p>
    <w:p w14:paraId="3A1AF45B" w14:textId="77777777" w:rsidR="00D037C2" w:rsidRPr="00D037C2" w:rsidRDefault="00D037C2" w:rsidP="00D037C2">
      <w:pPr>
        <w:numPr>
          <w:ilvl w:val="1"/>
          <w:numId w:val="12"/>
        </w:numPr>
        <w:autoSpaceDE w:val="0"/>
        <w:autoSpaceDN w:val="0"/>
        <w:adjustRightInd w:val="0"/>
        <w:spacing w:after="120"/>
        <w:ind w:left="709" w:hanging="709"/>
        <w:contextualSpacing/>
        <w:jc w:val="both"/>
        <w:rPr>
          <w:color w:val="000000"/>
          <w:sz w:val="24"/>
          <w:szCs w:val="24"/>
        </w:rPr>
      </w:pPr>
      <w:r w:rsidRPr="00D037C2">
        <w:rPr>
          <w:color w:val="000000"/>
          <w:sz w:val="24"/>
          <w:szCs w:val="24"/>
        </w:rPr>
        <w:t>Pusei, kas atsaucas uz nepārvaramu, ārkārtēja rakstura apstākļu darbību, 3 (</w:t>
      </w:r>
      <w:r w:rsidRPr="00D037C2">
        <w:rPr>
          <w:i/>
          <w:iCs/>
          <w:color w:val="000000"/>
          <w:sz w:val="24"/>
          <w:szCs w:val="24"/>
        </w:rPr>
        <w:t>trīs</w:t>
      </w:r>
      <w:r w:rsidRPr="00D037C2">
        <w:rPr>
          <w:color w:val="000000"/>
          <w:sz w:val="24"/>
          <w:szCs w:val="24"/>
        </w:rPr>
        <w:t>) darbdienu laikā par tiem jāpaziņo otrai Pusei, norādot iespējamo saistību izpildes termiņu.</w:t>
      </w:r>
    </w:p>
    <w:p w14:paraId="371D1DAD" w14:textId="77777777" w:rsidR="00D037C2" w:rsidRPr="00D037C2" w:rsidRDefault="00D037C2" w:rsidP="00D037C2">
      <w:pPr>
        <w:numPr>
          <w:ilvl w:val="1"/>
          <w:numId w:val="12"/>
        </w:numPr>
        <w:autoSpaceDE w:val="0"/>
        <w:autoSpaceDN w:val="0"/>
        <w:adjustRightInd w:val="0"/>
        <w:spacing w:after="120"/>
        <w:ind w:left="709" w:hanging="709"/>
        <w:contextualSpacing/>
        <w:jc w:val="both"/>
        <w:rPr>
          <w:color w:val="000000"/>
          <w:sz w:val="24"/>
          <w:szCs w:val="24"/>
        </w:rPr>
      </w:pPr>
      <w:r w:rsidRPr="00D037C2">
        <w:rPr>
          <w:color w:val="000000"/>
          <w:sz w:val="24"/>
          <w:szCs w:val="24"/>
        </w:rPr>
        <w:t>Ja nepārvaramu, ārkārtēja rakstura apstākļu dēļ Līguma izpilde aizkavējas vairāk nekā par 30 (</w:t>
      </w:r>
      <w:r w:rsidRPr="00D037C2">
        <w:rPr>
          <w:i/>
          <w:iCs/>
          <w:color w:val="000000"/>
          <w:sz w:val="24"/>
          <w:szCs w:val="24"/>
        </w:rPr>
        <w:t>trīsdesmit</w:t>
      </w:r>
      <w:r w:rsidRPr="00D037C2">
        <w:rPr>
          <w:color w:val="000000"/>
          <w:sz w:val="24"/>
          <w:szCs w:val="24"/>
        </w:rPr>
        <w:t>) kalendāra dienām, katrai no Pusēm ir tiesības vienpusēji izbeigt Līgumu. Ja Līgums šādā kārtā tiek izbeigts, nevienai no Pusēm nav tiesību pieprasīt no otras Puses zaudējumu atlīdzību.</w:t>
      </w:r>
    </w:p>
    <w:p w14:paraId="73084EC9" w14:textId="77777777" w:rsidR="00D037C2" w:rsidRPr="00D037C2" w:rsidRDefault="00D037C2" w:rsidP="00D037C2">
      <w:pPr>
        <w:ind w:left="426"/>
        <w:jc w:val="both"/>
        <w:rPr>
          <w:rFonts w:eastAsia="Calibri"/>
          <w:sz w:val="24"/>
          <w:szCs w:val="24"/>
        </w:rPr>
      </w:pPr>
    </w:p>
    <w:p w14:paraId="20C3662A" w14:textId="77777777" w:rsidR="00D037C2" w:rsidRPr="00D037C2" w:rsidRDefault="00D037C2" w:rsidP="00D037C2">
      <w:pPr>
        <w:numPr>
          <w:ilvl w:val="0"/>
          <w:numId w:val="12"/>
        </w:numPr>
        <w:contextualSpacing/>
        <w:jc w:val="center"/>
        <w:rPr>
          <w:b/>
          <w:sz w:val="24"/>
          <w:szCs w:val="24"/>
        </w:rPr>
      </w:pPr>
      <w:r w:rsidRPr="00D037C2">
        <w:rPr>
          <w:rFonts w:ascii="Times New Roman Bold" w:hAnsi="Times New Roman Bold"/>
          <w:b/>
          <w:sz w:val="24"/>
          <w:szCs w:val="24"/>
        </w:rPr>
        <w:t xml:space="preserve">Apakšuzņēmēju nomaiņa </w:t>
      </w:r>
    </w:p>
    <w:p w14:paraId="03331787" w14:textId="77777777" w:rsidR="00D037C2" w:rsidRPr="00D037C2" w:rsidRDefault="00D037C2" w:rsidP="00D037C2">
      <w:pPr>
        <w:numPr>
          <w:ilvl w:val="1"/>
          <w:numId w:val="12"/>
        </w:numPr>
        <w:ind w:left="709" w:hanging="709"/>
        <w:contextualSpacing/>
        <w:jc w:val="both"/>
        <w:rPr>
          <w:bCs/>
          <w:sz w:val="24"/>
          <w:szCs w:val="24"/>
        </w:rPr>
      </w:pPr>
      <w:r w:rsidRPr="00D037C2">
        <w:rPr>
          <w:bCs/>
          <w:sz w:val="24"/>
          <w:szCs w:val="24"/>
        </w:rPr>
        <w:t xml:space="preserve">Gadījumā, ja Līguma izpildē tiek piesaistīti apakšuzņēmēji, Iznomātājs atbild Nomniekam par to saistību pienācīgu izpildi tā, it kā pats būtu pildījis attiecīgo Līguma daļu. </w:t>
      </w:r>
    </w:p>
    <w:p w14:paraId="5A1A4758" w14:textId="77777777" w:rsidR="00D037C2" w:rsidRPr="00D037C2" w:rsidRDefault="00D037C2" w:rsidP="00D037C2">
      <w:pPr>
        <w:numPr>
          <w:ilvl w:val="1"/>
          <w:numId w:val="12"/>
        </w:numPr>
        <w:ind w:left="709" w:hanging="709"/>
        <w:contextualSpacing/>
        <w:jc w:val="both"/>
        <w:rPr>
          <w:bCs/>
          <w:sz w:val="24"/>
          <w:szCs w:val="24"/>
        </w:rPr>
      </w:pPr>
      <w:r w:rsidRPr="00D037C2">
        <w:rPr>
          <w:bCs/>
          <w:sz w:val="24"/>
          <w:szCs w:val="24"/>
        </w:rPr>
        <w:t xml:space="preserve">Iznomātājs Līguma izpildē piesaista iepirkuma procedūras piedāvājumā norādītos apakšuzņēmējus </w:t>
      </w:r>
      <w:r w:rsidRPr="00D037C2">
        <w:rPr>
          <w:sz w:val="24"/>
          <w:szCs w:val="24"/>
          <w:lang w:eastAsia="zh-CN"/>
        </w:rPr>
        <w:t>(Līguma pielikums Nr.2)</w:t>
      </w:r>
      <w:r w:rsidRPr="00D037C2">
        <w:rPr>
          <w:bCs/>
          <w:sz w:val="24"/>
          <w:szCs w:val="24"/>
        </w:rPr>
        <w:t xml:space="preserve"> (ja attiecināms). Iznomātājs nav tiesīgs bez rakstveida saskaņošanas ar Pasūtītāju veikt iepirkuma procedūras piedāvājumā norādīto apakšuzņēmēju nomaiņu un iesaistīt papildu apakšuzņēmējus Līguma izpildē. Apakšuzņēmēju nomaiņa un jaunu apakšuzņēmēju piesaiste notiek atbilstoši Publisko iepirkumu likuma 62.pantam.</w:t>
      </w:r>
    </w:p>
    <w:p w14:paraId="3D2FE8BE" w14:textId="77777777" w:rsidR="00D037C2" w:rsidRPr="00D037C2" w:rsidRDefault="00D037C2" w:rsidP="00D037C2">
      <w:pPr>
        <w:numPr>
          <w:ilvl w:val="1"/>
          <w:numId w:val="12"/>
        </w:numPr>
        <w:ind w:left="709" w:hanging="709"/>
        <w:contextualSpacing/>
        <w:jc w:val="both"/>
        <w:rPr>
          <w:bCs/>
          <w:sz w:val="24"/>
          <w:szCs w:val="24"/>
        </w:rPr>
      </w:pPr>
      <w:r w:rsidRPr="00D037C2">
        <w:rPr>
          <w:bCs/>
          <w:sz w:val="24"/>
          <w:szCs w:val="24"/>
        </w:rPr>
        <w:t xml:space="preserve">Ja Iznomātājs vēlas veikt tāda apakšuzņēmēja nomaiņu, kurš tika norādīts Iznomātāja piedāvājumā, tad iepriekš jāiesniedz rakstveida iesniegums Nomniekam un jāsaņem rakstveida piekrišana. Nomnieks piekrīt apakšuzņēmēja nomaiņai vai jauna apakšuzņēmēja iesaistīšanai, ja uz piedāvāto apakšuzņēmēju neattiecas Publisko iepirkumu likuma 42.panta otrajā daļā </w:t>
      </w:r>
      <w:r w:rsidRPr="00D037C2">
        <w:rPr>
          <w:sz w:val="24"/>
          <w:szCs w:val="24"/>
        </w:rPr>
        <w:t xml:space="preserve">(izņemot 8. un 9.punktu) </w:t>
      </w:r>
      <w:r w:rsidRPr="00D037C2">
        <w:rPr>
          <w:bCs/>
          <w:sz w:val="24"/>
          <w:szCs w:val="24"/>
        </w:rPr>
        <w:t xml:space="preserve">minētie pretendentu izslēgšanas iemesli </w:t>
      </w:r>
      <w:bookmarkStart w:id="11" w:name="_Hlk170380344"/>
      <w:r w:rsidRPr="00D037C2">
        <w:rPr>
          <w:bCs/>
          <w:sz w:val="24"/>
          <w:szCs w:val="24"/>
        </w:rPr>
        <w:t xml:space="preserve">(ja attiecīgā apakšuzņēmēja sniedzamo pakalpojumu vērtība ir vismaz 10 000 </w:t>
      </w:r>
      <w:r w:rsidRPr="00D037C2">
        <w:rPr>
          <w:bCs/>
          <w:i/>
          <w:iCs/>
          <w:sz w:val="24"/>
          <w:szCs w:val="24"/>
        </w:rPr>
        <w:t>euro</w:t>
      </w:r>
      <w:r w:rsidRPr="00D037C2">
        <w:rPr>
          <w:bCs/>
          <w:sz w:val="24"/>
          <w:szCs w:val="24"/>
        </w:rPr>
        <w:t>)</w:t>
      </w:r>
      <w:bookmarkEnd w:id="11"/>
      <w:r w:rsidRPr="00D037C2">
        <w:rPr>
          <w:bCs/>
          <w:sz w:val="24"/>
          <w:szCs w:val="24"/>
        </w:rPr>
        <w:t xml:space="preserve"> (minēto izslēgšanas iemeslu pārbaude tiek veikta attiecībā uz to datumu, kad Nomnieks lemj par atļaujas sniegšanu Iznomātājam Līguma izpildes nodrošināšanai nomainīt vai piesaistīt jaunu apakšuzņēmēju, bet Publisko iepirkumu likuma 42.panta ceturtās daļas 2., 3. un 4.punktā minētie termiņi tiek skaitīti no dienas, kad lūgums par apakšuzņēmēja nomaiņu iesniegts Pasūtītājam) un ja nepastāv vismaz viens no Publisko iepirkumu likuma 62.panta trešajā daļā minētajiem nosacījumiem.</w:t>
      </w:r>
    </w:p>
    <w:p w14:paraId="72008F78" w14:textId="77777777" w:rsidR="00D037C2" w:rsidRPr="00D037C2" w:rsidRDefault="00D037C2" w:rsidP="00D037C2">
      <w:pPr>
        <w:numPr>
          <w:ilvl w:val="1"/>
          <w:numId w:val="12"/>
        </w:numPr>
        <w:ind w:left="709" w:hanging="709"/>
        <w:contextualSpacing/>
        <w:jc w:val="both"/>
        <w:rPr>
          <w:bCs/>
          <w:sz w:val="24"/>
          <w:szCs w:val="24"/>
        </w:rPr>
      </w:pPr>
      <w:r w:rsidRPr="00D037C2">
        <w:rPr>
          <w:bCs/>
          <w:sz w:val="24"/>
          <w:szCs w:val="24"/>
        </w:rPr>
        <w:t>Nomnieks rakstveidā piekrīt apakšuzņēmēja nomaiņai, ja:</w:t>
      </w:r>
    </w:p>
    <w:p w14:paraId="1A8CF59E" w14:textId="77777777" w:rsidR="00D037C2" w:rsidRPr="00D037C2" w:rsidRDefault="00D037C2" w:rsidP="00D037C2">
      <w:pPr>
        <w:numPr>
          <w:ilvl w:val="2"/>
          <w:numId w:val="12"/>
        </w:numPr>
        <w:ind w:left="1418" w:hanging="709"/>
        <w:contextualSpacing/>
        <w:jc w:val="both"/>
        <w:rPr>
          <w:bCs/>
          <w:sz w:val="24"/>
          <w:szCs w:val="24"/>
        </w:rPr>
      </w:pPr>
      <w:r w:rsidRPr="00D037C2">
        <w:rPr>
          <w:bCs/>
          <w:sz w:val="24"/>
          <w:szCs w:val="24"/>
        </w:rPr>
        <w:lastRenderedPageBreak/>
        <w:t>piedāvātais apakšuzņēmējs atbilst tām paziņojumā par līgumu un iepirkuma procedūras dokumentos noteiktajām prasībām, kas attiecas uz Iznomātāja apakšuzņēmējiem;</w:t>
      </w:r>
    </w:p>
    <w:p w14:paraId="2CB76E2A" w14:textId="77777777" w:rsidR="00D037C2" w:rsidRPr="00D037C2" w:rsidRDefault="00D037C2" w:rsidP="00D037C2">
      <w:pPr>
        <w:numPr>
          <w:ilvl w:val="2"/>
          <w:numId w:val="12"/>
        </w:numPr>
        <w:ind w:left="1418" w:hanging="709"/>
        <w:contextualSpacing/>
        <w:jc w:val="both"/>
        <w:rPr>
          <w:bCs/>
          <w:sz w:val="24"/>
          <w:szCs w:val="24"/>
        </w:rPr>
      </w:pPr>
      <w:r w:rsidRPr="00D037C2">
        <w:rPr>
          <w:bCs/>
          <w:sz w:val="24"/>
          <w:szCs w:val="24"/>
        </w:rPr>
        <w:t xml:space="preserve">uz piedāvāto apakšuzņēmēju neattiecas Publisko iepirkumu likuma 42.panta otrajā daļā </w:t>
      </w:r>
      <w:r w:rsidRPr="00D037C2">
        <w:rPr>
          <w:sz w:val="24"/>
          <w:szCs w:val="24"/>
        </w:rPr>
        <w:t>(izņemot 8. un 9.punktu)</w:t>
      </w:r>
      <w:r w:rsidRPr="00D037C2">
        <w:rPr>
          <w:bCs/>
          <w:sz w:val="24"/>
          <w:szCs w:val="24"/>
        </w:rPr>
        <w:t xml:space="preserve"> minētie pretendentu izslēgšanas gadījumi (ja attiecīgā apakšuzņēmēja sniedzamo pakalpojumu vērtība ir vismaz 10 000 </w:t>
      </w:r>
      <w:r w:rsidRPr="00D037C2">
        <w:rPr>
          <w:bCs/>
          <w:i/>
          <w:iCs/>
          <w:sz w:val="24"/>
          <w:szCs w:val="24"/>
        </w:rPr>
        <w:t>euro</w:t>
      </w:r>
      <w:r w:rsidRPr="00D037C2">
        <w:rPr>
          <w:bCs/>
          <w:sz w:val="24"/>
          <w:szCs w:val="24"/>
        </w:rPr>
        <w:t>);</w:t>
      </w:r>
    </w:p>
    <w:p w14:paraId="140A0AD7" w14:textId="77777777" w:rsidR="00D037C2" w:rsidRPr="00D037C2" w:rsidRDefault="00D037C2" w:rsidP="00D037C2">
      <w:pPr>
        <w:numPr>
          <w:ilvl w:val="2"/>
          <w:numId w:val="12"/>
        </w:numPr>
        <w:ind w:left="1418" w:hanging="709"/>
        <w:contextualSpacing/>
        <w:jc w:val="both"/>
        <w:rPr>
          <w:bCs/>
          <w:sz w:val="24"/>
          <w:szCs w:val="24"/>
        </w:rPr>
      </w:pPr>
      <w:r w:rsidRPr="00D037C2">
        <w:rPr>
          <w:bCs/>
          <w:sz w:val="24"/>
          <w:szCs w:val="24"/>
        </w:rPr>
        <w:t>apakšuzņēmēja maiņas rezultātā netiek izdarīti tādi grozījumi Iznomātāja piedāvājumā, kuri, ja sākotnēji būtu tajā iekļauti, ietekmētu piedāvājuma izvēli atbilstoši iepirkuma procedūras dokumentos noteiktajiem piedāvājuma izvērtēšanas kritērijiem.</w:t>
      </w:r>
    </w:p>
    <w:p w14:paraId="604E9BD1" w14:textId="77777777" w:rsidR="00D037C2" w:rsidRPr="00D037C2" w:rsidRDefault="00D037C2" w:rsidP="00D037C2">
      <w:pPr>
        <w:numPr>
          <w:ilvl w:val="1"/>
          <w:numId w:val="12"/>
        </w:numPr>
        <w:ind w:left="709" w:hanging="709"/>
        <w:contextualSpacing/>
        <w:jc w:val="both"/>
        <w:rPr>
          <w:bCs/>
          <w:sz w:val="24"/>
          <w:szCs w:val="24"/>
        </w:rPr>
      </w:pPr>
      <w:r w:rsidRPr="00D037C2">
        <w:rPr>
          <w:bCs/>
          <w:sz w:val="24"/>
          <w:szCs w:val="24"/>
        </w:rPr>
        <w:t>Nomnieks nepiekrīt jauna apakšuzņēmēja piesaistei gadījumā, ja šādas izmaiņas, ja tās tiktu veiktas sākotnējā piedāvājumā, būtu ietekmējušas piedāvājuma izvēli atbilstoši iepirkuma procedūras dokumentos noteiktajiem piedāvājuma izvērtēšanas kritērijiem.</w:t>
      </w:r>
    </w:p>
    <w:p w14:paraId="42BC863B" w14:textId="77777777" w:rsidR="00D037C2" w:rsidRPr="00D037C2" w:rsidRDefault="00D037C2" w:rsidP="00D037C2">
      <w:pPr>
        <w:numPr>
          <w:ilvl w:val="1"/>
          <w:numId w:val="12"/>
        </w:numPr>
        <w:ind w:left="709" w:hanging="709"/>
        <w:contextualSpacing/>
        <w:jc w:val="both"/>
        <w:rPr>
          <w:bCs/>
          <w:sz w:val="24"/>
          <w:szCs w:val="24"/>
        </w:rPr>
      </w:pPr>
      <w:r w:rsidRPr="00D037C2">
        <w:rPr>
          <w:bCs/>
          <w:sz w:val="24"/>
          <w:szCs w:val="24"/>
        </w:rPr>
        <w:t>Nomnieks pieņem lēmumu atļaut vai atteikt Iznomātāja apakšuzņēmēju nomaiņu vai jaunu apakšuzņēmēju iesaistīšanu Līguma izpildē iespējami īsā laikā, bet ne vēlāk kā 5 (</w:t>
      </w:r>
      <w:r w:rsidRPr="00D037C2">
        <w:rPr>
          <w:bCs/>
          <w:i/>
          <w:iCs/>
          <w:sz w:val="24"/>
          <w:szCs w:val="24"/>
        </w:rPr>
        <w:t>piecu</w:t>
      </w:r>
      <w:r w:rsidRPr="00D037C2">
        <w:rPr>
          <w:bCs/>
          <w:sz w:val="24"/>
          <w:szCs w:val="24"/>
        </w:rPr>
        <w:t>) darbdienu laikā pēc tam, kad saņēmis visu informāciju un dokumentus, kas nepieciešami lēmuma pieņemšanai saskaņā ar šīs Līguma nodaļas noteikumiem.</w:t>
      </w:r>
    </w:p>
    <w:p w14:paraId="55764F16" w14:textId="77777777" w:rsidR="00D037C2" w:rsidRPr="00D037C2" w:rsidRDefault="00D037C2" w:rsidP="00D037C2">
      <w:pPr>
        <w:ind w:left="709"/>
        <w:contextualSpacing/>
        <w:jc w:val="both"/>
        <w:rPr>
          <w:bCs/>
          <w:sz w:val="24"/>
          <w:szCs w:val="24"/>
        </w:rPr>
      </w:pPr>
    </w:p>
    <w:p w14:paraId="36C4EE09" w14:textId="77777777" w:rsidR="00D037C2" w:rsidRPr="00D037C2" w:rsidRDefault="00D037C2" w:rsidP="00D037C2">
      <w:pPr>
        <w:numPr>
          <w:ilvl w:val="0"/>
          <w:numId w:val="12"/>
        </w:numPr>
        <w:contextualSpacing/>
        <w:jc w:val="center"/>
        <w:rPr>
          <w:b/>
          <w:bCs/>
          <w:sz w:val="24"/>
          <w:szCs w:val="24"/>
        </w:rPr>
      </w:pPr>
      <w:r w:rsidRPr="00D037C2">
        <w:rPr>
          <w:b/>
          <w:bCs/>
          <w:sz w:val="24"/>
          <w:szCs w:val="24"/>
        </w:rPr>
        <w:t>Līguma grozīšana un izbeigšana</w:t>
      </w:r>
    </w:p>
    <w:p w14:paraId="3BECB074" w14:textId="77777777" w:rsidR="00D037C2" w:rsidRPr="00D037C2" w:rsidRDefault="00D037C2" w:rsidP="00D037C2">
      <w:pPr>
        <w:numPr>
          <w:ilvl w:val="1"/>
          <w:numId w:val="12"/>
        </w:numPr>
        <w:ind w:left="709" w:hanging="709"/>
        <w:contextualSpacing/>
        <w:jc w:val="both"/>
        <w:rPr>
          <w:rFonts w:eastAsia="Calibri"/>
          <w:sz w:val="24"/>
          <w:szCs w:val="24"/>
        </w:rPr>
      </w:pPr>
      <w:r w:rsidRPr="00D037C2">
        <w:rPr>
          <w:rFonts w:eastAsia="Calibri"/>
          <w:sz w:val="24"/>
          <w:szCs w:val="24"/>
        </w:rPr>
        <w:t xml:space="preserve">Nomniekam ir tiesības izbeigt Līgumu pirms termiņa, </w:t>
      </w:r>
      <w:r w:rsidRPr="00D037C2">
        <w:rPr>
          <w:sz w:val="24"/>
          <w:szCs w:val="24"/>
        </w:rPr>
        <w:t>rakstveidā par to paziņojot</w:t>
      </w:r>
      <w:r w:rsidRPr="00D037C2">
        <w:rPr>
          <w:rFonts w:eastAsia="Calibri"/>
          <w:sz w:val="24"/>
          <w:szCs w:val="24"/>
        </w:rPr>
        <w:t xml:space="preserve"> Iznomātājam 10 (</w:t>
      </w:r>
      <w:r w:rsidRPr="00D037C2">
        <w:rPr>
          <w:rFonts w:eastAsia="Calibri"/>
          <w:i/>
          <w:iCs/>
          <w:sz w:val="24"/>
          <w:szCs w:val="24"/>
        </w:rPr>
        <w:t>desmit</w:t>
      </w:r>
      <w:r w:rsidRPr="00D037C2">
        <w:rPr>
          <w:rFonts w:eastAsia="Calibri"/>
          <w:sz w:val="24"/>
          <w:szCs w:val="24"/>
        </w:rPr>
        <w:t xml:space="preserve">) darbdienas iepriekš, </w:t>
      </w:r>
      <w:r w:rsidRPr="00D037C2">
        <w:rPr>
          <w:sz w:val="24"/>
          <w:szCs w:val="24"/>
        </w:rPr>
        <w:t xml:space="preserve">ja </w:t>
      </w:r>
      <w:r w:rsidRPr="00D037C2">
        <w:rPr>
          <w:rFonts w:eastAsia="Calibri"/>
          <w:sz w:val="24"/>
          <w:szCs w:val="24"/>
        </w:rPr>
        <w:t>Nomniekam</w:t>
      </w:r>
      <w:r w:rsidRPr="00D037C2">
        <w:rPr>
          <w:sz w:val="24"/>
          <w:szCs w:val="24"/>
        </w:rPr>
        <w:t xml:space="preserve"> zūd nepieciešamība Līgumā minētā pakalpojuma saņemšanā. </w:t>
      </w:r>
    </w:p>
    <w:p w14:paraId="023A1C2D" w14:textId="77777777" w:rsidR="00D037C2" w:rsidRPr="00D037C2" w:rsidRDefault="00D037C2" w:rsidP="00D037C2">
      <w:pPr>
        <w:numPr>
          <w:ilvl w:val="1"/>
          <w:numId w:val="12"/>
        </w:numPr>
        <w:ind w:left="709" w:hanging="709"/>
        <w:contextualSpacing/>
        <w:jc w:val="both"/>
        <w:rPr>
          <w:rFonts w:eastAsia="Calibri"/>
          <w:sz w:val="24"/>
          <w:szCs w:val="24"/>
        </w:rPr>
      </w:pPr>
      <w:r w:rsidRPr="00D037C2">
        <w:rPr>
          <w:rFonts w:eastAsia="Calibri"/>
          <w:sz w:val="24"/>
          <w:szCs w:val="24"/>
        </w:rPr>
        <w:t>Nomniekam</w:t>
      </w:r>
      <w:r w:rsidRPr="00D037C2">
        <w:rPr>
          <w:sz w:val="24"/>
          <w:szCs w:val="24"/>
        </w:rPr>
        <w:t xml:space="preserve"> ir tiesības vienpusēji izbeigt Līgumu pirms termiņa, ja Līgumu nav iespējams izpildīt tādēļ, ka Līguma izpildes laikā </w:t>
      </w:r>
      <w:r w:rsidRPr="00D037C2">
        <w:rPr>
          <w:rFonts w:eastAsia="Calibri"/>
          <w:sz w:val="24"/>
          <w:szCs w:val="24"/>
        </w:rPr>
        <w:t xml:space="preserve">Iznomātājam </w:t>
      </w:r>
      <w:r w:rsidRPr="00D037C2">
        <w:rPr>
          <w:sz w:val="24"/>
          <w:szCs w:val="24"/>
        </w:rPr>
        <w:t>ir piemērotas starptautiskās vai nacionālās sankcijas vai būtiskas finanšu un kapitāla tirgus intereses ietekmējošas Eiropas Savienības vai Ziemeļatlantijas līguma organizācijas dalībvalsts noteiktās sankcijas.</w:t>
      </w:r>
    </w:p>
    <w:p w14:paraId="0A578926" w14:textId="77777777" w:rsidR="00D037C2" w:rsidRPr="00D037C2" w:rsidRDefault="00D037C2" w:rsidP="00D037C2">
      <w:pPr>
        <w:numPr>
          <w:ilvl w:val="1"/>
          <w:numId w:val="12"/>
        </w:numPr>
        <w:ind w:left="709" w:hanging="709"/>
        <w:contextualSpacing/>
        <w:jc w:val="both"/>
        <w:rPr>
          <w:rFonts w:eastAsia="Calibri"/>
          <w:sz w:val="24"/>
          <w:szCs w:val="24"/>
        </w:rPr>
      </w:pPr>
      <w:r w:rsidRPr="00D037C2">
        <w:rPr>
          <w:rFonts w:eastAsia="Calibri"/>
          <w:sz w:val="24"/>
          <w:szCs w:val="24"/>
        </w:rPr>
        <w:t xml:space="preserve">Iznomātājam ir tiesības  vienpusēji izbeigt Līgumu pirms termiņa, rakstveidā brīdinot par to Nomnieku 10 </w:t>
      </w:r>
      <w:r w:rsidRPr="00D037C2">
        <w:rPr>
          <w:rFonts w:eastAsia="Calibri"/>
          <w:i/>
          <w:iCs/>
          <w:sz w:val="24"/>
          <w:szCs w:val="24"/>
        </w:rPr>
        <w:t>(desmit</w:t>
      </w:r>
      <w:r w:rsidRPr="00D037C2">
        <w:rPr>
          <w:rFonts w:eastAsia="Calibri"/>
          <w:sz w:val="24"/>
          <w:szCs w:val="24"/>
        </w:rPr>
        <w:t>) darbdienas iepriekš,  ja Nomnieks būtiski pārkāpj Iznomātāja noteiktos tehniskās apkopes, ekspluatācijas un lietošanas noteikumus.</w:t>
      </w:r>
    </w:p>
    <w:p w14:paraId="5B351D05" w14:textId="77777777" w:rsidR="00D037C2" w:rsidRPr="00D037C2" w:rsidRDefault="00D037C2" w:rsidP="00D037C2">
      <w:pPr>
        <w:numPr>
          <w:ilvl w:val="1"/>
          <w:numId w:val="12"/>
        </w:numPr>
        <w:ind w:left="709" w:hanging="715"/>
        <w:contextualSpacing/>
        <w:jc w:val="both"/>
        <w:rPr>
          <w:sz w:val="24"/>
          <w:szCs w:val="24"/>
        </w:rPr>
      </w:pPr>
      <w:r w:rsidRPr="00D037C2">
        <w:rPr>
          <w:sz w:val="24"/>
          <w:szCs w:val="24"/>
        </w:rPr>
        <w:t>Pusēm abpusēji vienojoties, var tikt veikti Līguma grozījumi, ievērojot Publisko iepirkumu likuma 61. panta noteikumus. Līgums var tikt grozīts arī šādos gadījumos:</w:t>
      </w:r>
    </w:p>
    <w:p w14:paraId="1FA72BB7" w14:textId="2CD897EE" w:rsidR="00D037C2" w:rsidRPr="00D037C2" w:rsidRDefault="00D037C2" w:rsidP="00D037C2">
      <w:pPr>
        <w:numPr>
          <w:ilvl w:val="2"/>
          <w:numId w:val="12"/>
        </w:numPr>
        <w:ind w:left="1418" w:hanging="709"/>
        <w:contextualSpacing/>
        <w:jc w:val="both"/>
        <w:rPr>
          <w:sz w:val="24"/>
          <w:szCs w:val="24"/>
        </w:rPr>
      </w:pPr>
      <w:r w:rsidRPr="00D037C2">
        <w:rPr>
          <w:sz w:val="24"/>
          <w:szCs w:val="24"/>
        </w:rPr>
        <w:t>ja rodas objektīva nepieciešamība izņēmuma gadījumā pagarināt Līguma 1.4.</w:t>
      </w:r>
      <w:r w:rsidR="00064E0E">
        <w:rPr>
          <w:sz w:val="24"/>
          <w:szCs w:val="24"/>
        </w:rPr>
        <w:t xml:space="preserve"> </w:t>
      </w:r>
      <w:r w:rsidRPr="00D037C2">
        <w:rPr>
          <w:sz w:val="24"/>
          <w:szCs w:val="24"/>
        </w:rPr>
        <w:t>punktā noteiktos transportlīdzekļu piegādes termiņus (piemēram, saistībā ar transportlīdzekļa ražošanas aspektiem), par ko  Iznomātājs ir sniedzis objektīvu pamatojumu. Šādā gadījumā attiecīgā transportlīdzekļa piegādes termiņš var tikt pagarināts ne vairāk kā par trim kalendārajiem mēnešiem;</w:t>
      </w:r>
    </w:p>
    <w:p w14:paraId="6B44CD0A" w14:textId="329C09A3" w:rsidR="00D037C2" w:rsidRPr="00D037C2" w:rsidRDefault="00D037C2" w:rsidP="00D037C2">
      <w:pPr>
        <w:numPr>
          <w:ilvl w:val="2"/>
          <w:numId w:val="12"/>
        </w:numPr>
        <w:ind w:left="1418" w:hanging="698"/>
        <w:contextualSpacing/>
        <w:jc w:val="both"/>
        <w:rPr>
          <w:rFonts w:eastAsia="Calibri"/>
          <w:sz w:val="24"/>
          <w:szCs w:val="24"/>
        </w:rPr>
      </w:pPr>
      <w:r w:rsidRPr="00D037C2">
        <w:rPr>
          <w:sz w:val="24"/>
          <w:szCs w:val="24"/>
        </w:rPr>
        <w:t>ja mainās valstī noteiktās nodevas vai nodokļi (izņemot PVN), Līguma 2.1.</w:t>
      </w:r>
      <w:r w:rsidR="00064E0E">
        <w:rPr>
          <w:sz w:val="24"/>
          <w:szCs w:val="24"/>
        </w:rPr>
        <w:t xml:space="preserve"> </w:t>
      </w:r>
      <w:r w:rsidRPr="00D037C2">
        <w:rPr>
          <w:sz w:val="24"/>
          <w:szCs w:val="24"/>
        </w:rPr>
        <w:t>punktā noteiktā līgumcena var tikt palielināta proporcionāli (Iznomātājam sniedzot pamatojumu un aprēķinus), bet ne vairāk kā par 2%</w:t>
      </w:r>
      <w:r w:rsidR="00064E0E">
        <w:rPr>
          <w:sz w:val="24"/>
          <w:szCs w:val="24"/>
        </w:rPr>
        <w:t xml:space="preserve"> (</w:t>
      </w:r>
      <w:r w:rsidR="00064E0E" w:rsidRPr="00064E0E">
        <w:rPr>
          <w:i/>
          <w:iCs/>
          <w:sz w:val="24"/>
          <w:szCs w:val="24"/>
        </w:rPr>
        <w:t>diviem procentiem</w:t>
      </w:r>
      <w:r w:rsidR="00064E0E">
        <w:rPr>
          <w:sz w:val="24"/>
          <w:szCs w:val="24"/>
        </w:rPr>
        <w:t>)</w:t>
      </w:r>
      <w:r w:rsidRPr="00D037C2">
        <w:rPr>
          <w:sz w:val="24"/>
          <w:szCs w:val="24"/>
        </w:rPr>
        <w:t>.</w:t>
      </w:r>
    </w:p>
    <w:p w14:paraId="497AF65D" w14:textId="77777777" w:rsidR="00D037C2" w:rsidRPr="00D037C2" w:rsidRDefault="00D037C2" w:rsidP="00D037C2">
      <w:pPr>
        <w:numPr>
          <w:ilvl w:val="1"/>
          <w:numId w:val="12"/>
        </w:numPr>
        <w:ind w:left="709" w:hanging="709"/>
        <w:contextualSpacing/>
        <w:jc w:val="both"/>
        <w:rPr>
          <w:rFonts w:eastAsia="Calibri"/>
          <w:sz w:val="24"/>
          <w:szCs w:val="24"/>
        </w:rPr>
      </w:pPr>
      <w:r w:rsidRPr="00D037C2">
        <w:rPr>
          <w:sz w:val="24"/>
          <w:szCs w:val="24"/>
        </w:rPr>
        <w:t>Jebkuras izmaiņas vai papildinājumi Līgumā jānoformē rakstiski un jāparaksta abām Pusēm. Šādas izmaiņas un papildinājumi ar to parakstīšanas brīdi kļūst par Līguma neatņemamu sastāvdaļu.</w:t>
      </w:r>
    </w:p>
    <w:p w14:paraId="0D4A1FD6" w14:textId="77777777" w:rsidR="00D037C2" w:rsidRPr="00D037C2" w:rsidRDefault="00D037C2" w:rsidP="00D037C2">
      <w:pPr>
        <w:numPr>
          <w:ilvl w:val="1"/>
          <w:numId w:val="12"/>
        </w:numPr>
        <w:ind w:left="709" w:hanging="709"/>
        <w:contextualSpacing/>
        <w:jc w:val="both"/>
        <w:rPr>
          <w:rFonts w:eastAsia="Calibri"/>
          <w:sz w:val="24"/>
          <w:szCs w:val="24"/>
        </w:rPr>
      </w:pPr>
      <w:r w:rsidRPr="00D037C2">
        <w:rPr>
          <w:rFonts w:eastAsia="Calibri"/>
          <w:sz w:val="24"/>
          <w:szCs w:val="24"/>
        </w:rPr>
        <w:t>Līguma darbība izbeidzas ar dienu:</w:t>
      </w:r>
    </w:p>
    <w:p w14:paraId="6FB4043F" w14:textId="77777777" w:rsidR="00D037C2" w:rsidRPr="00D037C2" w:rsidRDefault="00D037C2" w:rsidP="00D037C2">
      <w:pPr>
        <w:numPr>
          <w:ilvl w:val="2"/>
          <w:numId w:val="12"/>
        </w:numPr>
        <w:ind w:left="709" w:firstLine="0"/>
        <w:contextualSpacing/>
        <w:jc w:val="both"/>
        <w:rPr>
          <w:rFonts w:eastAsia="Calibri"/>
          <w:sz w:val="24"/>
          <w:szCs w:val="24"/>
        </w:rPr>
      </w:pPr>
      <w:r w:rsidRPr="00D037C2">
        <w:rPr>
          <w:rFonts w:eastAsia="Calibri"/>
          <w:sz w:val="24"/>
          <w:szCs w:val="24"/>
        </w:rPr>
        <w:t>kad izpildītas Līgumā noteiktās saistības;</w:t>
      </w:r>
    </w:p>
    <w:p w14:paraId="6813C4DE" w14:textId="77777777" w:rsidR="00D037C2" w:rsidRPr="00D037C2" w:rsidRDefault="00D037C2" w:rsidP="00D037C2">
      <w:pPr>
        <w:numPr>
          <w:ilvl w:val="2"/>
          <w:numId w:val="12"/>
        </w:numPr>
        <w:ind w:left="709" w:firstLine="0"/>
        <w:contextualSpacing/>
        <w:jc w:val="both"/>
        <w:rPr>
          <w:rFonts w:eastAsia="Calibri"/>
          <w:sz w:val="24"/>
          <w:szCs w:val="24"/>
        </w:rPr>
      </w:pPr>
      <w:r w:rsidRPr="00D037C2">
        <w:rPr>
          <w:rFonts w:eastAsia="Calibri"/>
          <w:sz w:val="24"/>
          <w:szCs w:val="24"/>
        </w:rPr>
        <w:t>kad Līgums tiek izbeigts pirms termiņa;</w:t>
      </w:r>
    </w:p>
    <w:p w14:paraId="59746CB6" w14:textId="77777777" w:rsidR="00D037C2" w:rsidRPr="00D037C2" w:rsidRDefault="00D037C2" w:rsidP="00D037C2">
      <w:pPr>
        <w:numPr>
          <w:ilvl w:val="2"/>
          <w:numId w:val="12"/>
        </w:numPr>
        <w:ind w:left="1418" w:hanging="709"/>
        <w:contextualSpacing/>
        <w:jc w:val="both"/>
        <w:rPr>
          <w:rFonts w:eastAsia="Calibri"/>
          <w:sz w:val="24"/>
          <w:szCs w:val="24"/>
        </w:rPr>
      </w:pPr>
      <w:r w:rsidRPr="00D037C2">
        <w:rPr>
          <w:rFonts w:eastAsia="Calibri"/>
          <w:sz w:val="24"/>
          <w:szCs w:val="24"/>
        </w:rPr>
        <w:t>ja transportlīdzeklis ir nozagts, nolaupīts, eksplodējis, iznīcināts vai kļuvis nederīgs lietošanai, un minētos faktus apstiprina attiecīga iestāde vai apdrošinātājs;</w:t>
      </w:r>
    </w:p>
    <w:p w14:paraId="627B69D1" w14:textId="77777777" w:rsidR="00D037C2" w:rsidRPr="00D037C2" w:rsidRDefault="00D037C2" w:rsidP="00D037C2">
      <w:pPr>
        <w:numPr>
          <w:ilvl w:val="2"/>
          <w:numId w:val="12"/>
        </w:numPr>
        <w:ind w:left="709" w:firstLine="0"/>
        <w:contextualSpacing/>
        <w:jc w:val="both"/>
        <w:rPr>
          <w:rFonts w:eastAsia="Calibri"/>
          <w:sz w:val="24"/>
          <w:szCs w:val="24"/>
        </w:rPr>
      </w:pPr>
      <w:r w:rsidRPr="00D037C2">
        <w:rPr>
          <w:rFonts w:eastAsia="Calibri"/>
          <w:sz w:val="24"/>
          <w:szCs w:val="24"/>
        </w:rPr>
        <w:t>kas paredzēta citos Līgumā noteiktajos gadījumos.</w:t>
      </w:r>
    </w:p>
    <w:p w14:paraId="33975FC0" w14:textId="77777777" w:rsidR="00D037C2" w:rsidRPr="00D037C2" w:rsidRDefault="00D037C2" w:rsidP="00D037C2">
      <w:pPr>
        <w:tabs>
          <w:tab w:val="left" w:pos="851"/>
        </w:tabs>
        <w:ind w:left="1214"/>
        <w:contextualSpacing/>
        <w:rPr>
          <w:rFonts w:eastAsia="Calibri"/>
          <w:sz w:val="24"/>
          <w:szCs w:val="24"/>
        </w:rPr>
      </w:pPr>
    </w:p>
    <w:p w14:paraId="51412702" w14:textId="77777777" w:rsidR="00D037C2" w:rsidRPr="00D037C2" w:rsidRDefault="00D037C2" w:rsidP="00D037C2">
      <w:pPr>
        <w:numPr>
          <w:ilvl w:val="0"/>
          <w:numId w:val="12"/>
        </w:numPr>
        <w:tabs>
          <w:tab w:val="left" w:pos="851"/>
        </w:tabs>
        <w:contextualSpacing/>
        <w:jc w:val="center"/>
        <w:rPr>
          <w:rFonts w:eastAsia="Calibri"/>
          <w:sz w:val="24"/>
          <w:szCs w:val="24"/>
        </w:rPr>
      </w:pPr>
      <w:r w:rsidRPr="00D037C2">
        <w:rPr>
          <w:b/>
          <w:sz w:val="24"/>
          <w:szCs w:val="24"/>
        </w:rPr>
        <w:t>Citi noteikumi</w:t>
      </w:r>
    </w:p>
    <w:p w14:paraId="4B8264E6" w14:textId="77777777" w:rsidR="00D037C2" w:rsidRPr="00D037C2" w:rsidRDefault="00D037C2" w:rsidP="00D037C2">
      <w:pPr>
        <w:numPr>
          <w:ilvl w:val="1"/>
          <w:numId w:val="12"/>
        </w:numPr>
        <w:ind w:left="709" w:hanging="709"/>
        <w:jc w:val="both"/>
        <w:rPr>
          <w:sz w:val="24"/>
          <w:szCs w:val="24"/>
        </w:rPr>
      </w:pPr>
      <w:bookmarkStart w:id="12" w:name="_Ref155616451"/>
      <w:r w:rsidRPr="00D037C2">
        <w:rPr>
          <w:sz w:val="24"/>
          <w:szCs w:val="24"/>
        </w:rPr>
        <w:t>Nomnieka kontaktpersona: Administratīvā departamenta saimniecības pārzinis Andris Timma, telefona Nr. 29468638, e-pasts: Andris.Timma@possessor.gov.lv</w:t>
      </w:r>
    </w:p>
    <w:p w14:paraId="646597FB" w14:textId="77777777" w:rsidR="00D037C2" w:rsidRPr="00D037C2" w:rsidRDefault="00D037C2" w:rsidP="00D037C2">
      <w:pPr>
        <w:numPr>
          <w:ilvl w:val="1"/>
          <w:numId w:val="12"/>
        </w:numPr>
        <w:ind w:left="709" w:hanging="709"/>
        <w:jc w:val="both"/>
        <w:rPr>
          <w:sz w:val="24"/>
          <w:szCs w:val="24"/>
        </w:rPr>
      </w:pPr>
      <w:r w:rsidRPr="00D037C2">
        <w:rPr>
          <w:sz w:val="24"/>
          <w:szCs w:val="24"/>
        </w:rPr>
        <w:t xml:space="preserve">Iznomātāja kontaktpersona: [●] </w:t>
      </w:r>
      <w:r w:rsidRPr="00D037C2">
        <w:rPr>
          <w:i/>
          <w:iCs/>
          <w:sz w:val="24"/>
          <w:szCs w:val="24"/>
        </w:rPr>
        <w:t>Amats,</w:t>
      </w:r>
      <w:r w:rsidRPr="00D037C2">
        <w:rPr>
          <w:sz w:val="24"/>
          <w:szCs w:val="24"/>
        </w:rPr>
        <w:t xml:space="preserve"> </w:t>
      </w:r>
      <w:r w:rsidRPr="00D037C2">
        <w:rPr>
          <w:i/>
          <w:iCs/>
          <w:sz w:val="24"/>
          <w:szCs w:val="24"/>
        </w:rPr>
        <w:t>vārds, uzvārds, telefona Nr., e-pasts</w:t>
      </w:r>
      <w:r w:rsidRPr="00D037C2">
        <w:rPr>
          <w:sz w:val="24"/>
          <w:szCs w:val="24"/>
        </w:rPr>
        <w:t>.</w:t>
      </w:r>
      <w:bookmarkEnd w:id="12"/>
      <w:r w:rsidRPr="00D037C2">
        <w:rPr>
          <w:sz w:val="24"/>
          <w:szCs w:val="24"/>
        </w:rPr>
        <w:t xml:space="preserve"> </w:t>
      </w:r>
      <w:bookmarkStart w:id="13" w:name="_Ref112138197"/>
    </w:p>
    <w:p w14:paraId="28845C84" w14:textId="77777777" w:rsidR="00D037C2" w:rsidRPr="00D037C2" w:rsidRDefault="00D037C2" w:rsidP="00D037C2">
      <w:pPr>
        <w:numPr>
          <w:ilvl w:val="1"/>
          <w:numId w:val="12"/>
        </w:numPr>
        <w:ind w:left="709" w:hanging="709"/>
        <w:jc w:val="both"/>
        <w:rPr>
          <w:sz w:val="24"/>
          <w:szCs w:val="24"/>
        </w:rPr>
      </w:pPr>
      <w:r w:rsidRPr="00D037C2">
        <w:rPr>
          <w:sz w:val="24"/>
          <w:szCs w:val="24"/>
        </w:rPr>
        <w:lastRenderedPageBreak/>
        <w:t>Pušu kontaktpersonas Līguma darbības laikā uztur aktīvu saziņu savā starpā, kā arī ir atbildīgi par Līguma izpildi, tostarp savlaicīgu rēķinu iesniegšanu un pieņemšanu, to apstiprināšanu un iesniegšanu apmaksai.</w:t>
      </w:r>
    </w:p>
    <w:p w14:paraId="78DDEFBE" w14:textId="77777777" w:rsidR="00D037C2" w:rsidRPr="00D037C2" w:rsidRDefault="00D037C2" w:rsidP="00D037C2">
      <w:pPr>
        <w:numPr>
          <w:ilvl w:val="1"/>
          <w:numId w:val="12"/>
        </w:numPr>
        <w:ind w:left="709" w:hanging="709"/>
        <w:jc w:val="both"/>
        <w:rPr>
          <w:sz w:val="24"/>
          <w:szCs w:val="24"/>
        </w:rPr>
      </w:pPr>
      <w:r w:rsidRPr="00D037C2">
        <w:rPr>
          <w:sz w:val="24"/>
          <w:szCs w:val="24"/>
        </w:rPr>
        <w:t>Gadījumā, ja Līguma izpildes laikā tiek aizstāta kāda no Iznomātāja vai Nomnieka kontaktpersonām, tad attiecīgā Puse par to nekavējoties rakstiski informē otru Pusi. Šādos apstākļos atsevišķi Līguma grozījumi nav nepieciešami.</w:t>
      </w:r>
      <w:bookmarkEnd w:id="13"/>
    </w:p>
    <w:p w14:paraId="75434A46" w14:textId="77777777" w:rsidR="00D037C2" w:rsidRPr="00D037C2" w:rsidRDefault="00D037C2" w:rsidP="00D037C2">
      <w:pPr>
        <w:numPr>
          <w:ilvl w:val="1"/>
          <w:numId w:val="12"/>
        </w:numPr>
        <w:ind w:left="709" w:hanging="709"/>
        <w:jc w:val="both"/>
        <w:rPr>
          <w:sz w:val="24"/>
          <w:szCs w:val="24"/>
        </w:rPr>
      </w:pPr>
      <w:r w:rsidRPr="00D037C2">
        <w:rPr>
          <w:sz w:val="24"/>
          <w:szCs w:val="24"/>
        </w:rPr>
        <w:t>Puses apliecina, ka tām ir attiecīgas pilnvaras, lai slēgtu Līgumu un uzņemtos tajā noteiktās saistības, kā arī iespējas veikt Līgumā noteikto pienākumu izpildi.</w:t>
      </w:r>
    </w:p>
    <w:p w14:paraId="3185622E" w14:textId="77777777" w:rsidR="00D037C2" w:rsidRPr="00D037C2" w:rsidRDefault="00D037C2" w:rsidP="00D037C2">
      <w:pPr>
        <w:numPr>
          <w:ilvl w:val="1"/>
          <w:numId w:val="12"/>
        </w:numPr>
        <w:ind w:left="709" w:hanging="709"/>
        <w:jc w:val="both"/>
        <w:rPr>
          <w:sz w:val="24"/>
          <w:szCs w:val="24"/>
        </w:rPr>
      </w:pPr>
      <w:r w:rsidRPr="00D037C2">
        <w:rPr>
          <w:sz w:val="24"/>
          <w:szCs w:val="24"/>
        </w:rPr>
        <w:t>Jebkuru strīdu, kas rodas izriet vai ir saistīts ar Līguma izpildi, Puses mēģinās atrisināt sarunu vai vienošanās ceļā. Ja strīdu neizdodas atrisināt sarunu vai vienošanās ceļā 30 (</w:t>
      </w:r>
      <w:r w:rsidRPr="00D037C2">
        <w:rPr>
          <w:i/>
          <w:iCs/>
          <w:sz w:val="24"/>
          <w:szCs w:val="24"/>
        </w:rPr>
        <w:t>trīsdesmit</w:t>
      </w:r>
      <w:r w:rsidRPr="00D037C2">
        <w:rPr>
          <w:sz w:val="24"/>
          <w:szCs w:val="24"/>
        </w:rPr>
        <w:t>) kalendāra dienu laikā, tas tiks nodots izskatīšanai Latvijas Republikas normatīvajos aktos noteiktajā kārtībā Latvijas Republikas tiesā.</w:t>
      </w:r>
    </w:p>
    <w:p w14:paraId="65145733" w14:textId="77777777" w:rsidR="00D037C2" w:rsidRPr="00D037C2" w:rsidRDefault="00D037C2" w:rsidP="00D037C2">
      <w:pPr>
        <w:numPr>
          <w:ilvl w:val="1"/>
          <w:numId w:val="12"/>
        </w:numPr>
        <w:ind w:left="709" w:hanging="709"/>
        <w:jc w:val="both"/>
        <w:rPr>
          <w:sz w:val="24"/>
          <w:szCs w:val="24"/>
        </w:rPr>
      </w:pPr>
      <w:r w:rsidRPr="00D037C2">
        <w:rPr>
          <w:sz w:val="24"/>
          <w:szCs w:val="24"/>
        </w:rPr>
        <w:t>Kādam no Līguma noteikumiem zaudējot spēku normatīvo aktu izmaiņu gadījumā, Līgums nezaudē spēku tā pārējos punktos, un šādā gadījumā Pusēm ir pienākums piemērot Līgumā spēkā esošās normatīvo aktu prasības. Puses labticīgi veiks pārrunas, lai aizstātu spēku zaudējušo noteikumu ar noteikumu, kura ietekme un mērķis būtu pēc iespējas tuvāka spēku zaudējušā punkta regulējumam.</w:t>
      </w:r>
    </w:p>
    <w:p w14:paraId="58622D39" w14:textId="77777777" w:rsidR="00D037C2" w:rsidRPr="00D037C2" w:rsidRDefault="00D037C2" w:rsidP="00D037C2">
      <w:pPr>
        <w:numPr>
          <w:ilvl w:val="1"/>
          <w:numId w:val="12"/>
        </w:numPr>
        <w:ind w:left="709" w:hanging="709"/>
        <w:jc w:val="both"/>
        <w:rPr>
          <w:sz w:val="24"/>
          <w:szCs w:val="24"/>
        </w:rPr>
      </w:pPr>
      <w:r w:rsidRPr="00D037C2">
        <w:rPr>
          <w:sz w:val="24"/>
          <w:szCs w:val="24"/>
        </w:rPr>
        <w:t>Par Līguma izpildei būtisko rekvizītu (juridiskais statuss, atrašanās vieta u.c.) maiņu Puses nekavējoties informē viena otru.</w:t>
      </w:r>
    </w:p>
    <w:p w14:paraId="496DBA8C" w14:textId="77777777" w:rsidR="00D037C2" w:rsidRPr="00D037C2" w:rsidRDefault="00D037C2" w:rsidP="00D037C2">
      <w:pPr>
        <w:numPr>
          <w:ilvl w:val="1"/>
          <w:numId w:val="12"/>
        </w:numPr>
        <w:ind w:left="709" w:hanging="709"/>
        <w:contextualSpacing/>
        <w:jc w:val="both"/>
        <w:rPr>
          <w:sz w:val="24"/>
          <w:szCs w:val="24"/>
        </w:rPr>
      </w:pPr>
      <w:r w:rsidRPr="00D037C2">
        <w:rPr>
          <w:sz w:val="24"/>
          <w:szCs w:val="24"/>
        </w:rPr>
        <w:t>Līgumam kā neatņemamas sastāvdaļa pievienoti šādi pielikumi:</w:t>
      </w:r>
    </w:p>
    <w:p w14:paraId="119A7AB5" w14:textId="77777777" w:rsidR="00D037C2" w:rsidRPr="00D037C2" w:rsidRDefault="00D037C2" w:rsidP="00D037C2">
      <w:pPr>
        <w:ind w:left="709"/>
        <w:contextualSpacing/>
        <w:jc w:val="both"/>
        <w:rPr>
          <w:sz w:val="24"/>
          <w:szCs w:val="24"/>
        </w:rPr>
      </w:pPr>
      <w:r w:rsidRPr="00D037C2">
        <w:rPr>
          <w:sz w:val="24"/>
          <w:szCs w:val="24"/>
        </w:rPr>
        <w:t>1. pielikums – “Tehniskā specifikācija/Tehniskais piedāvājums”;</w:t>
      </w:r>
    </w:p>
    <w:p w14:paraId="6E62302B" w14:textId="77777777" w:rsidR="00D037C2" w:rsidRPr="00D037C2" w:rsidRDefault="00D037C2" w:rsidP="00D037C2">
      <w:pPr>
        <w:ind w:left="709"/>
        <w:contextualSpacing/>
        <w:jc w:val="both"/>
        <w:rPr>
          <w:sz w:val="24"/>
          <w:szCs w:val="24"/>
        </w:rPr>
      </w:pPr>
      <w:r w:rsidRPr="00D037C2">
        <w:rPr>
          <w:sz w:val="24"/>
          <w:szCs w:val="24"/>
        </w:rPr>
        <w:t>2. pielikums – “Finanšu piedāvājums”.</w:t>
      </w:r>
    </w:p>
    <w:p w14:paraId="47DEC739" w14:textId="77777777" w:rsidR="00D037C2" w:rsidRPr="00D037C2" w:rsidRDefault="00D037C2" w:rsidP="00D037C2">
      <w:pPr>
        <w:tabs>
          <w:tab w:val="left" w:pos="851"/>
        </w:tabs>
        <w:rPr>
          <w:rFonts w:eastAsia="Calibri"/>
          <w:sz w:val="24"/>
          <w:szCs w:val="24"/>
        </w:rPr>
      </w:pPr>
    </w:p>
    <w:p w14:paraId="488DBB3C" w14:textId="77777777" w:rsidR="00D037C2" w:rsidRPr="00D037C2" w:rsidRDefault="00D037C2" w:rsidP="00D037C2">
      <w:pPr>
        <w:tabs>
          <w:tab w:val="left" w:pos="851"/>
        </w:tabs>
        <w:ind w:left="792"/>
        <w:contextualSpacing/>
        <w:rPr>
          <w:rFonts w:eastAsia="Calibri"/>
          <w:sz w:val="24"/>
          <w:szCs w:val="24"/>
        </w:rPr>
      </w:pPr>
    </w:p>
    <w:p w14:paraId="0054CB5C" w14:textId="77777777" w:rsidR="00D037C2" w:rsidRPr="00D037C2" w:rsidRDefault="00D037C2" w:rsidP="00D037C2">
      <w:pPr>
        <w:numPr>
          <w:ilvl w:val="0"/>
          <w:numId w:val="12"/>
        </w:numPr>
        <w:ind w:left="0" w:firstLine="0"/>
        <w:contextualSpacing/>
        <w:jc w:val="center"/>
        <w:rPr>
          <w:rFonts w:eastAsia="Calibri"/>
          <w:sz w:val="24"/>
          <w:szCs w:val="24"/>
        </w:rPr>
      </w:pPr>
      <w:r w:rsidRPr="00D037C2">
        <w:rPr>
          <w:b/>
          <w:sz w:val="24"/>
          <w:szCs w:val="24"/>
        </w:rPr>
        <w:t>Pušu rekvizīti un paraksti</w:t>
      </w:r>
    </w:p>
    <w:tbl>
      <w:tblPr>
        <w:tblStyle w:val="Reatabula6"/>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1"/>
      </w:tblGrid>
      <w:tr w:rsidR="00D037C2" w:rsidRPr="00D037C2" w14:paraId="3F253FF2" w14:textId="77777777" w:rsidTr="007615C1">
        <w:tc>
          <w:tcPr>
            <w:tcW w:w="4962" w:type="dxa"/>
          </w:tcPr>
          <w:p w14:paraId="500A44BD" w14:textId="77777777" w:rsidR="00D037C2" w:rsidRPr="00D037C2" w:rsidRDefault="00D037C2" w:rsidP="00D037C2">
            <w:pPr>
              <w:jc w:val="both"/>
              <w:rPr>
                <w:rFonts w:ascii="Times New Roman" w:hAnsi="Times New Roman" w:cs="Times New Roman"/>
                <w:b/>
                <w:sz w:val="24"/>
                <w:szCs w:val="24"/>
              </w:rPr>
            </w:pPr>
            <w:r w:rsidRPr="00D037C2">
              <w:rPr>
                <w:rFonts w:ascii="Times New Roman" w:hAnsi="Times New Roman" w:cs="Times New Roman"/>
                <w:b/>
                <w:sz w:val="24"/>
                <w:szCs w:val="24"/>
              </w:rPr>
              <w:t>Nomnieks:</w:t>
            </w:r>
            <w:r w:rsidRPr="00D037C2">
              <w:rPr>
                <w:rFonts w:ascii="Times New Roman" w:hAnsi="Times New Roman" w:cs="Times New Roman"/>
                <w:b/>
                <w:sz w:val="24"/>
                <w:szCs w:val="24"/>
              </w:rPr>
              <w:tab/>
            </w:r>
          </w:p>
        </w:tc>
        <w:tc>
          <w:tcPr>
            <w:tcW w:w="4961" w:type="dxa"/>
            <w:hideMark/>
          </w:tcPr>
          <w:p w14:paraId="34FBE8F8" w14:textId="77777777" w:rsidR="00D037C2" w:rsidRPr="00D037C2" w:rsidRDefault="00D037C2" w:rsidP="00D037C2">
            <w:pPr>
              <w:jc w:val="both"/>
              <w:rPr>
                <w:rFonts w:ascii="Times New Roman" w:hAnsi="Times New Roman" w:cs="Times New Roman"/>
                <w:b/>
                <w:sz w:val="24"/>
                <w:szCs w:val="24"/>
              </w:rPr>
            </w:pPr>
            <w:r w:rsidRPr="00D037C2">
              <w:rPr>
                <w:rFonts w:ascii="Times New Roman" w:hAnsi="Times New Roman" w:cs="Times New Roman"/>
                <w:b/>
                <w:sz w:val="24"/>
                <w:szCs w:val="24"/>
              </w:rPr>
              <w:t>Iznomātājs:</w:t>
            </w:r>
          </w:p>
        </w:tc>
      </w:tr>
      <w:tr w:rsidR="00D037C2" w:rsidRPr="00D037C2" w14:paraId="7486E98B" w14:textId="77777777" w:rsidTr="007615C1">
        <w:tc>
          <w:tcPr>
            <w:tcW w:w="4962" w:type="dxa"/>
            <w:hideMark/>
          </w:tcPr>
          <w:p w14:paraId="1312F631" w14:textId="77777777" w:rsidR="00D037C2" w:rsidRPr="00D037C2" w:rsidRDefault="00D037C2" w:rsidP="00D037C2">
            <w:pPr>
              <w:rPr>
                <w:rFonts w:ascii="Times New Roman" w:hAnsi="Times New Roman" w:cs="Times New Roman"/>
                <w:b/>
                <w:bCs/>
                <w:color w:val="000000"/>
                <w:sz w:val="24"/>
                <w:szCs w:val="24"/>
              </w:rPr>
            </w:pPr>
            <w:r w:rsidRPr="00D037C2">
              <w:rPr>
                <w:rFonts w:ascii="Times New Roman" w:hAnsi="Times New Roman" w:cs="Times New Roman"/>
                <w:b/>
                <w:bCs/>
                <w:color w:val="000000"/>
                <w:sz w:val="24"/>
                <w:szCs w:val="24"/>
              </w:rPr>
              <w:t>SIA “Publisko aktīvu pārvaldītājs Possessor”</w:t>
            </w:r>
          </w:p>
          <w:p w14:paraId="597B7005" w14:textId="77777777" w:rsidR="00D037C2" w:rsidRPr="00D037C2" w:rsidRDefault="00D037C2" w:rsidP="00D037C2">
            <w:pPr>
              <w:widowControl w:val="0"/>
              <w:tabs>
                <w:tab w:val="left" w:pos="284"/>
                <w:tab w:val="left" w:pos="567"/>
              </w:tabs>
              <w:autoSpaceDE w:val="0"/>
              <w:autoSpaceDN w:val="0"/>
              <w:adjustRightInd w:val="0"/>
              <w:spacing w:after="120"/>
              <w:contextualSpacing/>
              <w:rPr>
                <w:rFonts w:ascii="Times New Roman" w:hAnsi="Times New Roman" w:cs="Times New Roman"/>
                <w:color w:val="000000"/>
                <w:sz w:val="24"/>
                <w:szCs w:val="24"/>
              </w:rPr>
            </w:pPr>
            <w:r w:rsidRPr="00D037C2">
              <w:rPr>
                <w:rFonts w:ascii="Times New Roman" w:hAnsi="Times New Roman" w:cs="Times New Roman"/>
                <w:color w:val="000000"/>
                <w:sz w:val="24"/>
                <w:szCs w:val="24"/>
              </w:rPr>
              <w:t xml:space="preserve">Reģistrācijas numurs:  40003192154 </w:t>
            </w:r>
          </w:p>
          <w:p w14:paraId="6F854ED3" w14:textId="77777777" w:rsidR="00D037C2" w:rsidRPr="00D037C2" w:rsidRDefault="00D037C2" w:rsidP="00D037C2">
            <w:pPr>
              <w:widowControl w:val="0"/>
              <w:tabs>
                <w:tab w:val="left" w:pos="284"/>
                <w:tab w:val="left" w:pos="567"/>
              </w:tabs>
              <w:autoSpaceDE w:val="0"/>
              <w:autoSpaceDN w:val="0"/>
              <w:adjustRightInd w:val="0"/>
              <w:spacing w:after="120"/>
              <w:contextualSpacing/>
              <w:rPr>
                <w:rFonts w:ascii="Times New Roman" w:hAnsi="Times New Roman" w:cs="Times New Roman"/>
                <w:color w:val="000000"/>
                <w:sz w:val="24"/>
                <w:szCs w:val="24"/>
              </w:rPr>
            </w:pPr>
            <w:r w:rsidRPr="00D037C2">
              <w:rPr>
                <w:rFonts w:ascii="Times New Roman" w:hAnsi="Times New Roman" w:cs="Times New Roman"/>
                <w:color w:val="000000"/>
                <w:sz w:val="24"/>
                <w:szCs w:val="24"/>
              </w:rPr>
              <w:t>PVN reģ. Nr. LV40003192154</w:t>
            </w:r>
          </w:p>
          <w:p w14:paraId="682DDAC7" w14:textId="77777777" w:rsidR="00D037C2" w:rsidRPr="00D037C2" w:rsidRDefault="00D037C2" w:rsidP="00D037C2">
            <w:pPr>
              <w:widowControl w:val="0"/>
              <w:tabs>
                <w:tab w:val="left" w:pos="284"/>
                <w:tab w:val="left" w:pos="567"/>
              </w:tabs>
              <w:autoSpaceDE w:val="0"/>
              <w:autoSpaceDN w:val="0"/>
              <w:adjustRightInd w:val="0"/>
              <w:contextualSpacing/>
              <w:rPr>
                <w:rFonts w:ascii="Times New Roman" w:hAnsi="Times New Roman" w:cs="Times New Roman"/>
                <w:color w:val="000000"/>
                <w:sz w:val="24"/>
                <w:szCs w:val="24"/>
              </w:rPr>
            </w:pPr>
            <w:r w:rsidRPr="00D037C2">
              <w:rPr>
                <w:rFonts w:ascii="Times New Roman" w:hAnsi="Times New Roman" w:cs="Times New Roman"/>
                <w:color w:val="000000"/>
                <w:sz w:val="24"/>
                <w:szCs w:val="24"/>
              </w:rPr>
              <w:t>Juridiskā adrese: Krišjāņa Valdemāra iela 31, Rīga, LV –1887</w:t>
            </w:r>
          </w:p>
          <w:p w14:paraId="422EF450" w14:textId="77777777" w:rsidR="00D037C2" w:rsidRPr="00D037C2" w:rsidRDefault="00D037C2" w:rsidP="00D037C2">
            <w:pPr>
              <w:rPr>
                <w:rFonts w:ascii="Times New Roman" w:hAnsi="Times New Roman" w:cs="Times New Roman"/>
                <w:color w:val="0000FF"/>
                <w:sz w:val="24"/>
                <w:szCs w:val="24"/>
                <w:u w:val="single"/>
              </w:rPr>
            </w:pPr>
            <w:r w:rsidRPr="00D037C2">
              <w:rPr>
                <w:rFonts w:ascii="Times New Roman" w:hAnsi="Times New Roman" w:cs="Times New Roman"/>
                <w:sz w:val="24"/>
                <w:szCs w:val="24"/>
              </w:rPr>
              <w:t>e-pasts: pasts@possessor.gov.lv</w:t>
            </w:r>
          </w:p>
          <w:p w14:paraId="1E5F69BF" w14:textId="77777777" w:rsidR="00D037C2" w:rsidRPr="00D037C2" w:rsidRDefault="00D037C2" w:rsidP="00D037C2">
            <w:pPr>
              <w:rPr>
                <w:rFonts w:ascii="Times New Roman" w:hAnsi="Times New Roman" w:cs="Times New Roman"/>
                <w:sz w:val="24"/>
                <w:szCs w:val="24"/>
              </w:rPr>
            </w:pPr>
            <w:r w:rsidRPr="00D037C2">
              <w:rPr>
                <w:rFonts w:ascii="Times New Roman" w:hAnsi="Times New Roman" w:cs="Times New Roman"/>
                <w:sz w:val="24"/>
                <w:szCs w:val="24"/>
              </w:rPr>
              <w:t xml:space="preserve">Norēķinu rekvizīti: </w:t>
            </w:r>
          </w:p>
          <w:p w14:paraId="4D687F34" w14:textId="77777777" w:rsidR="00D037C2" w:rsidRPr="00D037C2" w:rsidRDefault="00D037C2" w:rsidP="00D037C2">
            <w:pPr>
              <w:rPr>
                <w:rFonts w:ascii="Times New Roman" w:hAnsi="Times New Roman" w:cs="Times New Roman"/>
                <w:sz w:val="24"/>
                <w:szCs w:val="24"/>
              </w:rPr>
            </w:pPr>
            <w:r w:rsidRPr="00D037C2">
              <w:rPr>
                <w:rFonts w:ascii="Times New Roman" w:hAnsi="Times New Roman" w:cs="Times New Roman"/>
                <w:sz w:val="24"/>
                <w:szCs w:val="24"/>
              </w:rPr>
              <w:t xml:space="preserve">Banka: “Citadele banka” AS </w:t>
            </w:r>
          </w:p>
          <w:p w14:paraId="3CE4DE49" w14:textId="77777777" w:rsidR="00D037C2" w:rsidRPr="00D037C2" w:rsidRDefault="00D037C2" w:rsidP="00D037C2">
            <w:pPr>
              <w:rPr>
                <w:rFonts w:ascii="Times New Roman" w:hAnsi="Times New Roman" w:cs="Times New Roman"/>
                <w:sz w:val="24"/>
                <w:szCs w:val="24"/>
              </w:rPr>
            </w:pPr>
            <w:r w:rsidRPr="00D037C2">
              <w:rPr>
                <w:rFonts w:ascii="Times New Roman" w:hAnsi="Times New Roman" w:cs="Times New Roman"/>
                <w:sz w:val="24"/>
                <w:szCs w:val="24"/>
              </w:rPr>
              <w:t>SWIFT kods: PARXLV22</w:t>
            </w:r>
          </w:p>
          <w:p w14:paraId="33305BAE" w14:textId="77777777" w:rsidR="00D037C2" w:rsidRPr="00D037C2" w:rsidRDefault="00D037C2" w:rsidP="00D037C2">
            <w:pPr>
              <w:rPr>
                <w:rFonts w:ascii="Times New Roman" w:hAnsi="Times New Roman" w:cs="Times New Roman"/>
                <w:sz w:val="24"/>
                <w:szCs w:val="24"/>
              </w:rPr>
            </w:pPr>
            <w:r w:rsidRPr="00D037C2">
              <w:rPr>
                <w:rFonts w:ascii="Times New Roman" w:hAnsi="Times New Roman" w:cs="Times New Roman"/>
                <w:sz w:val="24"/>
                <w:szCs w:val="24"/>
              </w:rPr>
              <w:t>Konta Nr.: LV07PARX0003805160002</w:t>
            </w:r>
          </w:p>
          <w:p w14:paraId="6139EEC9" w14:textId="77777777" w:rsidR="00D037C2" w:rsidRPr="00D037C2" w:rsidRDefault="00D037C2" w:rsidP="00D037C2">
            <w:pPr>
              <w:rPr>
                <w:rFonts w:ascii="Times New Roman" w:hAnsi="Times New Roman" w:cs="Times New Roman"/>
                <w:sz w:val="24"/>
                <w:szCs w:val="24"/>
              </w:rPr>
            </w:pPr>
            <w:r w:rsidRPr="00D037C2">
              <w:rPr>
                <w:rFonts w:ascii="Times New Roman" w:hAnsi="Times New Roman" w:cs="Times New Roman"/>
                <w:sz w:val="24"/>
                <w:szCs w:val="24"/>
              </w:rPr>
              <w:t>Banka: “Swedbank” AS</w:t>
            </w:r>
          </w:p>
          <w:p w14:paraId="068A874A" w14:textId="77777777" w:rsidR="00D037C2" w:rsidRPr="00D037C2" w:rsidRDefault="00D037C2" w:rsidP="00D037C2">
            <w:pPr>
              <w:rPr>
                <w:rFonts w:ascii="Times New Roman" w:hAnsi="Times New Roman" w:cs="Times New Roman"/>
                <w:sz w:val="24"/>
                <w:szCs w:val="24"/>
              </w:rPr>
            </w:pPr>
            <w:r w:rsidRPr="00D037C2">
              <w:rPr>
                <w:rFonts w:ascii="Times New Roman" w:hAnsi="Times New Roman" w:cs="Times New Roman"/>
                <w:sz w:val="24"/>
                <w:szCs w:val="24"/>
              </w:rPr>
              <w:t>SWIFT kods: HABALV22</w:t>
            </w:r>
          </w:p>
          <w:p w14:paraId="0B74D570" w14:textId="77777777" w:rsidR="00D037C2" w:rsidRPr="00D037C2" w:rsidRDefault="00D037C2" w:rsidP="00D037C2">
            <w:pPr>
              <w:rPr>
                <w:rFonts w:ascii="Times New Roman" w:hAnsi="Times New Roman" w:cs="Times New Roman"/>
                <w:sz w:val="24"/>
                <w:szCs w:val="24"/>
              </w:rPr>
            </w:pPr>
            <w:r w:rsidRPr="00D037C2">
              <w:rPr>
                <w:rFonts w:ascii="Times New Roman" w:hAnsi="Times New Roman" w:cs="Times New Roman"/>
                <w:sz w:val="24"/>
                <w:szCs w:val="24"/>
              </w:rPr>
              <w:t>Konta Nr.: LV17HABA0551032309150</w:t>
            </w:r>
          </w:p>
          <w:p w14:paraId="1C2CDBF8" w14:textId="77777777" w:rsidR="00D037C2" w:rsidRPr="00D037C2" w:rsidRDefault="00D037C2" w:rsidP="00D037C2">
            <w:pPr>
              <w:rPr>
                <w:rFonts w:ascii="Times New Roman" w:hAnsi="Times New Roman" w:cs="Times New Roman"/>
                <w:sz w:val="24"/>
                <w:szCs w:val="24"/>
              </w:rPr>
            </w:pPr>
          </w:p>
          <w:p w14:paraId="7FFF67FF" w14:textId="77777777" w:rsidR="00D037C2" w:rsidRPr="00D037C2" w:rsidRDefault="00D037C2" w:rsidP="00D037C2">
            <w:pPr>
              <w:rPr>
                <w:rFonts w:ascii="Times New Roman" w:hAnsi="Times New Roman" w:cs="Times New Roman"/>
                <w:sz w:val="24"/>
                <w:szCs w:val="24"/>
              </w:rPr>
            </w:pPr>
            <w:r w:rsidRPr="00D037C2">
              <w:rPr>
                <w:rFonts w:ascii="Times New Roman" w:hAnsi="Times New Roman" w:cs="Times New Roman"/>
                <w:sz w:val="24"/>
                <w:szCs w:val="24"/>
              </w:rPr>
              <w:t>Valdes priekšsēdētājs A.Gādmanis*</w:t>
            </w:r>
          </w:p>
          <w:p w14:paraId="0445969B" w14:textId="77777777" w:rsidR="00D037C2" w:rsidRPr="00D037C2" w:rsidRDefault="00D037C2" w:rsidP="00D037C2">
            <w:pPr>
              <w:jc w:val="both"/>
              <w:rPr>
                <w:rFonts w:ascii="Times New Roman" w:hAnsi="Times New Roman" w:cs="Times New Roman"/>
                <w:b/>
                <w:sz w:val="24"/>
                <w:szCs w:val="24"/>
              </w:rPr>
            </w:pPr>
          </w:p>
        </w:tc>
        <w:tc>
          <w:tcPr>
            <w:tcW w:w="4961" w:type="dxa"/>
            <w:hideMark/>
          </w:tcPr>
          <w:p w14:paraId="7CAF5A3F" w14:textId="77777777" w:rsidR="00D037C2" w:rsidRPr="00D037C2" w:rsidRDefault="00D037C2" w:rsidP="00D037C2">
            <w:pPr>
              <w:rPr>
                <w:rFonts w:ascii="Times New Roman" w:hAnsi="Times New Roman" w:cs="Times New Roman"/>
                <w:sz w:val="24"/>
                <w:szCs w:val="24"/>
              </w:rPr>
            </w:pPr>
            <w:r w:rsidRPr="00D037C2">
              <w:rPr>
                <w:rFonts w:ascii="Times New Roman" w:hAnsi="Times New Roman" w:cs="Times New Roman"/>
                <w:sz w:val="24"/>
                <w:szCs w:val="24"/>
              </w:rPr>
              <w:t>[●]</w:t>
            </w:r>
          </w:p>
          <w:p w14:paraId="6E262DF3" w14:textId="77777777" w:rsidR="00D037C2" w:rsidRPr="00D037C2" w:rsidRDefault="00D037C2" w:rsidP="00D037C2">
            <w:pPr>
              <w:widowControl w:val="0"/>
              <w:tabs>
                <w:tab w:val="left" w:pos="284"/>
                <w:tab w:val="left" w:pos="567"/>
              </w:tabs>
              <w:autoSpaceDE w:val="0"/>
              <w:autoSpaceDN w:val="0"/>
              <w:adjustRightInd w:val="0"/>
              <w:contextualSpacing/>
              <w:rPr>
                <w:rFonts w:ascii="Times New Roman" w:hAnsi="Times New Roman" w:cs="Times New Roman"/>
                <w:color w:val="000000"/>
                <w:sz w:val="24"/>
                <w:szCs w:val="24"/>
              </w:rPr>
            </w:pPr>
            <w:r w:rsidRPr="00D037C2">
              <w:rPr>
                <w:rFonts w:ascii="Times New Roman" w:hAnsi="Times New Roman" w:cs="Times New Roman"/>
                <w:color w:val="000000"/>
                <w:sz w:val="24"/>
                <w:szCs w:val="24"/>
              </w:rPr>
              <w:t xml:space="preserve">Reģistrācijas numurs:  </w:t>
            </w:r>
          </w:p>
          <w:p w14:paraId="49BDC846" w14:textId="77777777" w:rsidR="00D037C2" w:rsidRPr="00D037C2" w:rsidRDefault="00D037C2" w:rsidP="00D037C2">
            <w:pPr>
              <w:rPr>
                <w:rFonts w:ascii="Times New Roman" w:hAnsi="Times New Roman" w:cs="Times New Roman"/>
                <w:sz w:val="24"/>
                <w:szCs w:val="24"/>
              </w:rPr>
            </w:pPr>
            <w:r w:rsidRPr="00D037C2">
              <w:rPr>
                <w:rFonts w:ascii="Times New Roman" w:hAnsi="Times New Roman" w:cs="Times New Roman"/>
                <w:sz w:val="24"/>
                <w:szCs w:val="24"/>
              </w:rPr>
              <w:t xml:space="preserve">PVN reģ. Nr. </w:t>
            </w:r>
          </w:p>
          <w:p w14:paraId="10B90F28" w14:textId="77777777" w:rsidR="00D037C2" w:rsidRPr="00D037C2" w:rsidRDefault="00D037C2" w:rsidP="00D037C2">
            <w:pPr>
              <w:rPr>
                <w:rFonts w:ascii="Times New Roman" w:hAnsi="Times New Roman" w:cs="Times New Roman"/>
                <w:sz w:val="24"/>
                <w:szCs w:val="24"/>
              </w:rPr>
            </w:pPr>
            <w:r w:rsidRPr="00D037C2">
              <w:rPr>
                <w:rFonts w:ascii="Times New Roman" w:hAnsi="Times New Roman" w:cs="Times New Roman"/>
                <w:sz w:val="24"/>
                <w:szCs w:val="24"/>
              </w:rPr>
              <w:t xml:space="preserve">Juridiskā adrese: </w:t>
            </w:r>
          </w:p>
          <w:p w14:paraId="26873053" w14:textId="77777777" w:rsidR="00D037C2" w:rsidRPr="00D037C2" w:rsidRDefault="00D037C2" w:rsidP="00D037C2">
            <w:pPr>
              <w:rPr>
                <w:rFonts w:ascii="Times New Roman" w:hAnsi="Times New Roman" w:cs="Times New Roman"/>
                <w:sz w:val="24"/>
                <w:szCs w:val="24"/>
              </w:rPr>
            </w:pPr>
            <w:r w:rsidRPr="00D037C2">
              <w:rPr>
                <w:rFonts w:ascii="Times New Roman" w:hAnsi="Times New Roman" w:cs="Times New Roman"/>
                <w:sz w:val="24"/>
                <w:szCs w:val="24"/>
              </w:rPr>
              <w:t xml:space="preserve">e-pasts: </w:t>
            </w:r>
          </w:p>
          <w:p w14:paraId="2B559BDF" w14:textId="77777777" w:rsidR="00D037C2" w:rsidRPr="00D037C2" w:rsidRDefault="00D037C2" w:rsidP="00D037C2">
            <w:pPr>
              <w:ind w:right="-158"/>
              <w:rPr>
                <w:rFonts w:ascii="Times New Roman" w:hAnsi="Times New Roman" w:cs="Times New Roman"/>
                <w:sz w:val="24"/>
                <w:szCs w:val="24"/>
              </w:rPr>
            </w:pPr>
            <w:r w:rsidRPr="00D037C2">
              <w:rPr>
                <w:rFonts w:ascii="Times New Roman" w:hAnsi="Times New Roman" w:cs="Times New Roman"/>
                <w:sz w:val="24"/>
                <w:szCs w:val="24"/>
              </w:rPr>
              <w:t xml:space="preserve">Norēķinu rekvizīti: </w:t>
            </w:r>
          </w:p>
          <w:p w14:paraId="0E498AF0" w14:textId="77777777" w:rsidR="00D037C2" w:rsidRPr="00D037C2" w:rsidRDefault="00D037C2" w:rsidP="00D037C2">
            <w:pPr>
              <w:ind w:right="-158"/>
              <w:rPr>
                <w:rFonts w:ascii="Times New Roman" w:hAnsi="Times New Roman" w:cs="Times New Roman"/>
                <w:sz w:val="24"/>
                <w:szCs w:val="24"/>
              </w:rPr>
            </w:pPr>
            <w:r w:rsidRPr="00D037C2">
              <w:rPr>
                <w:rFonts w:ascii="Times New Roman" w:hAnsi="Times New Roman" w:cs="Times New Roman"/>
                <w:sz w:val="24"/>
                <w:szCs w:val="24"/>
              </w:rPr>
              <w:t xml:space="preserve">Banka: </w:t>
            </w:r>
          </w:p>
          <w:p w14:paraId="3663D342" w14:textId="77777777" w:rsidR="00D037C2" w:rsidRPr="00D037C2" w:rsidRDefault="00D037C2" w:rsidP="00D037C2">
            <w:pPr>
              <w:ind w:right="-158"/>
              <w:rPr>
                <w:rFonts w:ascii="Times New Roman" w:hAnsi="Times New Roman" w:cs="Times New Roman"/>
                <w:sz w:val="24"/>
                <w:szCs w:val="24"/>
              </w:rPr>
            </w:pPr>
            <w:r w:rsidRPr="00D037C2">
              <w:rPr>
                <w:rFonts w:ascii="Times New Roman" w:hAnsi="Times New Roman" w:cs="Times New Roman"/>
                <w:sz w:val="24"/>
                <w:szCs w:val="24"/>
              </w:rPr>
              <w:t xml:space="preserve">SWIFT kods: </w:t>
            </w:r>
          </w:p>
          <w:p w14:paraId="2EAC5C0D" w14:textId="77777777" w:rsidR="00D037C2" w:rsidRPr="00D037C2" w:rsidRDefault="00D037C2" w:rsidP="00D037C2">
            <w:pPr>
              <w:ind w:right="-158"/>
              <w:rPr>
                <w:rFonts w:ascii="Times New Roman" w:hAnsi="Times New Roman" w:cs="Times New Roman"/>
                <w:sz w:val="24"/>
                <w:szCs w:val="24"/>
              </w:rPr>
            </w:pPr>
            <w:r w:rsidRPr="00D037C2">
              <w:rPr>
                <w:rFonts w:ascii="Times New Roman" w:hAnsi="Times New Roman" w:cs="Times New Roman"/>
                <w:sz w:val="24"/>
                <w:szCs w:val="24"/>
              </w:rPr>
              <w:t xml:space="preserve">Konta Nr.: </w:t>
            </w:r>
          </w:p>
          <w:p w14:paraId="255426BB" w14:textId="77777777" w:rsidR="00D037C2" w:rsidRPr="00D037C2" w:rsidRDefault="00D037C2" w:rsidP="00D037C2">
            <w:pPr>
              <w:jc w:val="both"/>
              <w:rPr>
                <w:rFonts w:ascii="Times New Roman" w:hAnsi="Times New Roman" w:cs="Times New Roman"/>
                <w:sz w:val="24"/>
                <w:szCs w:val="24"/>
              </w:rPr>
            </w:pPr>
          </w:p>
          <w:p w14:paraId="285E9CC4" w14:textId="77777777" w:rsidR="00D037C2" w:rsidRPr="00D037C2" w:rsidRDefault="00D037C2" w:rsidP="00D037C2">
            <w:pPr>
              <w:jc w:val="both"/>
              <w:rPr>
                <w:rFonts w:ascii="Times New Roman" w:hAnsi="Times New Roman" w:cs="Times New Roman"/>
                <w:sz w:val="24"/>
                <w:szCs w:val="24"/>
              </w:rPr>
            </w:pPr>
          </w:p>
          <w:p w14:paraId="50B0D3F5" w14:textId="77777777" w:rsidR="00D037C2" w:rsidRPr="00D037C2" w:rsidRDefault="00D037C2" w:rsidP="00D037C2">
            <w:pPr>
              <w:jc w:val="both"/>
              <w:rPr>
                <w:rFonts w:ascii="Times New Roman" w:hAnsi="Times New Roman" w:cs="Times New Roman"/>
                <w:sz w:val="24"/>
                <w:szCs w:val="24"/>
              </w:rPr>
            </w:pPr>
          </w:p>
          <w:p w14:paraId="2AC04628" w14:textId="77777777" w:rsidR="00D037C2" w:rsidRPr="00D037C2" w:rsidRDefault="00D037C2" w:rsidP="00D037C2">
            <w:pPr>
              <w:jc w:val="both"/>
              <w:rPr>
                <w:rFonts w:ascii="Times New Roman" w:hAnsi="Times New Roman" w:cs="Times New Roman"/>
                <w:sz w:val="24"/>
                <w:szCs w:val="24"/>
              </w:rPr>
            </w:pPr>
          </w:p>
          <w:p w14:paraId="2D503271" w14:textId="77777777" w:rsidR="00D037C2" w:rsidRPr="00D037C2" w:rsidRDefault="00D037C2" w:rsidP="00D037C2">
            <w:pPr>
              <w:jc w:val="both"/>
              <w:rPr>
                <w:rFonts w:ascii="Times New Roman" w:hAnsi="Times New Roman" w:cs="Times New Roman"/>
                <w:sz w:val="24"/>
                <w:szCs w:val="24"/>
              </w:rPr>
            </w:pPr>
          </w:p>
          <w:p w14:paraId="78ABDE95" w14:textId="77777777" w:rsidR="00D037C2" w:rsidRPr="00D037C2" w:rsidRDefault="00D037C2" w:rsidP="00D037C2">
            <w:pPr>
              <w:jc w:val="both"/>
              <w:rPr>
                <w:rFonts w:ascii="Times New Roman" w:hAnsi="Times New Roman" w:cs="Times New Roman"/>
                <w:sz w:val="24"/>
                <w:szCs w:val="24"/>
              </w:rPr>
            </w:pPr>
            <w:r w:rsidRPr="00D037C2">
              <w:rPr>
                <w:rFonts w:ascii="Times New Roman" w:hAnsi="Times New Roman" w:cs="Times New Roman"/>
                <w:sz w:val="24"/>
                <w:szCs w:val="24"/>
              </w:rPr>
              <w:t>[●]*</w:t>
            </w:r>
          </w:p>
        </w:tc>
      </w:tr>
    </w:tbl>
    <w:p w14:paraId="76BA7D97" w14:textId="77777777" w:rsidR="00D037C2" w:rsidRPr="00D037C2" w:rsidRDefault="00D037C2" w:rsidP="00D037C2">
      <w:pPr>
        <w:jc w:val="right"/>
        <w:rPr>
          <w:b/>
          <w:sz w:val="24"/>
        </w:rPr>
      </w:pPr>
    </w:p>
    <w:p w14:paraId="6B71130C" w14:textId="77777777" w:rsidR="00D037C2" w:rsidRPr="00D037C2" w:rsidRDefault="00D037C2" w:rsidP="00D037C2">
      <w:pPr>
        <w:spacing w:after="120"/>
        <w:ind w:hanging="720"/>
        <w:jc w:val="center"/>
        <w:rPr>
          <w:sz w:val="24"/>
          <w:szCs w:val="24"/>
        </w:rPr>
      </w:pPr>
    </w:p>
    <w:p w14:paraId="6BF4A3AD" w14:textId="77777777" w:rsidR="00D037C2" w:rsidRPr="00D037C2" w:rsidRDefault="00D037C2" w:rsidP="00D037C2">
      <w:pPr>
        <w:spacing w:after="120"/>
        <w:ind w:hanging="720"/>
        <w:jc w:val="center"/>
        <w:rPr>
          <w:sz w:val="24"/>
          <w:szCs w:val="24"/>
        </w:rPr>
      </w:pPr>
      <w:r w:rsidRPr="00D037C2">
        <w:rPr>
          <w:sz w:val="24"/>
          <w:szCs w:val="24"/>
        </w:rPr>
        <w:t>*DOKUMENTS IR PARAKSTĪTS AR DROŠU ELEKTRONISKO PARAKSTU UN SATUR LAIKA ZĪMOGU</w:t>
      </w:r>
    </w:p>
    <w:p w14:paraId="2338087A" w14:textId="77777777" w:rsidR="00D037C2" w:rsidRPr="00D037C2" w:rsidRDefault="00D037C2" w:rsidP="00D037C2">
      <w:pPr>
        <w:jc w:val="right"/>
        <w:rPr>
          <w:b/>
          <w:sz w:val="24"/>
        </w:rPr>
      </w:pPr>
    </w:p>
    <w:p w14:paraId="37AA0810" w14:textId="77777777" w:rsidR="00D037C2" w:rsidRPr="00D037C2" w:rsidRDefault="00D037C2" w:rsidP="00D037C2">
      <w:pPr>
        <w:jc w:val="center"/>
        <w:rPr>
          <w:b/>
          <w:sz w:val="24"/>
        </w:rPr>
      </w:pPr>
    </w:p>
    <w:p w14:paraId="11041C31" w14:textId="77777777" w:rsidR="00D037C2" w:rsidRPr="00D037C2" w:rsidRDefault="00D037C2" w:rsidP="00D037C2"/>
    <w:p w14:paraId="226F4A0D" w14:textId="77777777" w:rsidR="00795496" w:rsidRPr="00D037C2" w:rsidRDefault="00795496" w:rsidP="00795496">
      <w:pPr>
        <w:jc w:val="right"/>
        <w:rPr>
          <w:b/>
          <w:sz w:val="24"/>
        </w:rPr>
      </w:pPr>
    </w:p>
    <w:p w14:paraId="7BF0F77E" w14:textId="77777777" w:rsidR="00795496" w:rsidRPr="00D037C2" w:rsidRDefault="00795496" w:rsidP="00FC6163">
      <w:pPr>
        <w:jc w:val="center"/>
        <w:rPr>
          <w:b/>
          <w:sz w:val="24"/>
        </w:rPr>
      </w:pPr>
    </w:p>
    <w:sectPr w:rsidR="00795496" w:rsidRPr="00D037C2" w:rsidSect="007D793A">
      <w:footerReference w:type="even" r:id="rId14"/>
      <w:footerReference w:type="default" r:id="rId15"/>
      <w:pgSz w:w="11906" w:h="16838" w:code="9"/>
      <w:pgMar w:top="720" w:right="720" w:bottom="720"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84389" w14:textId="77777777" w:rsidR="00A06D01" w:rsidRDefault="00A06D01">
      <w:r>
        <w:separator/>
      </w:r>
    </w:p>
  </w:endnote>
  <w:endnote w:type="continuationSeparator" w:id="0">
    <w:p w14:paraId="10D513DD" w14:textId="77777777" w:rsidR="00A06D01" w:rsidRDefault="00A06D01">
      <w:r>
        <w:continuationSeparator/>
      </w:r>
    </w:p>
  </w:endnote>
  <w:endnote w:type="continuationNotice" w:id="1">
    <w:p w14:paraId="7E555DE9" w14:textId="77777777" w:rsidR="00A06D01" w:rsidRDefault="00A06D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altRim">
    <w:altName w:val="Times New Roman"/>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RimTime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A010F" w14:textId="77777777" w:rsidR="00CA61E7" w:rsidRDefault="00CA61E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15</w:t>
    </w:r>
    <w:r>
      <w:rPr>
        <w:rStyle w:val="Lappusesnumurs"/>
      </w:rPr>
      <w:fldChar w:fldCharType="end"/>
    </w:r>
  </w:p>
  <w:p w14:paraId="3F277311" w14:textId="77777777" w:rsidR="00CA61E7" w:rsidRDefault="00CA61E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6163246"/>
      <w:docPartObj>
        <w:docPartGallery w:val="Page Numbers (Bottom of Page)"/>
        <w:docPartUnique/>
      </w:docPartObj>
    </w:sdtPr>
    <w:sdtEndPr>
      <w:rPr>
        <w:noProof/>
      </w:rPr>
    </w:sdtEndPr>
    <w:sdtContent>
      <w:p w14:paraId="3B8745AD" w14:textId="090E597C" w:rsidR="00CA61E7" w:rsidRDefault="00CA61E7">
        <w:pPr>
          <w:pStyle w:val="Kjene"/>
          <w:jc w:val="right"/>
        </w:pPr>
        <w:r>
          <w:fldChar w:fldCharType="begin"/>
        </w:r>
        <w:r>
          <w:instrText xml:space="preserve"> PAGE   \* MERGEFORMAT </w:instrText>
        </w:r>
        <w:r>
          <w:fldChar w:fldCharType="separate"/>
        </w:r>
        <w:r>
          <w:rPr>
            <w:noProof/>
          </w:rPr>
          <w:t>16</w:t>
        </w:r>
        <w:r>
          <w:rPr>
            <w:noProof/>
          </w:rPr>
          <w:fldChar w:fldCharType="end"/>
        </w:r>
      </w:p>
    </w:sdtContent>
  </w:sdt>
  <w:p w14:paraId="4F88E253" w14:textId="77777777" w:rsidR="00CA61E7" w:rsidRDefault="00CA61E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FE971" w14:textId="77777777" w:rsidR="00A06D01" w:rsidRDefault="00A06D01">
      <w:r>
        <w:separator/>
      </w:r>
    </w:p>
  </w:footnote>
  <w:footnote w:type="continuationSeparator" w:id="0">
    <w:p w14:paraId="3673C72A" w14:textId="77777777" w:rsidR="00A06D01" w:rsidRDefault="00A06D01">
      <w:r>
        <w:continuationSeparator/>
      </w:r>
    </w:p>
  </w:footnote>
  <w:footnote w:type="continuationNotice" w:id="1">
    <w:p w14:paraId="7B698B5B" w14:textId="77777777" w:rsidR="00A06D01" w:rsidRDefault="00A06D01"/>
  </w:footnote>
  <w:footnote w:id="2">
    <w:p w14:paraId="733708C5" w14:textId="77777777" w:rsidR="007C6C5A" w:rsidRPr="006C0F48" w:rsidRDefault="007C6C5A" w:rsidP="007C6C5A">
      <w:pPr>
        <w:pStyle w:val="Vresteksts"/>
        <w:jc w:val="both"/>
      </w:pPr>
      <w:r>
        <w:rPr>
          <w:rStyle w:val="Vresatsauce"/>
        </w:rPr>
        <w:footnoteRef/>
      </w:r>
      <w:r>
        <w:t xml:space="preserve"> </w:t>
      </w:r>
      <w:r w:rsidRPr="00AA0DDE">
        <w:t>Informāciju par to, kā ieinteresētais piegādātājs var reģistrēties par Iepirkuma nolikuma saņēmēju sk</w:t>
      </w:r>
      <w:r w:rsidRPr="00AA0DDE">
        <w:rPr>
          <w:lang w:val="en-US"/>
        </w:rPr>
        <w:t>.</w:t>
      </w:r>
      <w:r w:rsidRPr="00AA0DDE">
        <w:rPr>
          <w:color w:val="FF0000"/>
          <w:lang w:val="en-US"/>
        </w:rPr>
        <w:t xml:space="preserve"> </w:t>
      </w:r>
      <w:hyperlink r:id="rId1" w:history="1">
        <w:r w:rsidRPr="00AA0DDE">
          <w:rPr>
            <w:color w:val="0000FF"/>
            <w:u w:val="single"/>
          </w:rPr>
          <w:t>https://www.eis.gov.lv/EIS/Publications/PublicationView.aspx?PublicationId=883</w:t>
        </w:r>
      </w:hyperlink>
    </w:p>
  </w:footnote>
  <w:footnote w:id="3">
    <w:p w14:paraId="710E2265" w14:textId="77777777" w:rsidR="00FC14EF" w:rsidRPr="004C0DA5" w:rsidRDefault="00FC14EF" w:rsidP="00483CBF">
      <w:pPr>
        <w:pStyle w:val="Vresteksts"/>
        <w:jc w:val="both"/>
        <w:rPr>
          <w:sz w:val="18"/>
          <w:szCs w:val="18"/>
        </w:rPr>
      </w:pPr>
      <w:r w:rsidRPr="004115B3">
        <w:rPr>
          <w:rStyle w:val="Vresatsauce"/>
        </w:rPr>
        <w:footnoteRef/>
      </w:r>
      <w:r w:rsidRPr="004115B3">
        <w:t xml:space="preserve"> </w:t>
      </w:r>
      <w:r w:rsidRPr="007A0315">
        <w:rPr>
          <w:sz w:val="18"/>
          <w:szCs w:val="18"/>
        </w:rPr>
        <w:t xml:space="preserve">Tiek ņemti vērā pēdējo 3 (trīs) līdz piedāvājuma iesniegšanas brīdim apstiprināto gada pārskatu dati saskaņā ar </w:t>
      </w:r>
      <w:r>
        <w:rPr>
          <w:sz w:val="18"/>
          <w:szCs w:val="18"/>
        </w:rPr>
        <w:t>normatīvajiem aktiem par grāmatvedību</w:t>
      </w:r>
      <w:r w:rsidRPr="007A0315">
        <w:rPr>
          <w:sz w:val="18"/>
          <w:szCs w:val="18"/>
        </w:rPr>
        <w:t>.</w:t>
      </w:r>
    </w:p>
  </w:footnote>
  <w:footnote w:id="4">
    <w:p w14:paraId="347AE493" w14:textId="77777777" w:rsidR="003446A5" w:rsidRPr="0026698B" w:rsidRDefault="003446A5" w:rsidP="003446A5">
      <w:pPr>
        <w:pStyle w:val="Vresteksts"/>
        <w:jc w:val="both"/>
        <w:rPr>
          <w:sz w:val="18"/>
          <w:szCs w:val="18"/>
        </w:rPr>
      </w:pPr>
      <w:r>
        <w:rPr>
          <w:rStyle w:val="Vresatsauce"/>
        </w:rPr>
        <w:footnoteRef/>
      </w:r>
      <w:r>
        <w:t xml:space="preserve"> </w:t>
      </w:r>
      <w:r w:rsidRPr="0026698B">
        <w:rPr>
          <w:sz w:val="18"/>
          <w:szCs w:val="18"/>
        </w:rPr>
        <w:t>Saskaņā ar Koncernu likuma 3. panta pirmo daļu izšķirošā ietekme rodas uz koncerna līguma pamata, kā arī šā panta trešajā daļā noteiktajos gadījumos uz</w:t>
      </w:r>
      <w:r>
        <w:rPr>
          <w:sz w:val="18"/>
          <w:szCs w:val="18"/>
        </w:rPr>
        <w:t xml:space="preserve"> </w:t>
      </w:r>
      <w:r w:rsidRPr="0026698B">
        <w:rPr>
          <w:sz w:val="18"/>
          <w:szCs w:val="18"/>
        </w:rPr>
        <w:t>līdzdalības pamata. Koncernu likuma 3. panta trešā daļa nosaka, ka uzņēmumam ir izšķirošā ietekme sabiedrībā uz līdzdalības pamata, ja pastāv vismaz viens</w:t>
      </w:r>
      <w:r>
        <w:rPr>
          <w:sz w:val="18"/>
          <w:szCs w:val="18"/>
        </w:rPr>
        <w:t xml:space="preserve"> </w:t>
      </w:r>
      <w:r w:rsidRPr="0026698B">
        <w:rPr>
          <w:sz w:val="18"/>
          <w:szCs w:val="18"/>
        </w:rPr>
        <w:t>no šādiem apstākļiem:</w:t>
      </w:r>
    </w:p>
    <w:p w14:paraId="699FBE28" w14:textId="77777777" w:rsidR="003446A5" w:rsidRPr="0026698B" w:rsidRDefault="003446A5" w:rsidP="003446A5">
      <w:pPr>
        <w:pStyle w:val="Vresteksts"/>
        <w:jc w:val="both"/>
        <w:rPr>
          <w:sz w:val="18"/>
          <w:szCs w:val="18"/>
        </w:rPr>
      </w:pPr>
      <w:r w:rsidRPr="0026698B">
        <w:rPr>
          <w:sz w:val="18"/>
          <w:szCs w:val="18"/>
        </w:rPr>
        <w:t>1) uzņēmumam sabiedrībā ir balsstiesību vairākums;</w:t>
      </w:r>
    </w:p>
    <w:p w14:paraId="304EEDCF" w14:textId="77777777" w:rsidR="003446A5" w:rsidRPr="0026698B" w:rsidRDefault="003446A5" w:rsidP="003446A5">
      <w:pPr>
        <w:pStyle w:val="Vresteksts"/>
        <w:jc w:val="both"/>
        <w:rPr>
          <w:sz w:val="18"/>
          <w:szCs w:val="18"/>
        </w:rPr>
      </w:pPr>
      <w:r w:rsidRPr="0026698B">
        <w:rPr>
          <w:sz w:val="18"/>
          <w:szCs w:val="18"/>
        </w:rPr>
        <w:t>2) uzņēmumam kā sabiedrības dalībniekam ir tiesības iecelt vai atcelt sabiedrības izpildinstitūcijas vai pārraudzības institūcijas locekļu vairākumu;</w:t>
      </w:r>
    </w:p>
    <w:p w14:paraId="5F05D98A" w14:textId="77777777" w:rsidR="003446A5" w:rsidRPr="0026698B" w:rsidRDefault="003446A5" w:rsidP="003446A5">
      <w:pPr>
        <w:pStyle w:val="Vresteksts"/>
        <w:jc w:val="both"/>
        <w:rPr>
          <w:sz w:val="18"/>
          <w:szCs w:val="18"/>
        </w:rPr>
      </w:pPr>
      <w:r w:rsidRPr="0026698B">
        <w:rPr>
          <w:sz w:val="18"/>
          <w:szCs w:val="18"/>
        </w:rPr>
        <w:t>3) uzņēmums ir sabiedrības dalībnieks un, izmantojot vienīgi savas dalībnieka tiesības, pārskata gada laikā ir iecēlis sabiedrības izpildinstitūcijas vai</w:t>
      </w:r>
      <w:r>
        <w:rPr>
          <w:sz w:val="18"/>
          <w:szCs w:val="18"/>
        </w:rPr>
        <w:t xml:space="preserve"> </w:t>
      </w:r>
      <w:r w:rsidRPr="0026698B">
        <w:rPr>
          <w:sz w:val="18"/>
          <w:szCs w:val="18"/>
        </w:rPr>
        <w:t>pārraudzības institūcijas locekļu vairākumu;</w:t>
      </w:r>
    </w:p>
    <w:p w14:paraId="7E777DF0" w14:textId="77777777" w:rsidR="003446A5" w:rsidRPr="0026698B" w:rsidRDefault="003446A5" w:rsidP="003446A5">
      <w:pPr>
        <w:pStyle w:val="Vresteksts"/>
        <w:jc w:val="both"/>
        <w:rPr>
          <w:sz w:val="18"/>
          <w:szCs w:val="18"/>
        </w:rPr>
      </w:pPr>
      <w:r w:rsidRPr="0026698B">
        <w:rPr>
          <w:sz w:val="18"/>
          <w:szCs w:val="18"/>
        </w:rPr>
        <w:t>4) uzņēmums ir sabiedrības dalībnieks un, pamatojoties uz vienošanos ar citiem dalībniekiem, viens pats kontrolē balsstiesību vairākumu sabiedrībā.</w:t>
      </w:r>
    </w:p>
    <w:p w14:paraId="4927553A" w14:textId="77777777" w:rsidR="003446A5" w:rsidRDefault="003446A5" w:rsidP="003446A5">
      <w:pPr>
        <w:pStyle w:val="Vresteksts"/>
      </w:pPr>
    </w:p>
  </w:footnote>
  <w:footnote w:id="5">
    <w:p w14:paraId="2E01FC2A" w14:textId="77777777" w:rsidR="00524987" w:rsidRPr="005A2197" w:rsidRDefault="00524987" w:rsidP="00524987">
      <w:pPr>
        <w:spacing w:after="120"/>
        <w:jc w:val="both"/>
        <w:rPr>
          <w:szCs w:val="21"/>
        </w:rPr>
      </w:pPr>
      <w:r w:rsidRPr="00FE5D95">
        <w:rPr>
          <w:rStyle w:val="Vresatsauce"/>
          <w:sz w:val="18"/>
        </w:rPr>
        <w:footnoteRef/>
      </w:r>
      <w:r w:rsidRPr="00FE5D95">
        <w:rPr>
          <w:sz w:val="18"/>
        </w:rPr>
        <w:t xml:space="preserve"> Apakšuzņēmēja sniedzamo pakalpojumu vērtību</w:t>
      </w:r>
      <w:r w:rsidRPr="002271AA">
        <w:rPr>
          <w:sz w:val="18"/>
        </w:rPr>
        <w:t xml:space="preserve"> noteic, ņemot vērā apakšuzņēmēja un visu attiecīgā </w:t>
      </w:r>
      <w:r>
        <w:rPr>
          <w:sz w:val="18"/>
        </w:rPr>
        <w:t>Atklāta konkurs</w:t>
      </w:r>
      <w:r w:rsidRPr="002271AA">
        <w:rPr>
          <w:sz w:val="18"/>
        </w:rPr>
        <w:t>a ietvaros tā saistīto uzņēmumu sniedzamo pakalpojumu vērtību. Par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w:t>
      </w:r>
    </w:p>
  </w:footnote>
  <w:footnote w:id="6">
    <w:p w14:paraId="25C33B7F" w14:textId="77777777" w:rsidR="00175492" w:rsidRPr="005A2197" w:rsidRDefault="00175492" w:rsidP="00175492">
      <w:pPr>
        <w:pStyle w:val="Vresteksts"/>
        <w:spacing w:before="120" w:after="120"/>
        <w:jc w:val="both"/>
        <w:rPr>
          <w:sz w:val="18"/>
          <w:szCs w:val="18"/>
        </w:rPr>
      </w:pPr>
      <w:r w:rsidRPr="1943FFF6">
        <w:rPr>
          <w:rStyle w:val="Vresatsauce"/>
          <w:sz w:val="18"/>
          <w:szCs w:val="18"/>
        </w:rPr>
        <w:footnoteRef/>
      </w:r>
      <w:r w:rsidRPr="1943FFF6">
        <w:rPr>
          <w:b/>
          <w:bCs/>
          <w:sz w:val="18"/>
          <w:szCs w:val="18"/>
        </w:rPr>
        <w:t xml:space="preserve"> </w:t>
      </w:r>
      <w:r w:rsidRPr="1943FFF6">
        <w:rPr>
          <w:b/>
          <w:bCs/>
          <w:i/>
          <w:iCs/>
          <w:sz w:val="18"/>
          <w:szCs w:val="18"/>
        </w:rPr>
        <w:t>Mazais uzņēmums</w:t>
      </w:r>
      <w:r w:rsidRPr="1943FFF6">
        <w:rPr>
          <w:sz w:val="18"/>
          <w:szCs w:val="18"/>
        </w:rPr>
        <w:t xml:space="preserve"> ir uzņēmums, kurā nodarbinātas mazāk nekā 50 personas un kura gada apgrozījums un/vai gada bilance kopā nepārsniedz 10 miljonus </w:t>
      </w:r>
      <w:r w:rsidRPr="003D2ADF">
        <w:rPr>
          <w:i/>
          <w:iCs/>
          <w:sz w:val="18"/>
          <w:szCs w:val="18"/>
        </w:rPr>
        <w:t>euro</w:t>
      </w:r>
      <w:r w:rsidRPr="1943FFF6">
        <w:rPr>
          <w:sz w:val="18"/>
          <w:szCs w:val="18"/>
        </w:rPr>
        <w:t>.</w:t>
      </w:r>
    </w:p>
  </w:footnote>
  <w:footnote w:id="7">
    <w:p w14:paraId="4DCE40A4" w14:textId="77777777" w:rsidR="00175492" w:rsidRDefault="00175492" w:rsidP="00175492">
      <w:pPr>
        <w:pStyle w:val="Vresteksts"/>
        <w:spacing w:after="120"/>
        <w:jc w:val="both"/>
      </w:pPr>
      <w:r w:rsidRPr="1943FFF6">
        <w:rPr>
          <w:rStyle w:val="Vresatsauce"/>
          <w:sz w:val="18"/>
          <w:szCs w:val="18"/>
        </w:rPr>
        <w:footnoteRef/>
      </w:r>
      <w:r w:rsidRPr="1943FFF6">
        <w:rPr>
          <w:b/>
          <w:bCs/>
          <w:sz w:val="18"/>
          <w:szCs w:val="18"/>
        </w:rPr>
        <w:t xml:space="preserve"> </w:t>
      </w:r>
      <w:r w:rsidRPr="1943FFF6">
        <w:rPr>
          <w:b/>
          <w:bCs/>
          <w:i/>
          <w:iCs/>
          <w:sz w:val="18"/>
          <w:szCs w:val="18"/>
        </w:rPr>
        <w:t>Vidējais uzņēmums</w:t>
      </w:r>
      <w:r w:rsidRPr="1943FFF6">
        <w:rPr>
          <w:sz w:val="18"/>
          <w:szCs w:val="18"/>
        </w:rPr>
        <w:t xml:space="preserve"> ir uzņēmums, kas nav mazais uzņēmums, un kurā nodarbinātas mazāk nekā 250 personas un kura gada apgrozījums nepārsniedz 50 miljonus </w:t>
      </w:r>
      <w:r w:rsidRPr="003D2ADF">
        <w:rPr>
          <w:i/>
          <w:iCs/>
          <w:sz w:val="18"/>
          <w:szCs w:val="18"/>
        </w:rPr>
        <w:t>euro</w:t>
      </w:r>
      <w:r w:rsidRPr="1943FFF6">
        <w:rPr>
          <w:sz w:val="18"/>
          <w:szCs w:val="18"/>
        </w:rPr>
        <w:t xml:space="preserve">, un/vai, kura gada bilance kopā nepārsniedz 43 miljonus </w:t>
      </w:r>
      <w:r w:rsidRPr="003D2ADF">
        <w:rPr>
          <w:i/>
          <w:iCs/>
          <w:sz w:val="18"/>
          <w:szCs w:val="18"/>
        </w:rPr>
        <w:t>euro</w:t>
      </w:r>
      <w:r w:rsidRPr="1943FFF6">
        <w:rPr>
          <w:sz w:val="18"/>
          <w:szCs w:val="18"/>
        </w:rPr>
        <w:t>.</w:t>
      </w:r>
    </w:p>
  </w:footnote>
  <w:footnote w:id="8">
    <w:p w14:paraId="1AE3F0F8" w14:textId="77777777" w:rsidR="00EA6BAA" w:rsidRPr="004C0DA5" w:rsidRDefault="00EA6BAA" w:rsidP="00EA6BAA">
      <w:pPr>
        <w:pStyle w:val="Vresteksts"/>
        <w:jc w:val="both"/>
        <w:rPr>
          <w:sz w:val="18"/>
          <w:szCs w:val="18"/>
        </w:rPr>
      </w:pPr>
      <w:r w:rsidRPr="004115B3">
        <w:rPr>
          <w:rStyle w:val="Vresatsauce"/>
        </w:rPr>
        <w:footnoteRef/>
      </w:r>
      <w:r w:rsidRPr="004115B3">
        <w:t xml:space="preserve"> </w:t>
      </w:r>
      <w:r w:rsidRPr="007A0315">
        <w:rPr>
          <w:sz w:val="18"/>
          <w:szCs w:val="18"/>
        </w:rPr>
        <w:t xml:space="preserve">Tiek ņemti vērā pēdējo 3 (trīs) līdz piedāvājuma iesniegšanas brīdim apstiprināto gada pārskatu dati saskaņā ar </w:t>
      </w:r>
      <w:r>
        <w:rPr>
          <w:sz w:val="18"/>
          <w:szCs w:val="18"/>
        </w:rPr>
        <w:t>normatīvajiem aktiem par grāmatvedību</w:t>
      </w:r>
      <w:r w:rsidRPr="007A0315">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1.%2."/>
      <w:lvlJc w:val="left"/>
      <w:pPr>
        <w:tabs>
          <w:tab w:val="num" w:pos="850"/>
        </w:tabs>
        <w:ind w:left="850"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567"/>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4"/>
    <w:multiLevelType w:val="multilevel"/>
    <w:tmpl w:val="87380A74"/>
    <w:name w:val="WW8Num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5"/>
    <w:multiLevelType w:val="multilevel"/>
    <w:tmpl w:val="00000005"/>
    <w:name w:val="WW8Num5"/>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283"/>
      </w:pPr>
    </w:lvl>
    <w:lvl w:ilvl="2">
      <w:start w:val="1"/>
      <w:numFmt w:val="decimal"/>
      <w:lvlText w:val="%1.%2.%3."/>
      <w:lvlJc w:val="left"/>
      <w:pPr>
        <w:tabs>
          <w:tab w:val="num" w:pos="567"/>
        </w:tabs>
        <w:ind w:left="567" w:firstLine="0"/>
      </w:pPr>
    </w:lvl>
    <w:lvl w:ilvl="3">
      <w:start w:val="1"/>
      <w:numFmt w:val="decimal"/>
      <w:lvlText w:val="%1.%2.%3.%4."/>
      <w:lvlJc w:val="left"/>
      <w:pPr>
        <w:tabs>
          <w:tab w:val="num" w:pos="425"/>
        </w:tabs>
        <w:ind w:left="425" w:firstLine="284"/>
      </w:pPr>
    </w:lvl>
    <w:lvl w:ilvl="4">
      <w:start w:val="1"/>
      <w:numFmt w:val="decimal"/>
      <w:lvlText w:val="%1.%2.%3.%4.%5."/>
      <w:lvlJc w:val="left"/>
      <w:pPr>
        <w:tabs>
          <w:tab w:val="num" w:pos="2520"/>
        </w:tabs>
        <w:ind w:left="2234" w:hanging="794"/>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38" w:hanging="1078"/>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FA37DB"/>
    <w:multiLevelType w:val="hybridMultilevel"/>
    <w:tmpl w:val="0A34EC70"/>
    <w:lvl w:ilvl="0" w:tplc="04260005">
      <w:start w:val="1"/>
      <w:numFmt w:val="bullet"/>
      <w:lvlText w:val=""/>
      <w:lvlJc w:val="left"/>
      <w:pPr>
        <w:ind w:left="1077" w:hanging="360"/>
      </w:pPr>
      <w:rPr>
        <w:rFonts w:ascii="Wingdings" w:hAnsi="Wingdings" w:hint="default"/>
      </w:rPr>
    </w:lvl>
    <w:lvl w:ilvl="1" w:tplc="04260003" w:tentative="1">
      <w:start w:val="1"/>
      <w:numFmt w:val="bullet"/>
      <w:lvlText w:val="o"/>
      <w:lvlJc w:val="left"/>
      <w:pPr>
        <w:ind w:left="1797" w:hanging="360"/>
      </w:pPr>
      <w:rPr>
        <w:rFonts w:ascii="Courier New" w:hAnsi="Courier New" w:cs="Courier New" w:hint="default"/>
      </w:rPr>
    </w:lvl>
    <w:lvl w:ilvl="2" w:tplc="04260005">
      <w:start w:val="1"/>
      <w:numFmt w:val="bullet"/>
      <w:lvlText w:val=""/>
      <w:lvlJc w:val="left"/>
      <w:pPr>
        <w:ind w:left="2517" w:hanging="360"/>
      </w:pPr>
      <w:rPr>
        <w:rFonts w:ascii="Wingdings" w:hAnsi="Wingdings" w:hint="default"/>
      </w:rPr>
    </w:lvl>
    <w:lvl w:ilvl="3" w:tplc="0426000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4" w15:restartNumberingAfterBreak="0">
    <w:nsid w:val="01B81865"/>
    <w:multiLevelType w:val="hybridMultilevel"/>
    <w:tmpl w:val="66CABB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1EE4075"/>
    <w:multiLevelType w:val="hybridMultilevel"/>
    <w:tmpl w:val="0786E3DE"/>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05EA08DC"/>
    <w:multiLevelType w:val="hybridMultilevel"/>
    <w:tmpl w:val="A4388B2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8D03D3B"/>
    <w:multiLevelType w:val="hybridMultilevel"/>
    <w:tmpl w:val="6DC244FA"/>
    <w:lvl w:ilvl="0" w:tplc="04260005">
      <w:start w:val="1"/>
      <w:numFmt w:val="bullet"/>
      <w:lvlText w:val=""/>
      <w:lvlJc w:val="left"/>
      <w:pPr>
        <w:ind w:left="1434" w:hanging="360"/>
      </w:pPr>
      <w:rPr>
        <w:rFonts w:ascii="Wingdings" w:hAnsi="Wingdings" w:hint="default"/>
      </w:rPr>
    </w:lvl>
    <w:lvl w:ilvl="1" w:tplc="04260003" w:tentative="1">
      <w:start w:val="1"/>
      <w:numFmt w:val="bullet"/>
      <w:lvlText w:val="o"/>
      <w:lvlJc w:val="left"/>
      <w:pPr>
        <w:ind w:left="2154" w:hanging="360"/>
      </w:pPr>
      <w:rPr>
        <w:rFonts w:ascii="Courier New" w:hAnsi="Courier New" w:cs="Courier New" w:hint="default"/>
      </w:rPr>
    </w:lvl>
    <w:lvl w:ilvl="2" w:tplc="04260005">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8" w15:restartNumberingAfterBreak="0">
    <w:nsid w:val="0D174E06"/>
    <w:multiLevelType w:val="multilevel"/>
    <w:tmpl w:val="BB78628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E940037"/>
    <w:multiLevelType w:val="multilevel"/>
    <w:tmpl w:val="FC8E8A58"/>
    <w:lvl w:ilvl="0">
      <w:start w:val="8"/>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04A08C8"/>
    <w:multiLevelType w:val="hybridMultilevel"/>
    <w:tmpl w:val="011E366C"/>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1B5046D"/>
    <w:multiLevelType w:val="hybridMultilevel"/>
    <w:tmpl w:val="4CFCC73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29804FB"/>
    <w:multiLevelType w:val="hybridMultilevel"/>
    <w:tmpl w:val="C0D64C32"/>
    <w:lvl w:ilvl="0" w:tplc="9A30CA10">
      <w:start w:val="1"/>
      <w:numFmt w:val="decimal"/>
      <w:lvlText w:val="%1)"/>
      <w:lvlJc w:val="left"/>
      <w:pPr>
        <w:ind w:left="720" w:hanging="360"/>
      </w:pPr>
      <w:rPr>
        <w:rFonts w:hint="default"/>
        <w:b w:val="0"/>
        <w:bCs/>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3694A09"/>
    <w:multiLevelType w:val="multilevel"/>
    <w:tmpl w:val="A8D6BCFC"/>
    <w:lvl w:ilvl="0">
      <w:start w:val="1"/>
      <w:numFmt w:val="decimal"/>
      <w:lvlText w:val="%1."/>
      <w:lvlJc w:val="left"/>
      <w:pPr>
        <w:ind w:left="3619" w:hanging="360"/>
      </w:pPr>
      <w:rPr>
        <w:rFonts w:ascii="Times New Roman" w:eastAsia="Times New Roman" w:hAnsi="Times New Roman" w:cs="Times New Roman"/>
        <w:b/>
      </w:rPr>
    </w:lvl>
    <w:lvl w:ilvl="1">
      <w:start w:val="1"/>
      <w:numFmt w:val="decimal"/>
      <w:isLgl/>
      <w:lvlText w:val="%1.%2."/>
      <w:lvlJc w:val="left"/>
      <w:pPr>
        <w:ind w:left="3679" w:hanging="420"/>
      </w:pPr>
      <w:rPr>
        <w:rFonts w:cs="Times New Roman" w:hint="default"/>
        <w:b/>
        <w:i w:val="0"/>
        <w:color w:val="auto"/>
        <w:sz w:val="22"/>
        <w:szCs w:val="22"/>
      </w:rPr>
    </w:lvl>
    <w:lvl w:ilvl="2">
      <w:start w:val="1"/>
      <w:numFmt w:val="decimal"/>
      <w:isLgl/>
      <w:lvlText w:val="%1.%2.%3."/>
      <w:lvlJc w:val="left"/>
      <w:pPr>
        <w:ind w:left="3979" w:hanging="720"/>
      </w:pPr>
      <w:rPr>
        <w:rFonts w:cs="Times New Roman" w:hint="default"/>
        <w:b/>
        <w:bCs w:val="0"/>
        <w:i w:val="0"/>
        <w:color w:val="auto"/>
        <w:sz w:val="22"/>
        <w:szCs w:val="22"/>
        <w:lang w:val="en-US"/>
      </w:rPr>
    </w:lvl>
    <w:lvl w:ilvl="3">
      <w:start w:val="1"/>
      <w:numFmt w:val="decimal"/>
      <w:isLgl/>
      <w:lvlText w:val="%1.%2.%3.%4."/>
      <w:lvlJc w:val="left"/>
      <w:pPr>
        <w:ind w:left="1855" w:hanging="720"/>
      </w:pPr>
      <w:rPr>
        <w:rFonts w:cs="Times New Roman" w:hint="default"/>
        <w:b w:val="0"/>
        <w:i w:val="0"/>
      </w:rPr>
    </w:lvl>
    <w:lvl w:ilvl="4">
      <w:start w:val="1"/>
      <w:numFmt w:val="decimal"/>
      <w:isLgl/>
      <w:lvlText w:val="%1.%2.%3.%4.%5."/>
      <w:lvlJc w:val="left"/>
      <w:pPr>
        <w:ind w:left="4339" w:hanging="1080"/>
      </w:pPr>
      <w:rPr>
        <w:rFonts w:cs="Times New Roman" w:hint="default"/>
        <w:b w:val="0"/>
        <w:i w:val="0"/>
      </w:rPr>
    </w:lvl>
    <w:lvl w:ilvl="5">
      <w:start w:val="1"/>
      <w:numFmt w:val="decimal"/>
      <w:isLgl/>
      <w:lvlText w:val="%1.%2.%3.%4.%5.%6."/>
      <w:lvlJc w:val="left"/>
      <w:pPr>
        <w:ind w:left="4339" w:hanging="1080"/>
      </w:pPr>
      <w:rPr>
        <w:rFonts w:cs="Times New Roman" w:hint="default"/>
        <w:b/>
      </w:rPr>
    </w:lvl>
    <w:lvl w:ilvl="6">
      <w:start w:val="1"/>
      <w:numFmt w:val="decimal"/>
      <w:isLgl/>
      <w:lvlText w:val="%1.%2.%3.%4.%5.%6.%7."/>
      <w:lvlJc w:val="left"/>
      <w:pPr>
        <w:ind w:left="4699" w:hanging="1440"/>
      </w:pPr>
      <w:rPr>
        <w:rFonts w:cs="Times New Roman" w:hint="default"/>
        <w:b/>
      </w:rPr>
    </w:lvl>
    <w:lvl w:ilvl="7">
      <w:start w:val="1"/>
      <w:numFmt w:val="decimal"/>
      <w:isLgl/>
      <w:lvlText w:val="%1.%2.%3.%4.%5.%6.%7.%8."/>
      <w:lvlJc w:val="left"/>
      <w:pPr>
        <w:ind w:left="4699" w:hanging="1440"/>
      </w:pPr>
      <w:rPr>
        <w:rFonts w:cs="Times New Roman" w:hint="default"/>
        <w:b/>
      </w:rPr>
    </w:lvl>
    <w:lvl w:ilvl="8">
      <w:start w:val="1"/>
      <w:numFmt w:val="decimal"/>
      <w:isLgl/>
      <w:lvlText w:val="%1.%2.%3.%4.%5.%6.%7.%8.%9."/>
      <w:lvlJc w:val="left"/>
      <w:pPr>
        <w:ind w:left="5059" w:hanging="1800"/>
      </w:pPr>
      <w:rPr>
        <w:rFonts w:cs="Times New Roman" w:hint="default"/>
        <w:b/>
      </w:rPr>
    </w:lvl>
  </w:abstractNum>
  <w:abstractNum w:abstractNumId="14" w15:restartNumberingAfterBreak="0">
    <w:nsid w:val="1A6C5095"/>
    <w:multiLevelType w:val="hybridMultilevel"/>
    <w:tmpl w:val="868E9A06"/>
    <w:lvl w:ilvl="0" w:tplc="FFFFFFFF">
      <w:start w:val="1"/>
      <w:numFmt w:val="bullet"/>
      <w:lvlText w:val=""/>
      <w:lvlJc w:val="left"/>
      <w:pPr>
        <w:ind w:left="1077" w:hanging="360"/>
      </w:pPr>
      <w:rPr>
        <w:rFonts w:ascii="Wingdings" w:hAnsi="Wingdings" w:hint="default"/>
      </w:rPr>
    </w:lvl>
    <w:lvl w:ilvl="1" w:tplc="FFFFFFFF" w:tentative="1">
      <w:start w:val="1"/>
      <w:numFmt w:val="bullet"/>
      <w:lvlText w:val="o"/>
      <w:lvlJc w:val="left"/>
      <w:pPr>
        <w:ind w:left="1797" w:hanging="360"/>
      </w:pPr>
      <w:rPr>
        <w:rFonts w:ascii="Courier New" w:hAnsi="Courier New" w:cs="Courier New" w:hint="default"/>
      </w:rPr>
    </w:lvl>
    <w:lvl w:ilvl="2" w:tplc="FFFFFFFF">
      <w:start w:val="1"/>
      <w:numFmt w:val="bullet"/>
      <w:lvlText w:val=""/>
      <w:lvlJc w:val="left"/>
      <w:pPr>
        <w:ind w:left="2517" w:hanging="360"/>
      </w:pPr>
      <w:rPr>
        <w:rFonts w:ascii="Wingdings" w:hAnsi="Wingdings" w:hint="default"/>
      </w:rPr>
    </w:lvl>
    <w:lvl w:ilvl="3" w:tplc="F202EB58">
      <w:start w:val="6"/>
      <w:numFmt w:val="bullet"/>
      <w:lvlText w:val="-"/>
      <w:lvlJc w:val="left"/>
      <w:pPr>
        <w:ind w:left="3237" w:hanging="360"/>
      </w:pPr>
      <w:rPr>
        <w:rFonts w:ascii="Times New Roman" w:eastAsia="Times New Roman" w:hAnsi="Times New Roman" w:cs="Times New Roman"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5" w15:restartNumberingAfterBreak="0">
    <w:nsid w:val="1B9312CD"/>
    <w:multiLevelType w:val="hybridMultilevel"/>
    <w:tmpl w:val="87D0A64A"/>
    <w:lvl w:ilvl="0" w:tplc="CEC6053C">
      <w:start w:val="1"/>
      <w:numFmt w:val="bullet"/>
      <w:pStyle w:val="Bulets"/>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1D296821"/>
    <w:multiLevelType w:val="hybridMultilevel"/>
    <w:tmpl w:val="45B47972"/>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EFB4992"/>
    <w:multiLevelType w:val="hybridMultilevel"/>
    <w:tmpl w:val="46301D76"/>
    <w:lvl w:ilvl="0" w:tplc="901E36DE">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FE25846"/>
    <w:multiLevelType w:val="hybridMultilevel"/>
    <w:tmpl w:val="7C262390"/>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33A1B45"/>
    <w:multiLevelType w:val="hybridMultilevel"/>
    <w:tmpl w:val="1012F8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43377DB"/>
    <w:multiLevelType w:val="multilevel"/>
    <w:tmpl w:val="8E46A8EA"/>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b w:val="0"/>
        <w:bCs/>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294136"/>
    <w:multiLevelType w:val="hybridMultilevel"/>
    <w:tmpl w:val="0C9401E8"/>
    <w:lvl w:ilvl="0" w:tplc="04260005">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276F7FED"/>
    <w:multiLevelType w:val="hybridMultilevel"/>
    <w:tmpl w:val="06A8C15E"/>
    <w:lvl w:ilvl="0" w:tplc="AE6E690C">
      <w:start w:val="1"/>
      <w:numFmt w:val="decimal"/>
      <w:lvlText w:val="%1)"/>
      <w:lvlJc w:val="left"/>
      <w:pPr>
        <w:tabs>
          <w:tab w:val="num" w:pos="720"/>
        </w:tabs>
        <w:ind w:left="720" w:hanging="360"/>
      </w:pPr>
      <w:rPr>
        <w:rFonts w:ascii="Times New Roman" w:eastAsia="Times New Roman" w:hAnsi="Times New Roman"/>
        <w:b w:val="0"/>
        <w:bCs w:val="0"/>
        <w:i w:val="0"/>
        <w:iCs w:val="0"/>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cs="Wingdings" w:hint="default"/>
      </w:rPr>
    </w:lvl>
    <w:lvl w:ilvl="3" w:tplc="04260001">
      <w:start w:val="1"/>
      <w:numFmt w:val="bullet"/>
      <w:lvlText w:val=""/>
      <w:lvlJc w:val="left"/>
      <w:pPr>
        <w:tabs>
          <w:tab w:val="num" w:pos="2880"/>
        </w:tabs>
        <w:ind w:left="2880" w:hanging="360"/>
      </w:pPr>
      <w:rPr>
        <w:rFonts w:ascii="Symbol" w:hAnsi="Symbol" w:cs="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cs="Wingdings" w:hint="default"/>
      </w:rPr>
    </w:lvl>
    <w:lvl w:ilvl="6" w:tplc="04260001">
      <w:start w:val="1"/>
      <w:numFmt w:val="bullet"/>
      <w:lvlText w:val=""/>
      <w:lvlJc w:val="left"/>
      <w:pPr>
        <w:tabs>
          <w:tab w:val="num" w:pos="5040"/>
        </w:tabs>
        <w:ind w:left="5040" w:hanging="360"/>
      </w:pPr>
      <w:rPr>
        <w:rFonts w:ascii="Symbol" w:hAnsi="Symbol" w:cs="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2CCF3471"/>
    <w:multiLevelType w:val="multilevel"/>
    <w:tmpl w:val="208ABF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CFC75B1"/>
    <w:multiLevelType w:val="hybridMultilevel"/>
    <w:tmpl w:val="49222FFC"/>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75A354A"/>
    <w:multiLevelType w:val="multilevel"/>
    <w:tmpl w:val="7212991A"/>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0A2649"/>
    <w:multiLevelType w:val="hybridMultilevel"/>
    <w:tmpl w:val="A606AD6C"/>
    <w:lvl w:ilvl="0" w:tplc="725248FE">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ABE4052"/>
    <w:multiLevelType w:val="multilevel"/>
    <w:tmpl w:val="2B98F2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AE47037"/>
    <w:multiLevelType w:val="hybridMultilevel"/>
    <w:tmpl w:val="799255AC"/>
    <w:lvl w:ilvl="0" w:tplc="04260005">
      <w:start w:val="1"/>
      <w:numFmt w:val="bullet"/>
      <w:lvlText w:val=""/>
      <w:lvlJc w:val="left"/>
      <w:pPr>
        <w:ind w:left="1077" w:hanging="360"/>
      </w:pPr>
      <w:rPr>
        <w:rFonts w:ascii="Wingdings" w:hAnsi="Wingdings" w:hint="default"/>
      </w:rPr>
    </w:lvl>
    <w:lvl w:ilvl="1" w:tplc="04260003">
      <w:start w:val="1"/>
      <w:numFmt w:val="bullet"/>
      <w:lvlText w:val="o"/>
      <w:lvlJc w:val="left"/>
      <w:pPr>
        <w:ind w:left="1797" w:hanging="360"/>
      </w:pPr>
      <w:rPr>
        <w:rFonts w:ascii="Courier New" w:hAnsi="Courier New" w:cs="Courier New" w:hint="default"/>
      </w:rPr>
    </w:lvl>
    <w:lvl w:ilvl="2" w:tplc="04260005">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29" w15:restartNumberingAfterBreak="0">
    <w:nsid w:val="3F5274B3"/>
    <w:multiLevelType w:val="multilevel"/>
    <w:tmpl w:val="23223C50"/>
    <w:lvl w:ilvl="0">
      <w:start w:val="1"/>
      <w:numFmt w:val="decimal"/>
      <w:pStyle w:val="VRPrasiba"/>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4"/>
        <w:szCs w:val="24"/>
      </w:rPr>
    </w:lvl>
    <w:lvl w:ilvl="2">
      <w:start w:val="1"/>
      <w:numFmt w:val="decimal"/>
      <w:lvlText w:val="%1.%2.%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 w15:restartNumberingAfterBreak="0">
    <w:nsid w:val="40287B54"/>
    <w:multiLevelType w:val="multilevel"/>
    <w:tmpl w:val="39E8D77E"/>
    <w:lvl w:ilvl="0">
      <w:start w:val="2"/>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41162B5C"/>
    <w:multiLevelType w:val="multilevel"/>
    <w:tmpl w:val="04090025"/>
    <w:lvl w:ilvl="0">
      <w:start w:val="1"/>
      <w:numFmt w:val="decimal"/>
      <w:pStyle w:val="Virsraksts1"/>
      <w:lvlText w:val="%1"/>
      <w:lvlJc w:val="left"/>
      <w:pPr>
        <w:tabs>
          <w:tab w:val="num" w:pos="432"/>
        </w:tabs>
        <w:ind w:left="432" w:hanging="432"/>
      </w:pPr>
    </w:lvl>
    <w:lvl w:ilvl="1">
      <w:start w:val="1"/>
      <w:numFmt w:val="decimal"/>
      <w:pStyle w:val="Virsraksts2"/>
      <w:lvlText w:val="%1.%2"/>
      <w:lvlJc w:val="left"/>
      <w:pPr>
        <w:tabs>
          <w:tab w:val="num" w:pos="576"/>
        </w:tabs>
        <w:ind w:left="576" w:hanging="576"/>
      </w:pPr>
    </w:lvl>
    <w:lvl w:ilvl="2">
      <w:start w:val="1"/>
      <w:numFmt w:val="decimal"/>
      <w:pStyle w:val="Virsraksts3"/>
      <w:lvlText w:val="%1.%2.%3"/>
      <w:lvlJc w:val="left"/>
      <w:pPr>
        <w:tabs>
          <w:tab w:val="num" w:pos="720"/>
        </w:tabs>
        <w:ind w:left="720" w:hanging="720"/>
      </w:pPr>
    </w:lvl>
    <w:lvl w:ilvl="3">
      <w:start w:val="1"/>
      <w:numFmt w:val="decimal"/>
      <w:pStyle w:val="Virsraksts4"/>
      <w:lvlText w:val="%1.%2.%3.%4"/>
      <w:lvlJc w:val="left"/>
      <w:pPr>
        <w:tabs>
          <w:tab w:val="num" w:pos="864"/>
        </w:tabs>
        <w:ind w:left="864" w:hanging="864"/>
      </w:pPr>
    </w:lvl>
    <w:lvl w:ilvl="4">
      <w:start w:val="1"/>
      <w:numFmt w:val="decimal"/>
      <w:pStyle w:val="Virsraksts5"/>
      <w:lvlText w:val="%1.%2.%3.%4.%5"/>
      <w:lvlJc w:val="left"/>
      <w:pPr>
        <w:tabs>
          <w:tab w:val="num" w:pos="1008"/>
        </w:tabs>
        <w:ind w:left="1008" w:hanging="1008"/>
      </w:pPr>
    </w:lvl>
    <w:lvl w:ilvl="5">
      <w:start w:val="1"/>
      <w:numFmt w:val="decimal"/>
      <w:pStyle w:val="Virsraksts6"/>
      <w:lvlText w:val="%1.%2.%3.%4.%5.%6"/>
      <w:lvlJc w:val="left"/>
      <w:pPr>
        <w:tabs>
          <w:tab w:val="num" w:pos="1152"/>
        </w:tabs>
        <w:ind w:left="1152" w:hanging="1152"/>
      </w:pPr>
    </w:lvl>
    <w:lvl w:ilvl="6">
      <w:start w:val="1"/>
      <w:numFmt w:val="decimal"/>
      <w:pStyle w:val="Virsraksts7"/>
      <w:lvlText w:val="%1.%2.%3.%4.%5.%6.%7"/>
      <w:lvlJc w:val="left"/>
      <w:pPr>
        <w:tabs>
          <w:tab w:val="num" w:pos="1296"/>
        </w:tabs>
        <w:ind w:left="1296" w:hanging="1296"/>
      </w:pPr>
    </w:lvl>
    <w:lvl w:ilvl="7">
      <w:start w:val="1"/>
      <w:numFmt w:val="decimal"/>
      <w:pStyle w:val="Virsraksts8"/>
      <w:lvlText w:val="%1.%2.%3.%4.%5.%6.%7.%8"/>
      <w:lvlJc w:val="left"/>
      <w:pPr>
        <w:tabs>
          <w:tab w:val="num" w:pos="1440"/>
        </w:tabs>
        <w:ind w:left="1440" w:hanging="1440"/>
      </w:pPr>
    </w:lvl>
    <w:lvl w:ilvl="8">
      <w:start w:val="1"/>
      <w:numFmt w:val="decimal"/>
      <w:pStyle w:val="Virsraksts9"/>
      <w:lvlText w:val="%1.%2.%3.%4.%5.%6.%7.%8.%9"/>
      <w:lvlJc w:val="left"/>
      <w:pPr>
        <w:tabs>
          <w:tab w:val="num" w:pos="1584"/>
        </w:tabs>
        <w:ind w:left="1584" w:hanging="1584"/>
      </w:pPr>
    </w:lvl>
  </w:abstractNum>
  <w:abstractNum w:abstractNumId="32" w15:restartNumberingAfterBreak="0">
    <w:nsid w:val="4B22099F"/>
    <w:multiLevelType w:val="hybridMultilevel"/>
    <w:tmpl w:val="90A0E9A6"/>
    <w:lvl w:ilvl="0" w:tplc="04260005">
      <w:start w:val="1"/>
      <w:numFmt w:val="bullet"/>
      <w:lvlText w:val=""/>
      <w:lvlJc w:val="left"/>
      <w:pPr>
        <w:ind w:left="1571" w:hanging="360"/>
      </w:pPr>
      <w:rPr>
        <w:rFonts w:ascii="Wingdings" w:hAnsi="Wingdings"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3" w15:restartNumberingAfterBreak="0">
    <w:nsid w:val="4C163CA9"/>
    <w:multiLevelType w:val="hybridMultilevel"/>
    <w:tmpl w:val="AA085E5C"/>
    <w:lvl w:ilvl="0" w:tplc="4FDC32F8">
      <w:start w:val="1"/>
      <w:numFmt w:val="decimal"/>
      <w:lvlText w:val="%1)"/>
      <w:lvlJc w:val="left"/>
      <w:pPr>
        <w:ind w:left="720" w:hanging="360"/>
      </w:pPr>
      <w:rPr>
        <w:rFonts w:hint="default"/>
        <w:b w:val="0"/>
        <w:bCs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E914A8C"/>
    <w:multiLevelType w:val="hybridMultilevel"/>
    <w:tmpl w:val="45568268"/>
    <w:lvl w:ilvl="0" w:tplc="04260005">
      <w:start w:val="1"/>
      <w:numFmt w:val="bullet"/>
      <w:lvlText w:val=""/>
      <w:lvlJc w:val="left"/>
      <w:pPr>
        <w:ind w:left="1494" w:hanging="360"/>
      </w:pPr>
      <w:rPr>
        <w:rFonts w:ascii="Wingdings" w:hAnsi="Wingding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35" w15:restartNumberingAfterBreak="0">
    <w:nsid w:val="501A45BB"/>
    <w:multiLevelType w:val="multilevel"/>
    <w:tmpl w:val="A70CE03A"/>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36" w15:restartNumberingAfterBreak="0">
    <w:nsid w:val="52030E9C"/>
    <w:multiLevelType w:val="hybridMultilevel"/>
    <w:tmpl w:val="7E9002A4"/>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4C6003E"/>
    <w:multiLevelType w:val="hybridMultilevel"/>
    <w:tmpl w:val="D5ACA4EC"/>
    <w:lvl w:ilvl="0" w:tplc="853A721C">
      <w:start w:val="1"/>
      <w:numFmt w:val="decimal"/>
      <w:lvlText w:val="%1)"/>
      <w:lvlJc w:val="left"/>
      <w:pPr>
        <w:ind w:left="1020" w:hanging="360"/>
      </w:pPr>
    </w:lvl>
    <w:lvl w:ilvl="1" w:tplc="F9827C8C">
      <w:start w:val="1"/>
      <w:numFmt w:val="decimal"/>
      <w:lvlText w:val="%2)"/>
      <w:lvlJc w:val="left"/>
      <w:pPr>
        <w:ind w:left="1020" w:hanging="360"/>
      </w:pPr>
    </w:lvl>
    <w:lvl w:ilvl="2" w:tplc="9AEAAF4A">
      <w:start w:val="1"/>
      <w:numFmt w:val="decimal"/>
      <w:lvlText w:val="%3)"/>
      <w:lvlJc w:val="left"/>
      <w:pPr>
        <w:ind w:left="1020" w:hanging="360"/>
      </w:pPr>
    </w:lvl>
    <w:lvl w:ilvl="3" w:tplc="37066F66">
      <w:start w:val="1"/>
      <w:numFmt w:val="decimal"/>
      <w:lvlText w:val="%4)"/>
      <w:lvlJc w:val="left"/>
      <w:pPr>
        <w:ind w:left="1020" w:hanging="360"/>
      </w:pPr>
    </w:lvl>
    <w:lvl w:ilvl="4" w:tplc="23FE2EEA">
      <w:start w:val="1"/>
      <w:numFmt w:val="decimal"/>
      <w:lvlText w:val="%5)"/>
      <w:lvlJc w:val="left"/>
      <w:pPr>
        <w:ind w:left="1020" w:hanging="360"/>
      </w:pPr>
    </w:lvl>
    <w:lvl w:ilvl="5" w:tplc="0C42B81A">
      <w:start w:val="1"/>
      <w:numFmt w:val="decimal"/>
      <w:lvlText w:val="%6)"/>
      <w:lvlJc w:val="left"/>
      <w:pPr>
        <w:ind w:left="1020" w:hanging="360"/>
      </w:pPr>
    </w:lvl>
    <w:lvl w:ilvl="6" w:tplc="73DC523A">
      <w:start w:val="1"/>
      <w:numFmt w:val="decimal"/>
      <w:lvlText w:val="%7)"/>
      <w:lvlJc w:val="left"/>
      <w:pPr>
        <w:ind w:left="1020" w:hanging="360"/>
      </w:pPr>
    </w:lvl>
    <w:lvl w:ilvl="7" w:tplc="EC2AC66A">
      <w:start w:val="1"/>
      <w:numFmt w:val="decimal"/>
      <w:lvlText w:val="%8)"/>
      <w:lvlJc w:val="left"/>
      <w:pPr>
        <w:ind w:left="1020" w:hanging="360"/>
      </w:pPr>
    </w:lvl>
    <w:lvl w:ilvl="8" w:tplc="6980B9BA">
      <w:start w:val="1"/>
      <w:numFmt w:val="decimal"/>
      <w:lvlText w:val="%9)"/>
      <w:lvlJc w:val="left"/>
      <w:pPr>
        <w:ind w:left="1020" w:hanging="360"/>
      </w:pPr>
    </w:lvl>
  </w:abstractNum>
  <w:abstractNum w:abstractNumId="38" w15:restartNumberingAfterBreak="0">
    <w:nsid w:val="553B035B"/>
    <w:multiLevelType w:val="hybridMultilevel"/>
    <w:tmpl w:val="41A6EA04"/>
    <w:lvl w:ilvl="0" w:tplc="F5346F32">
      <w:start w:val="3"/>
      <w:numFmt w:val="bullet"/>
      <w:lvlText w:val="-"/>
      <w:lvlJc w:val="left"/>
      <w:pPr>
        <w:ind w:left="393" w:hanging="360"/>
      </w:pPr>
      <w:rPr>
        <w:rFonts w:ascii="Times New Roman" w:eastAsia="Times New Roman" w:hAnsi="Times New Roman" w:cs="Times New Roman" w:hint="default"/>
      </w:rPr>
    </w:lvl>
    <w:lvl w:ilvl="1" w:tplc="04260003" w:tentative="1">
      <w:start w:val="1"/>
      <w:numFmt w:val="bullet"/>
      <w:lvlText w:val="o"/>
      <w:lvlJc w:val="left"/>
      <w:pPr>
        <w:ind w:left="1113" w:hanging="360"/>
      </w:pPr>
      <w:rPr>
        <w:rFonts w:ascii="Courier New" w:hAnsi="Courier New" w:cs="Courier New" w:hint="default"/>
      </w:rPr>
    </w:lvl>
    <w:lvl w:ilvl="2" w:tplc="04260005" w:tentative="1">
      <w:start w:val="1"/>
      <w:numFmt w:val="bullet"/>
      <w:lvlText w:val=""/>
      <w:lvlJc w:val="left"/>
      <w:pPr>
        <w:ind w:left="1833" w:hanging="360"/>
      </w:pPr>
      <w:rPr>
        <w:rFonts w:ascii="Wingdings" w:hAnsi="Wingdings" w:hint="default"/>
      </w:rPr>
    </w:lvl>
    <w:lvl w:ilvl="3" w:tplc="04260001" w:tentative="1">
      <w:start w:val="1"/>
      <w:numFmt w:val="bullet"/>
      <w:lvlText w:val=""/>
      <w:lvlJc w:val="left"/>
      <w:pPr>
        <w:ind w:left="2553" w:hanging="360"/>
      </w:pPr>
      <w:rPr>
        <w:rFonts w:ascii="Symbol" w:hAnsi="Symbol" w:hint="default"/>
      </w:rPr>
    </w:lvl>
    <w:lvl w:ilvl="4" w:tplc="04260003" w:tentative="1">
      <w:start w:val="1"/>
      <w:numFmt w:val="bullet"/>
      <w:lvlText w:val="o"/>
      <w:lvlJc w:val="left"/>
      <w:pPr>
        <w:ind w:left="3273" w:hanging="360"/>
      </w:pPr>
      <w:rPr>
        <w:rFonts w:ascii="Courier New" w:hAnsi="Courier New" w:cs="Courier New" w:hint="default"/>
      </w:rPr>
    </w:lvl>
    <w:lvl w:ilvl="5" w:tplc="04260005" w:tentative="1">
      <w:start w:val="1"/>
      <w:numFmt w:val="bullet"/>
      <w:lvlText w:val=""/>
      <w:lvlJc w:val="left"/>
      <w:pPr>
        <w:ind w:left="3993" w:hanging="360"/>
      </w:pPr>
      <w:rPr>
        <w:rFonts w:ascii="Wingdings" w:hAnsi="Wingdings" w:hint="default"/>
      </w:rPr>
    </w:lvl>
    <w:lvl w:ilvl="6" w:tplc="04260001" w:tentative="1">
      <w:start w:val="1"/>
      <w:numFmt w:val="bullet"/>
      <w:lvlText w:val=""/>
      <w:lvlJc w:val="left"/>
      <w:pPr>
        <w:ind w:left="4713" w:hanging="360"/>
      </w:pPr>
      <w:rPr>
        <w:rFonts w:ascii="Symbol" w:hAnsi="Symbol" w:hint="default"/>
      </w:rPr>
    </w:lvl>
    <w:lvl w:ilvl="7" w:tplc="04260003" w:tentative="1">
      <w:start w:val="1"/>
      <w:numFmt w:val="bullet"/>
      <w:lvlText w:val="o"/>
      <w:lvlJc w:val="left"/>
      <w:pPr>
        <w:ind w:left="5433" w:hanging="360"/>
      </w:pPr>
      <w:rPr>
        <w:rFonts w:ascii="Courier New" w:hAnsi="Courier New" w:cs="Courier New" w:hint="default"/>
      </w:rPr>
    </w:lvl>
    <w:lvl w:ilvl="8" w:tplc="04260005" w:tentative="1">
      <w:start w:val="1"/>
      <w:numFmt w:val="bullet"/>
      <w:lvlText w:val=""/>
      <w:lvlJc w:val="left"/>
      <w:pPr>
        <w:ind w:left="6153" w:hanging="360"/>
      </w:pPr>
      <w:rPr>
        <w:rFonts w:ascii="Wingdings" w:hAnsi="Wingdings" w:hint="default"/>
      </w:rPr>
    </w:lvl>
  </w:abstractNum>
  <w:abstractNum w:abstractNumId="39" w15:restartNumberingAfterBreak="0">
    <w:nsid w:val="61013641"/>
    <w:multiLevelType w:val="hybridMultilevel"/>
    <w:tmpl w:val="460A84B6"/>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2065319"/>
    <w:multiLevelType w:val="hybridMultilevel"/>
    <w:tmpl w:val="01AEE256"/>
    <w:lvl w:ilvl="0" w:tplc="04260011">
      <w:start w:val="26"/>
      <w:numFmt w:val="bullet"/>
      <w:lvlText w:val="-"/>
      <w:lvlJc w:val="left"/>
      <w:pPr>
        <w:tabs>
          <w:tab w:val="num" w:pos="720"/>
        </w:tabs>
        <w:ind w:left="720" w:hanging="360"/>
      </w:pPr>
      <w:rPr>
        <w:rFonts w:ascii="Times New Roman" w:eastAsia="Times New Roman" w:hAnsi="Times New Roman" w:cs="Times New Roman" w:hint="default"/>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1" w15:restartNumberingAfterBreak="0">
    <w:nsid w:val="649622B1"/>
    <w:multiLevelType w:val="multilevel"/>
    <w:tmpl w:val="4C68A14C"/>
    <w:lvl w:ilvl="0">
      <w:start w:val="1"/>
      <w:numFmt w:val="decimal"/>
      <w:lvlText w:val="%1."/>
      <w:lvlJc w:val="left"/>
      <w:pPr>
        <w:ind w:left="480" w:hanging="480"/>
      </w:pPr>
      <w:rPr>
        <w:i w:val="0"/>
      </w:rPr>
    </w:lvl>
    <w:lvl w:ilvl="1">
      <w:start w:val="1"/>
      <w:numFmt w:val="decimal"/>
      <w:lvlText w:val="%1.%2."/>
      <w:lvlJc w:val="left"/>
      <w:pPr>
        <w:ind w:left="7001" w:hanging="480"/>
      </w:pPr>
      <w:rPr>
        <w:i w:val="0"/>
      </w:rPr>
    </w:lvl>
    <w:lvl w:ilvl="2">
      <w:start w:val="1"/>
      <w:numFmt w:val="decimal"/>
      <w:lvlText w:val="%1.%2.%3."/>
      <w:lvlJc w:val="left"/>
      <w:pPr>
        <w:ind w:left="1922" w:hanging="720"/>
      </w:pPr>
      <w:rPr>
        <w:i w:val="0"/>
      </w:rPr>
    </w:lvl>
    <w:lvl w:ilvl="3">
      <w:start w:val="1"/>
      <w:numFmt w:val="decimal"/>
      <w:lvlText w:val="%1.%2.%3.%4."/>
      <w:lvlJc w:val="left"/>
      <w:pPr>
        <w:ind w:left="2523" w:hanging="720"/>
      </w:pPr>
      <w:rPr>
        <w:i w:val="0"/>
      </w:rPr>
    </w:lvl>
    <w:lvl w:ilvl="4">
      <w:start w:val="1"/>
      <w:numFmt w:val="decimal"/>
      <w:lvlText w:val="%1.%2.%3.%4.%5."/>
      <w:lvlJc w:val="left"/>
      <w:pPr>
        <w:ind w:left="3484" w:hanging="1080"/>
      </w:pPr>
      <w:rPr>
        <w:i w:val="0"/>
      </w:rPr>
    </w:lvl>
    <w:lvl w:ilvl="5">
      <w:start w:val="1"/>
      <w:numFmt w:val="decimal"/>
      <w:lvlText w:val="%1.%2.%3.%4.%5.%6."/>
      <w:lvlJc w:val="left"/>
      <w:pPr>
        <w:ind w:left="4085" w:hanging="1080"/>
      </w:pPr>
      <w:rPr>
        <w:i w:val="0"/>
      </w:rPr>
    </w:lvl>
    <w:lvl w:ilvl="6">
      <w:start w:val="1"/>
      <w:numFmt w:val="decimal"/>
      <w:lvlText w:val="%1.%2.%3.%4.%5.%6.%7."/>
      <w:lvlJc w:val="left"/>
      <w:pPr>
        <w:ind w:left="5046" w:hanging="1440"/>
      </w:pPr>
      <w:rPr>
        <w:i w:val="0"/>
      </w:rPr>
    </w:lvl>
    <w:lvl w:ilvl="7">
      <w:start w:val="1"/>
      <w:numFmt w:val="decimal"/>
      <w:lvlText w:val="%1.%2.%3.%4.%5.%6.%7.%8."/>
      <w:lvlJc w:val="left"/>
      <w:pPr>
        <w:ind w:left="5647" w:hanging="1440"/>
      </w:pPr>
      <w:rPr>
        <w:i w:val="0"/>
      </w:rPr>
    </w:lvl>
    <w:lvl w:ilvl="8">
      <w:start w:val="1"/>
      <w:numFmt w:val="decimal"/>
      <w:lvlText w:val="%1.%2.%3.%4.%5.%6.%7.%8.%9."/>
      <w:lvlJc w:val="left"/>
      <w:pPr>
        <w:ind w:left="6608" w:hanging="1800"/>
      </w:pPr>
      <w:rPr>
        <w:i w:val="0"/>
      </w:rPr>
    </w:lvl>
  </w:abstractNum>
  <w:abstractNum w:abstractNumId="42" w15:restartNumberingAfterBreak="0">
    <w:nsid w:val="66010997"/>
    <w:multiLevelType w:val="hybridMultilevel"/>
    <w:tmpl w:val="CB449B24"/>
    <w:lvl w:ilvl="0" w:tplc="0426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7AD13C1"/>
    <w:multiLevelType w:val="hybridMultilevel"/>
    <w:tmpl w:val="1A7665A8"/>
    <w:lvl w:ilvl="0" w:tplc="04260005">
      <w:start w:val="1"/>
      <w:numFmt w:val="bullet"/>
      <w:lvlText w:val=""/>
      <w:lvlJc w:val="left"/>
      <w:pPr>
        <w:ind w:left="393"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7E34003"/>
    <w:multiLevelType w:val="hybridMultilevel"/>
    <w:tmpl w:val="82A45424"/>
    <w:lvl w:ilvl="0" w:tplc="4D04E4D4">
      <w:start w:val="1"/>
      <w:numFmt w:val="decimal"/>
      <w:lvlText w:val="%1)"/>
      <w:lvlJc w:val="left"/>
      <w:pPr>
        <w:ind w:left="720" w:hanging="360"/>
      </w:pPr>
      <w:rPr>
        <w:rFonts w:eastAsia="MS Mincho"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9F64B5B"/>
    <w:multiLevelType w:val="multilevel"/>
    <w:tmpl w:val="2188D1D2"/>
    <w:lvl w:ilvl="0">
      <w:start w:val="3"/>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A800ECE"/>
    <w:multiLevelType w:val="hybridMultilevel"/>
    <w:tmpl w:val="6A34A798"/>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6C525DC9"/>
    <w:multiLevelType w:val="hybridMultilevel"/>
    <w:tmpl w:val="75523B12"/>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F781F55"/>
    <w:multiLevelType w:val="hybridMultilevel"/>
    <w:tmpl w:val="70ECA9E0"/>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32A62FF"/>
    <w:multiLevelType w:val="multilevel"/>
    <w:tmpl w:val="81DA120E"/>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i w:val="0"/>
      </w:rPr>
    </w:lvl>
    <w:lvl w:ilvl="2">
      <w:start w:val="1"/>
      <w:numFmt w:val="decimal"/>
      <w:lvlText w:val="%1.%2.%3."/>
      <w:lvlJc w:val="left"/>
      <w:pPr>
        <w:tabs>
          <w:tab w:val="num" w:pos="960"/>
        </w:tabs>
        <w:ind w:left="960" w:hanging="720"/>
      </w:pPr>
      <w:rPr>
        <w:b w:val="0"/>
        <w:i w:val="0"/>
        <w:color w:val="auto"/>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50" w15:restartNumberingAfterBreak="0">
    <w:nsid w:val="744C67FE"/>
    <w:multiLevelType w:val="multilevel"/>
    <w:tmpl w:val="86606F98"/>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601686D"/>
    <w:multiLevelType w:val="hybridMultilevel"/>
    <w:tmpl w:val="EE5CF990"/>
    <w:lvl w:ilvl="0" w:tplc="04260005">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2" w15:restartNumberingAfterBreak="0">
    <w:nsid w:val="793B1808"/>
    <w:multiLevelType w:val="multilevel"/>
    <w:tmpl w:val="69E6FE3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E5F5ADF"/>
    <w:multiLevelType w:val="hybridMultilevel"/>
    <w:tmpl w:val="E4786F1C"/>
    <w:lvl w:ilvl="0" w:tplc="04260005">
      <w:start w:val="1"/>
      <w:numFmt w:val="bullet"/>
      <w:lvlText w:val=""/>
      <w:lvlJc w:val="left"/>
      <w:pPr>
        <w:ind w:left="1430" w:hanging="360"/>
      </w:pPr>
      <w:rPr>
        <w:rFonts w:ascii="Wingdings" w:hAnsi="Wingdings" w:hint="default"/>
      </w:rPr>
    </w:lvl>
    <w:lvl w:ilvl="1" w:tplc="04260003" w:tentative="1">
      <w:start w:val="1"/>
      <w:numFmt w:val="bullet"/>
      <w:lvlText w:val="o"/>
      <w:lvlJc w:val="left"/>
      <w:pPr>
        <w:ind w:left="2150" w:hanging="360"/>
      </w:pPr>
      <w:rPr>
        <w:rFonts w:ascii="Courier New" w:hAnsi="Courier New" w:cs="Courier New" w:hint="default"/>
      </w:rPr>
    </w:lvl>
    <w:lvl w:ilvl="2" w:tplc="04260005" w:tentative="1">
      <w:start w:val="1"/>
      <w:numFmt w:val="bullet"/>
      <w:lvlText w:val=""/>
      <w:lvlJc w:val="left"/>
      <w:pPr>
        <w:ind w:left="2870" w:hanging="360"/>
      </w:pPr>
      <w:rPr>
        <w:rFonts w:ascii="Wingdings" w:hAnsi="Wingdings" w:hint="default"/>
      </w:rPr>
    </w:lvl>
    <w:lvl w:ilvl="3" w:tplc="04260001" w:tentative="1">
      <w:start w:val="1"/>
      <w:numFmt w:val="bullet"/>
      <w:lvlText w:val=""/>
      <w:lvlJc w:val="left"/>
      <w:pPr>
        <w:ind w:left="3590" w:hanging="360"/>
      </w:pPr>
      <w:rPr>
        <w:rFonts w:ascii="Symbol" w:hAnsi="Symbol" w:hint="default"/>
      </w:rPr>
    </w:lvl>
    <w:lvl w:ilvl="4" w:tplc="04260003" w:tentative="1">
      <w:start w:val="1"/>
      <w:numFmt w:val="bullet"/>
      <w:lvlText w:val="o"/>
      <w:lvlJc w:val="left"/>
      <w:pPr>
        <w:ind w:left="4310" w:hanging="360"/>
      </w:pPr>
      <w:rPr>
        <w:rFonts w:ascii="Courier New" w:hAnsi="Courier New" w:cs="Courier New" w:hint="default"/>
      </w:rPr>
    </w:lvl>
    <w:lvl w:ilvl="5" w:tplc="04260005" w:tentative="1">
      <w:start w:val="1"/>
      <w:numFmt w:val="bullet"/>
      <w:lvlText w:val=""/>
      <w:lvlJc w:val="left"/>
      <w:pPr>
        <w:ind w:left="5030" w:hanging="360"/>
      </w:pPr>
      <w:rPr>
        <w:rFonts w:ascii="Wingdings" w:hAnsi="Wingdings" w:hint="default"/>
      </w:rPr>
    </w:lvl>
    <w:lvl w:ilvl="6" w:tplc="04260001" w:tentative="1">
      <w:start w:val="1"/>
      <w:numFmt w:val="bullet"/>
      <w:lvlText w:val=""/>
      <w:lvlJc w:val="left"/>
      <w:pPr>
        <w:ind w:left="5750" w:hanging="360"/>
      </w:pPr>
      <w:rPr>
        <w:rFonts w:ascii="Symbol" w:hAnsi="Symbol" w:hint="default"/>
      </w:rPr>
    </w:lvl>
    <w:lvl w:ilvl="7" w:tplc="04260003" w:tentative="1">
      <w:start w:val="1"/>
      <w:numFmt w:val="bullet"/>
      <w:lvlText w:val="o"/>
      <w:lvlJc w:val="left"/>
      <w:pPr>
        <w:ind w:left="6470" w:hanging="360"/>
      </w:pPr>
      <w:rPr>
        <w:rFonts w:ascii="Courier New" w:hAnsi="Courier New" w:cs="Courier New" w:hint="default"/>
      </w:rPr>
    </w:lvl>
    <w:lvl w:ilvl="8" w:tplc="04260005" w:tentative="1">
      <w:start w:val="1"/>
      <w:numFmt w:val="bullet"/>
      <w:lvlText w:val=""/>
      <w:lvlJc w:val="left"/>
      <w:pPr>
        <w:ind w:left="7190" w:hanging="360"/>
      </w:pPr>
      <w:rPr>
        <w:rFonts w:ascii="Wingdings" w:hAnsi="Wingdings" w:hint="default"/>
      </w:rPr>
    </w:lvl>
  </w:abstractNum>
  <w:abstractNum w:abstractNumId="54" w15:restartNumberingAfterBreak="0">
    <w:nsid w:val="7EFB2A22"/>
    <w:multiLevelType w:val="hybridMultilevel"/>
    <w:tmpl w:val="25D6FFC2"/>
    <w:lvl w:ilvl="0" w:tplc="FFFFFFFF">
      <w:start w:val="1"/>
      <w:numFmt w:val="bullet"/>
      <w:lvlText w:val=""/>
      <w:lvlJc w:val="left"/>
      <w:pPr>
        <w:ind w:left="720" w:hanging="360"/>
      </w:pPr>
      <w:rPr>
        <w:rFonts w:ascii="Wingdings" w:hAnsi="Wingdings" w:hint="default"/>
      </w:rPr>
    </w:lvl>
    <w:lvl w:ilvl="1" w:tplc="0426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880716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5386114">
    <w:abstractNumId w:val="35"/>
  </w:num>
  <w:num w:numId="3" w16cid:durableId="273562963">
    <w:abstractNumId w:val="22"/>
    <w:lvlOverride w:ilvl="0">
      <w:startOverride w:val="1"/>
    </w:lvlOverride>
    <w:lvlOverride w:ilvl="1"/>
    <w:lvlOverride w:ilvl="2"/>
    <w:lvlOverride w:ilvl="3"/>
    <w:lvlOverride w:ilvl="4"/>
    <w:lvlOverride w:ilvl="5"/>
    <w:lvlOverride w:ilvl="6"/>
    <w:lvlOverride w:ilvl="7"/>
    <w:lvlOverride w:ilvl="8"/>
  </w:num>
  <w:num w:numId="4" w16cid:durableId="1819833506">
    <w:abstractNumId w:val="25"/>
  </w:num>
  <w:num w:numId="5" w16cid:durableId="11259300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158678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72055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0891923">
    <w:abstractNumId w:val="30"/>
  </w:num>
  <w:num w:numId="9" w16cid:durableId="555237042">
    <w:abstractNumId w:val="45"/>
  </w:num>
  <w:num w:numId="10" w16cid:durableId="26149396">
    <w:abstractNumId w:val="23"/>
  </w:num>
  <w:num w:numId="11" w16cid:durableId="1858423332">
    <w:abstractNumId w:val="27"/>
  </w:num>
  <w:num w:numId="12" w16cid:durableId="1425802745">
    <w:abstractNumId w:val="50"/>
  </w:num>
  <w:num w:numId="13" w16cid:durableId="1866864787">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735707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2451882">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6797218">
    <w:abstractNumId w:val="4"/>
  </w:num>
  <w:num w:numId="17" w16cid:durableId="1743261502">
    <w:abstractNumId w:val="38"/>
  </w:num>
  <w:num w:numId="18" w16cid:durableId="988439435">
    <w:abstractNumId w:val="19"/>
  </w:num>
  <w:num w:numId="19" w16cid:durableId="1080369539">
    <w:abstractNumId w:val="17"/>
  </w:num>
  <w:num w:numId="20" w16cid:durableId="1730684197">
    <w:abstractNumId w:val="26"/>
  </w:num>
  <w:num w:numId="21" w16cid:durableId="96566211">
    <w:abstractNumId w:val="33"/>
  </w:num>
  <w:num w:numId="22" w16cid:durableId="1539077246">
    <w:abstractNumId w:val="12"/>
  </w:num>
  <w:num w:numId="23" w16cid:durableId="601035885">
    <w:abstractNumId w:val="44"/>
  </w:num>
  <w:num w:numId="24" w16cid:durableId="1701205276">
    <w:abstractNumId w:val="16"/>
  </w:num>
  <w:num w:numId="25" w16cid:durableId="1207984276">
    <w:abstractNumId w:val="5"/>
  </w:num>
  <w:num w:numId="26" w16cid:durableId="116409527">
    <w:abstractNumId w:val="42"/>
  </w:num>
  <w:num w:numId="27" w16cid:durableId="1546524862">
    <w:abstractNumId w:val="18"/>
  </w:num>
  <w:num w:numId="28" w16cid:durableId="1625042949">
    <w:abstractNumId w:val="10"/>
  </w:num>
  <w:num w:numId="29" w16cid:durableId="2041273439">
    <w:abstractNumId w:val="48"/>
  </w:num>
  <w:num w:numId="30" w16cid:durableId="15275922">
    <w:abstractNumId w:val="51"/>
  </w:num>
  <w:num w:numId="31" w16cid:durableId="1977296177">
    <w:abstractNumId w:val="39"/>
  </w:num>
  <w:num w:numId="32" w16cid:durableId="2137215569">
    <w:abstractNumId w:val="46"/>
  </w:num>
  <w:num w:numId="33" w16cid:durableId="797845674">
    <w:abstractNumId w:val="47"/>
  </w:num>
  <w:num w:numId="34" w16cid:durableId="1101031437">
    <w:abstractNumId w:val="54"/>
  </w:num>
  <w:num w:numId="35" w16cid:durableId="520971691">
    <w:abstractNumId w:val="7"/>
  </w:num>
  <w:num w:numId="36" w16cid:durableId="401830024">
    <w:abstractNumId w:val="15"/>
  </w:num>
  <w:num w:numId="37" w16cid:durableId="1520698950">
    <w:abstractNumId w:val="20"/>
  </w:num>
  <w:num w:numId="38" w16cid:durableId="843517073">
    <w:abstractNumId w:val="3"/>
  </w:num>
  <w:num w:numId="39" w16cid:durableId="1148935195">
    <w:abstractNumId w:val="28"/>
  </w:num>
  <w:num w:numId="40" w16cid:durableId="1497839935">
    <w:abstractNumId w:val="21"/>
  </w:num>
  <w:num w:numId="41" w16cid:durableId="1927764725">
    <w:abstractNumId w:val="14"/>
  </w:num>
  <w:num w:numId="42" w16cid:durableId="2013794070">
    <w:abstractNumId w:val="43"/>
  </w:num>
  <w:num w:numId="43" w16cid:durableId="289360670">
    <w:abstractNumId w:val="6"/>
  </w:num>
  <w:num w:numId="44" w16cid:durableId="1794667988">
    <w:abstractNumId w:val="24"/>
  </w:num>
  <w:num w:numId="45" w16cid:durableId="868565401">
    <w:abstractNumId w:val="36"/>
  </w:num>
  <w:num w:numId="46" w16cid:durableId="1458715805">
    <w:abstractNumId w:val="11"/>
  </w:num>
  <w:num w:numId="47" w16cid:durableId="1337270867">
    <w:abstractNumId w:val="53"/>
  </w:num>
  <w:num w:numId="48" w16cid:durableId="1520267656">
    <w:abstractNumId w:val="32"/>
  </w:num>
  <w:num w:numId="49" w16cid:durableId="733940583">
    <w:abstractNumId w:val="34"/>
  </w:num>
  <w:num w:numId="50" w16cid:durableId="2138374371">
    <w:abstractNumId w:val="52"/>
  </w:num>
  <w:num w:numId="51" w16cid:durableId="15010663">
    <w:abstractNumId w:val="13"/>
  </w:num>
  <w:num w:numId="52" w16cid:durableId="1515416601">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AEB"/>
    <w:rsid w:val="000037A8"/>
    <w:rsid w:val="0000382E"/>
    <w:rsid w:val="000042AA"/>
    <w:rsid w:val="00005EE0"/>
    <w:rsid w:val="0000692B"/>
    <w:rsid w:val="00006D4F"/>
    <w:rsid w:val="0001067F"/>
    <w:rsid w:val="00010A05"/>
    <w:rsid w:val="0001250D"/>
    <w:rsid w:val="00012A79"/>
    <w:rsid w:val="00012B27"/>
    <w:rsid w:val="000137D4"/>
    <w:rsid w:val="0001385B"/>
    <w:rsid w:val="00014C56"/>
    <w:rsid w:val="000150A1"/>
    <w:rsid w:val="00015147"/>
    <w:rsid w:val="00015545"/>
    <w:rsid w:val="00015C00"/>
    <w:rsid w:val="000167DE"/>
    <w:rsid w:val="00016A8C"/>
    <w:rsid w:val="00017442"/>
    <w:rsid w:val="00017AB9"/>
    <w:rsid w:val="00020155"/>
    <w:rsid w:val="00021099"/>
    <w:rsid w:val="0002126D"/>
    <w:rsid w:val="000214B0"/>
    <w:rsid w:val="0002229B"/>
    <w:rsid w:val="000234C6"/>
    <w:rsid w:val="00024738"/>
    <w:rsid w:val="0002661E"/>
    <w:rsid w:val="00026EE9"/>
    <w:rsid w:val="00027C34"/>
    <w:rsid w:val="00030E5F"/>
    <w:rsid w:val="00031D06"/>
    <w:rsid w:val="00032579"/>
    <w:rsid w:val="00032804"/>
    <w:rsid w:val="000332E4"/>
    <w:rsid w:val="00033764"/>
    <w:rsid w:val="00033B5E"/>
    <w:rsid w:val="00033E9C"/>
    <w:rsid w:val="00034305"/>
    <w:rsid w:val="0003534B"/>
    <w:rsid w:val="00035532"/>
    <w:rsid w:val="00035677"/>
    <w:rsid w:val="00035DBC"/>
    <w:rsid w:val="00036599"/>
    <w:rsid w:val="00037401"/>
    <w:rsid w:val="00037434"/>
    <w:rsid w:val="0003748D"/>
    <w:rsid w:val="0004303C"/>
    <w:rsid w:val="0004371D"/>
    <w:rsid w:val="000439F2"/>
    <w:rsid w:val="00046518"/>
    <w:rsid w:val="0005040D"/>
    <w:rsid w:val="0005079D"/>
    <w:rsid w:val="000508EC"/>
    <w:rsid w:val="000514B0"/>
    <w:rsid w:val="000517DD"/>
    <w:rsid w:val="00054588"/>
    <w:rsid w:val="00054D75"/>
    <w:rsid w:val="00057387"/>
    <w:rsid w:val="0005755B"/>
    <w:rsid w:val="000577E6"/>
    <w:rsid w:val="0006007C"/>
    <w:rsid w:val="00060A7A"/>
    <w:rsid w:val="00061BB1"/>
    <w:rsid w:val="00062036"/>
    <w:rsid w:val="00062633"/>
    <w:rsid w:val="00063680"/>
    <w:rsid w:val="00064E0E"/>
    <w:rsid w:val="000650D2"/>
    <w:rsid w:val="00067369"/>
    <w:rsid w:val="0006766E"/>
    <w:rsid w:val="000702BA"/>
    <w:rsid w:val="000707CA"/>
    <w:rsid w:val="000710AC"/>
    <w:rsid w:val="00071FAD"/>
    <w:rsid w:val="000739FC"/>
    <w:rsid w:val="00074170"/>
    <w:rsid w:val="0007422B"/>
    <w:rsid w:val="000750C7"/>
    <w:rsid w:val="000761A8"/>
    <w:rsid w:val="00076E5C"/>
    <w:rsid w:val="00080B40"/>
    <w:rsid w:val="0008187E"/>
    <w:rsid w:val="00082713"/>
    <w:rsid w:val="00082E2A"/>
    <w:rsid w:val="0008306F"/>
    <w:rsid w:val="000835B5"/>
    <w:rsid w:val="000835C3"/>
    <w:rsid w:val="00083D27"/>
    <w:rsid w:val="00085F33"/>
    <w:rsid w:val="000873B4"/>
    <w:rsid w:val="00087E00"/>
    <w:rsid w:val="00090220"/>
    <w:rsid w:val="00090A72"/>
    <w:rsid w:val="0009206C"/>
    <w:rsid w:val="00093912"/>
    <w:rsid w:val="00094349"/>
    <w:rsid w:val="00094549"/>
    <w:rsid w:val="00094B86"/>
    <w:rsid w:val="00094C40"/>
    <w:rsid w:val="00094C84"/>
    <w:rsid w:val="00094E83"/>
    <w:rsid w:val="00096056"/>
    <w:rsid w:val="000962C0"/>
    <w:rsid w:val="000969F5"/>
    <w:rsid w:val="000970B5"/>
    <w:rsid w:val="00097138"/>
    <w:rsid w:val="00097C62"/>
    <w:rsid w:val="000A03B3"/>
    <w:rsid w:val="000A0D52"/>
    <w:rsid w:val="000A0D66"/>
    <w:rsid w:val="000A1199"/>
    <w:rsid w:val="000A1EA0"/>
    <w:rsid w:val="000A2407"/>
    <w:rsid w:val="000A3063"/>
    <w:rsid w:val="000A44A8"/>
    <w:rsid w:val="000A5A52"/>
    <w:rsid w:val="000A747A"/>
    <w:rsid w:val="000B0387"/>
    <w:rsid w:val="000B05B4"/>
    <w:rsid w:val="000B1685"/>
    <w:rsid w:val="000B1E9B"/>
    <w:rsid w:val="000B3448"/>
    <w:rsid w:val="000B36A7"/>
    <w:rsid w:val="000B3829"/>
    <w:rsid w:val="000B389F"/>
    <w:rsid w:val="000B44B3"/>
    <w:rsid w:val="000B4917"/>
    <w:rsid w:val="000B4A96"/>
    <w:rsid w:val="000B5D1F"/>
    <w:rsid w:val="000B706B"/>
    <w:rsid w:val="000B7132"/>
    <w:rsid w:val="000B75A6"/>
    <w:rsid w:val="000B7621"/>
    <w:rsid w:val="000B7FB6"/>
    <w:rsid w:val="000C3E31"/>
    <w:rsid w:val="000C453B"/>
    <w:rsid w:val="000C5760"/>
    <w:rsid w:val="000C651E"/>
    <w:rsid w:val="000C6BC9"/>
    <w:rsid w:val="000C7A88"/>
    <w:rsid w:val="000C7B68"/>
    <w:rsid w:val="000D05B7"/>
    <w:rsid w:val="000D09DF"/>
    <w:rsid w:val="000D1260"/>
    <w:rsid w:val="000D17DF"/>
    <w:rsid w:val="000D1D6F"/>
    <w:rsid w:val="000D217B"/>
    <w:rsid w:val="000D3192"/>
    <w:rsid w:val="000D4ECF"/>
    <w:rsid w:val="000D6574"/>
    <w:rsid w:val="000D6E29"/>
    <w:rsid w:val="000D76BB"/>
    <w:rsid w:val="000E13E3"/>
    <w:rsid w:val="000E1994"/>
    <w:rsid w:val="000E283A"/>
    <w:rsid w:val="000E31AB"/>
    <w:rsid w:val="000E3868"/>
    <w:rsid w:val="000E3E71"/>
    <w:rsid w:val="000E449A"/>
    <w:rsid w:val="000E488E"/>
    <w:rsid w:val="000E5960"/>
    <w:rsid w:val="000E73F4"/>
    <w:rsid w:val="000F0AB4"/>
    <w:rsid w:val="000F3946"/>
    <w:rsid w:val="000F4A81"/>
    <w:rsid w:val="000F53AF"/>
    <w:rsid w:val="000F55C0"/>
    <w:rsid w:val="000F68DB"/>
    <w:rsid w:val="001026F0"/>
    <w:rsid w:val="00102DE9"/>
    <w:rsid w:val="00104552"/>
    <w:rsid w:val="001054A4"/>
    <w:rsid w:val="00106925"/>
    <w:rsid w:val="0010749B"/>
    <w:rsid w:val="001103DB"/>
    <w:rsid w:val="0011120A"/>
    <w:rsid w:val="001118D9"/>
    <w:rsid w:val="001120FB"/>
    <w:rsid w:val="001127F7"/>
    <w:rsid w:val="00114272"/>
    <w:rsid w:val="00114A0A"/>
    <w:rsid w:val="001157E7"/>
    <w:rsid w:val="001164F7"/>
    <w:rsid w:val="00116B22"/>
    <w:rsid w:val="001176B7"/>
    <w:rsid w:val="001206AB"/>
    <w:rsid w:val="00121057"/>
    <w:rsid w:val="00121A1D"/>
    <w:rsid w:val="00121A4C"/>
    <w:rsid w:val="00122C76"/>
    <w:rsid w:val="00122C80"/>
    <w:rsid w:val="00123CE6"/>
    <w:rsid w:val="001240EA"/>
    <w:rsid w:val="00124107"/>
    <w:rsid w:val="0012503B"/>
    <w:rsid w:val="001250B3"/>
    <w:rsid w:val="00125FD6"/>
    <w:rsid w:val="0012691A"/>
    <w:rsid w:val="001269AD"/>
    <w:rsid w:val="00127779"/>
    <w:rsid w:val="00127C83"/>
    <w:rsid w:val="00130F46"/>
    <w:rsid w:val="00131F25"/>
    <w:rsid w:val="00132DDF"/>
    <w:rsid w:val="0013329C"/>
    <w:rsid w:val="001340F1"/>
    <w:rsid w:val="0013427B"/>
    <w:rsid w:val="00134F72"/>
    <w:rsid w:val="00135192"/>
    <w:rsid w:val="00135BF0"/>
    <w:rsid w:val="00136B47"/>
    <w:rsid w:val="00137F73"/>
    <w:rsid w:val="00140796"/>
    <w:rsid w:val="00140806"/>
    <w:rsid w:val="001409DE"/>
    <w:rsid w:val="00140C40"/>
    <w:rsid w:val="0014242F"/>
    <w:rsid w:val="00142492"/>
    <w:rsid w:val="0014288C"/>
    <w:rsid w:val="00144B43"/>
    <w:rsid w:val="001450D7"/>
    <w:rsid w:val="00147742"/>
    <w:rsid w:val="0015066F"/>
    <w:rsid w:val="0015093E"/>
    <w:rsid w:val="001509DA"/>
    <w:rsid w:val="00150E2B"/>
    <w:rsid w:val="00150E8A"/>
    <w:rsid w:val="0015102E"/>
    <w:rsid w:val="00151EDE"/>
    <w:rsid w:val="00151F66"/>
    <w:rsid w:val="00152379"/>
    <w:rsid w:val="0015250C"/>
    <w:rsid w:val="0015363D"/>
    <w:rsid w:val="00153FFF"/>
    <w:rsid w:val="00155927"/>
    <w:rsid w:val="00160FE5"/>
    <w:rsid w:val="00162D16"/>
    <w:rsid w:val="00164766"/>
    <w:rsid w:val="00165BE3"/>
    <w:rsid w:val="00165EF7"/>
    <w:rsid w:val="0016651A"/>
    <w:rsid w:val="00166823"/>
    <w:rsid w:val="00166D97"/>
    <w:rsid w:val="00167415"/>
    <w:rsid w:val="00167507"/>
    <w:rsid w:val="00167F84"/>
    <w:rsid w:val="00170281"/>
    <w:rsid w:val="00172087"/>
    <w:rsid w:val="00172261"/>
    <w:rsid w:val="001730FC"/>
    <w:rsid w:val="00173BE3"/>
    <w:rsid w:val="00174E99"/>
    <w:rsid w:val="00175492"/>
    <w:rsid w:val="00176798"/>
    <w:rsid w:val="00177520"/>
    <w:rsid w:val="00180E0D"/>
    <w:rsid w:val="0018160B"/>
    <w:rsid w:val="00181773"/>
    <w:rsid w:val="00181D4D"/>
    <w:rsid w:val="00181E3A"/>
    <w:rsid w:val="00181ECC"/>
    <w:rsid w:val="0018282F"/>
    <w:rsid w:val="00182AAF"/>
    <w:rsid w:val="00182B06"/>
    <w:rsid w:val="00182EFF"/>
    <w:rsid w:val="001848AE"/>
    <w:rsid w:val="00186392"/>
    <w:rsid w:val="00186D70"/>
    <w:rsid w:val="00187E8B"/>
    <w:rsid w:val="001915A2"/>
    <w:rsid w:val="001939AC"/>
    <w:rsid w:val="00194102"/>
    <w:rsid w:val="00194AB4"/>
    <w:rsid w:val="001951E1"/>
    <w:rsid w:val="00195494"/>
    <w:rsid w:val="00195AD4"/>
    <w:rsid w:val="00195B70"/>
    <w:rsid w:val="00195CAE"/>
    <w:rsid w:val="00195E64"/>
    <w:rsid w:val="00196462"/>
    <w:rsid w:val="001966A8"/>
    <w:rsid w:val="00196853"/>
    <w:rsid w:val="001972EF"/>
    <w:rsid w:val="00197AD5"/>
    <w:rsid w:val="00197CD2"/>
    <w:rsid w:val="001A0683"/>
    <w:rsid w:val="001A0ACE"/>
    <w:rsid w:val="001A0FE2"/>
    <w:rsid w:val="001A187A"/>
    <w:rsid w:val="001A2A71"/>
    <w:rsid w:val="001A2C7D"/>
    <w:rsid w:val="001A35C5"/>
    <w:rsid w:val="001A3C4A"/>
    <w:rsid w:val="001A3F2C"/>
    <w:rsid w:val="001A569B"/>
    <w:rsid w:val="001A5712"/>
    <w:rsid w:val="001A5870"/>
    <w:rsid w:val="001A5BAF"/>
    <w:rsid w:val="001A69EA"/>
    <w:rsid w:val="001A6CDC"/>
    <w:rsid w:val="001A6CFA"/>
    <w:rsid w:val="001B07FD"/>
    <w:rsid w:val="001B2021"/>
    <w:rsid w:val="001B31B9"/>
    <w:rsid w:val="001B4663"/>
    <w:rsid w:val="001B4B22"/>
    <w:rsid w:val="001B4CF7"/>
    <w:rsid w:val="001B4D98"/>
    <w:rsid w:val="001B4E1D"/>
    <w:rsid w:val="001B555B"/>
    <w:rsid w:val="001B6186"/>
    <w:rsid w:val="001B7D61"/>
    <w:rsid w:val="001C0724"/>
    <w:rsid w:val="001C0805"/>
    <w:rsid w:val="001C0FE4"/>
    <w:rsid w:val="001C1F39"/>
    <w:rsid w:val="001C21CF"/>
    <w:rsid w:val="001C2F70"/>
    <w:rsid w:val="001C325A"/>
    <w:rsid w:val="001C3F19"/>
    <w:rsid w:val="001C3FC9"/>
    <w:rsid w:val="001C4113"/>
    <w:rsid w:val="001C46D1"/>
    <w:rsid w:val="001C60D5"/>
    <w:rsid w:val="001C60E1"/>
    <w:rsid w:val="001C7272"/>
    <w:rsid w:val="001C7751"/>
    <w:rsid w:val="001D1230"/>
    <w:rsid w:val="001D2AEA"/>
    <w:rsid w:val="001D2D2E"/>
    <w:rsid w:val="001D3428"/>
    <w:rsid w:val="001D4224"/>
    <w:rsid w:val="001D4395"/>
    <w:rsid w:val="001D5B12"/>
    <w:rsid w:val="001D5D95"/>
    <w:rsid w:val="001D6120"/>
    <w:rsid w:val="001D64FD"/>
    <w:rsid w:val="001D6F23"/>
    <w:rsid w:val="001D6F9A"/>
    <w:rsid w:val="001D73C5"/>
    <w:rsid w:val="001E03FC"/>
    <w:rsid w:val="001E1156"/>
    <w:rsid w:val="001E1392"/>
    <w:rsid w:val="001E1C68"/>
    <w:rsid w:val="001E2D6B"/>
    <w:rsid w:val="001E2FD8"/>
    <w:rsid w:val="001E3802"/>
    <w:rsid w:val="001E46A6"/>
    <w:rsid w:val="001E4F60"/>
    <w:rsid w:val="001E577B"/>
    <w:rsid w:val="001E796B"/>
    <w:rsid w:val="001F0080"/>
    <w:rsid w:val="001F0AC2"/>
    <w:rsid w:val="001F0DD5"/>
    <w:rsid w:val="001F1C9D"/>
    <w:rsid w:val="001F2DBC"/>
    <w:rsid w:val="001F35B8"/>
    <w:rsid w:val="001F4126"/>
    <w:rsid w:val="001F4837"/>
    <w:rsid w:val="001F4F3F"/>
    <w:rsid w:val="001F58CF"/>
    <w:rsid w:val="001F5A2D"/>
    <w:rsid w:val="001F724D"/>
    <w:rsid w:val="00200317"/>
    <w:rsid w:val="00202548"/>
    <w:rsid w:val="00202956"/>
    <w:rsid w:val="00202DB4"/>
    <w:rsid w:val="002031BC"/>
    <w:rsid w:val="00204FC9"/>
    <w:rsid w:val="002057CF"/>
    <w:rsid w:val="00205EBD"/>
    <w:rsid w:val="00206049"/>
    <w:rsid w:val="00207A68"/>
    <w:rsid w:val="0021008E"/>
    <w:rsid w:val="00210A0B"/>
    <w:rsid w:val="00210DD8"/>
    <w:rsid w:val="00211FE0"/>
    <w:rsid w:val="0021647D"/>
    <w:rsid w:val="00217F77"/>
    <w:rsid w:val="0022001E"/>
    <w:rsid w:val="00220185"/>
    <w:rsid w:val="00221993"/>
    <w:rsid w:val="00222FD4"/>
    <w:rsid w:val="00223294"/>
    <w:rsid w:val="00225020"/>
    <w:rsid w:val="002255E6"/>
    <w:rsid w:val="0022598C"/>
    <w:rsid w:val="00225EAA"/>
    <w:rsid w:val="002264F4"/>
    <w:rsid w:val="00226DE8"/>
    <w:rsid w:val="00230E4A"/>
    <w:rsid w:val="002327EE"/>
    <w:rsid w:val="0023366C"/>
    <w:rsid w:val="00233E95"/>
    <w:rsid w:val="0023443C"/>
    <w:rsid w:val="00234497"/>
    <w:rsid w:val="0023509D"/>
    <w:rsid w:val="00235AB5"/>
    <w:rsid w:val="00236394"/>
    <w:rsid w:val="00236493"/>
    <w:rsid w:val="00237067"/>
    <w:rsid w:val="00240532"/>
    <w:rsid w:val="002420A6"/>
    <w:rsid w:val="00242D6D"/>
    <w:rsid w:val="00242DF7"/>
    <w:rsid w:val="0024392F"/>
    <w:rsid w:val="00243C66"/>
    <w:rsid w:val="00244907"/>
    <w:rsid w:val="0024490B"/>
    <w:rsid w:val="002463ED"/>
    <w:rsid w:val="00246D8F"/>
    <w:rsid w:val="002477C0"/>
    <w:rsid w:val="00247A25"/>
    <w:rsid w:val="00247F7F"/>
    <w:rsid w:val="00250D7E"/>
    <w:rsid w:val="00250DFD"/>
    <w:rsid w:val="00250F75"/>
    <w:rsid w:val="00252AEF"/>
    <w:rsid w:val="002537AD"/>
    <w:rsid w:val="00253A3C"/>
    <w:rsid w:val="0025482A"/>
    <w:rsid w:val="002563D5"/>
    <w:rsid w:val="00256CD4"/>
    <w:rsid w:val="00256D30"/>
    <w:rsid w:val="00257584"/>
    <w:rsid w:val="00257BA0"/>
    <w:rsid w:val="00260551"/>
    <w:rsid w:val="00260662"/>
    <w:rsid w:val="0026093B"/>
    <w:rsid w:val="002614DA"/>
    <w:rsid w:val="00261D0B"/>
    <w:rsid w:val="002627CA"/>
    <w:rsid w:val="00263F99"/>
    <w:rsid w:val="00264202"/>
    <w:rsid w:val="002644FF"/>
    <w:rsid w:val="00265846"/>
    <w:rsid w:val="00265C33"/>
    <w:rsid w:val="002665C4"/>
    <w:rsid w:val="0026697E"/>
    <w:rsid w:val="002674CC"/>
    <w:rsid w:val="00267D6F"/>
    <w:rsid w:val="0027279A"/>
    <w:rsid w:val="00274C5F"/>
    <w:rsid w:val="00275D26"/>
    <w:rsid w:val="00276892"/>
    <w:rsid w:val="00276AC4"/>
    <w:rsid w:val="00277BC7"/>
    <w:rsid w:val="00277D5D"/>
    <w:rsid w:val="00277FCA"/>
    <w:rsid w:val="00280801"/>
    <w:rsid w:val="002847E6"/>
    <w:rsid w:val="00284E39"/>
    <w:rsid w:val="0028583A"/>
    <w:rsid w:val="002859E6"/>
    <w:rsid w:val="002859F3"/>
    <w:rsid w:val="00285C97"/>
    <w:rsid w:val="00287701"/>
    <w:rsid w:val="00287A1C"/>
    <w:rsid w:val="00287B28"/>
    <w:rsid w:val="00287CEA"/>
    <w:rsid w:val="00287DFF"/>
    <w:rsid w:val="002915BB"/>
    <w:rsid w:val="002915E5"/>
    <w:rsid w:val="0029262E"/>
    <w:rsid w:val="002927AA"/>
    <w:rsid w:val="00292B2F"/>
    <w:rsid w:val="00295FC6"/>
    <w:rsid w:val="0029656F"/>
    <w:rsid w:val="0029673C"/>
    <w:rsid w:val="00297740"/>
    <w:rsid w:val="002A08B0"/>
    <w:rsid w:val="002A117A"/>
    <w:rsid w:val="002A14C2"/>
    <w:rsid w:val="002A1C14"/>
    <w:rsid w:val="002A1C3C"/>
    <w:rsid w:val="002A1D64"/>
    <w:rsid w:val="002A2EFD"/>
    <w:rsid w:val="002A370C"/>
    <w:rsid w:val="002A3DA3"/>
    <w:rsid w:val="002A6750"/>
    <w:rsid w:val="002A74B1"/>
    <w:rsid w:val="002A7556"/>
    <w:rsid w:val="002A7FCA"/>
    <w:rsid w:val="002B0830"/>
    <w:rsid w:val="002B2D0B"/>
    <w:rsid w:val="002B2DB7"/>
    <w:rsid w:val="002B3550"/>
    <w:rsid w:val="002B4031"/>
    <w:rsid w:val="002B4C14"/>
    <w:rsid w:val="002B666A"/>
    <w:rsid w:val="002B6A2B"/>
    <w:rsid w:val="002B7E90"/>
    <w:rsid w:val="002C091A"/>
    <w:rsid w:val="002C0BE2"/>
    <w:rsid w:val="002C0D44"/>
    <w:rsid w:val="002C1CBC"/>
    <w:rsid w:val="002C212A"/>
    <w:rsid w:val="002C282D"/>
    <w:rsid w:val="002C2F36"/>
    <w:rsid w:val="002C57F9"/>
    <w:rsid w:val="002C5A5D"/>
    <w:rsid w:val="002C61BB"/>
    <w:rsid w:val="002C6202"/>
    <w:rsid w:val="002C6E0E"/>
    <w:rsid w:val="002D0C30"/>
    <w:rsid w:val="002D1CF5"/>
    <w:rsid w:val="002D2983"/>
    <w:rsid w:val="002D3B8D"/>
    <w:rsid w:val="002D51D1"/>
    <w:rsid w:val="002D52A0"/>
    <w:rsid w:val="002D5958"/>
    <w:rsid w:val="002D6274"/>
    <w:rsid w:val="002D6732"/>
    <w:rsid w:val="002D6753"/>
    <w:rsid w:val="002D75A5"/>
    <w:rsid w:val="002D7A40"/>
    <w:rsid w:val="002E02A9"/>
    <w:rsid w:val="002E0725"/>
    <w:rsid w:val="002E0AD6"/>
    <w:rsid w:val="002E124A"/>
    <w:rsid w:val="002E2484"/>
    <w:rsid w:val="002E2737"/>
    <w:rsid w:val="002E2E1A"/>
    <w:rsid w:val="002E3F7C"/>
    <w:rsid w:val="002E4515"/>
    <w:rsid w:val="002F06D3"/>
    <w:rsid w:val="002F17A9"/>
    <w:rsid w:val="002F2E64"/>
    <w:rsid w:val="002F43E4"/>
    <w:rsid w:val="003004E9"/>
    <w:rsid w:val="00301894"/>
    <w:rsid w:val="00304C1A"/>
    <w:rsid w:val="00304D7B"/>
    <w:rsid w:val="00305842"/>
    <w:rsid w:val="00305C32"/>
    <w:rsid w:val="00306245"/>
    <w:rsid w:val="003066ED"/>
    <w:rsid w:val="00307FCC"/>
    <w:rsid w:val="00310458"/>
    <w:rsid w:val="003112C4"/>
    <w:rsid w:val="003114B4"/>
    <w:rsid w:val="00311994"/>
    <w:rsid w:val="00311D07"/>
    <w:rsid w:val="00311EC8"/>
    <w:rsid w:val="00312CAC"/>
    <w:rsid w:val="00315850"/>
    <w:rsid w:val="0031737F"/>
    <w:rsid w:val="00317A9C"/>
    <w:rsid w:val="00317D6D"/>
    <w:rsid w:val="00321E06"/>
    <w:rsid w:val="003229BC"/>
    <w:rsid w:val="00323E98"/>
    <w:rsid w:val="00324890"/>
    <w:rsid w:val="00324997"/>
    <w:rsid w:val="00325FEA"/>
    <w:rsid w:val="00326569"/>
    <w:rsid w:val="003271B4"/>
    <w:rsid w:val="0032749E"/>
    <w:rsid w:val="00327A63"/>
    <w:rsid w:val="00333292"/>
    <w:rsid w:val="003334CE"/>
    <w:rsid w:val="003337D1"/>
    <w:rsid w:val="0033480D"/>
    <w:rsid w:val="00336468"/>
    <w:rsid w:val="00337D9B"/>
    <w:rsid w:val="00337F7E"/>
    <w:rsid w:val="00341183"/>
    <w:rsid w:val="0034121E"/>
    <w:rsid w:val="00341490"/>
    <w:rsid w:val="003421BB"/>
    <w:rsid w:val="00343EE6"/>
    <w:rsid w:val="003446A5"/>
    <w:rsid w:val="00345487"/>
    <w:rsid w:val="00346772"/>
    <w:rsid w:val="00347EF4"/>
    <w:rsid w:val="00347FE4"/>
    <w:rsid w:val="00350BBF"/>
    <w:rsid w:val="0035299C"/>
    <w:rsid w:val="00353544"/>
    <w:rsid w:val="00354F4B"/>
    <w:rsid w:val="00357938"/>
    <w:rsid w:val="00360812"/>
    <w:rsid w:val="00360C90"/>
    <w:rsid w:val="00360D05"/>
    <w:rsid w:val="0036104A"/>
    <w:rsid w:val="0036226C"/>
    <w:rsid w:val="00362C36"/>
    <w:rsid w:val="003638CD"/>
    <w:rsid w:val="00363FF5"/>
    <w:rsid w:val="003647F7"/>
    <w:rsid w:val="00364828"/>
    <w:rsid w:val="00364EC8"/>
    <w:rsid w:val="00365177"/>
    <w:rsid w:val="00366265"/>
    <w:rsid w:val="00366B72"/>
    <w:rsid w:val="003674E5"/>
    <w:rsid w:val="003711B6"/>
    <w:rsid w:val="0037208B"/>
    <w:rsid w:val="00373139"/>
    <w:rsid w:val="00373D10"/>
    <w:rsid w:val="00375E95"/>
    <w:rsid w:val="00375F64"/>
    <w:rsid w:val="00376B3A"/>
    <w:rsid w:val="003771EC"/>
    <w:rsid w:val="0037755E"/>
    <w:rsid w:val="0038089C"/>
    <w:rsid w:val="00380E8B"/>
    <w:rsid w:val="00380FC4"/>
    <w:rsid w:val="00381D9C"/>
    <w:rsid w:val="00382DC8"/>
    <w:rsid w:val="003840E6"/>
    <w:rsid w:val="00384101"/>
    <w:rsid w:val="00384DEC"/>
    <w:rsid w:val="00384EFC"/>
    <w:rsid w:val="00385DE1"/>
    <w:rsid w:val="00387225"/>
    <w:rsid w:val="003910DB"/>
    <w:rsid w:val="00391C01"/>
    <w:rsid w:val="00391EC2"/>
    <w:rsid w:val="003937FD"/>
    <w:rsid w:val="0039465E"/>
    <w:rsid w:val="00394A78"/>
    <w:rsid w:val="003954C9"/>
    <w:rsid w:val="00397918"/>
    <w:rsid w:val="00397B46"/>
    <w:rsid w:val="00397DB1"/>
    <w:rsid w:val="00397F55"/>
    <w:rsid w:val="003A1CF8"/>
    <w:rsid w:val="003A3533"/>
    <w:rsid w:val="003A42D9"/>
    <w:rsid w:val="003A6368"/>
    <w:rsid w:val="003A64E5"/>
    <w:rsid w:val="003A6E81"/>
    <w:rsid w:val="003A6F8A"/>
    <w:rsid w:val="003A747D"/>
    <w:rsid w:val="003A796C"/>
    <w:rsid w:val="003B008F"/>
    <w:rsid w:val="003B2F71"/>
    <w:rsid w:val="003B359F"/>
    <w:rsid w:val="003B4ADA"/>
    <w:rsid w:val="003B58DE"/>
    <w:rsid w:val="003B67B9"/>
    <w:rsid w:val="003B681C"/>
    <w:rsid w:val="003C06DF"/>
    <w:rsid w:val="003C1E13"/>
    <w:rsid w:val="003C2133"/>
    <w:rsid w:val="003C3129"/>
    <w:rsid w:val="003C42B9"/>
    <w:rsid w:val="003C69B7"/>
    <w:rsid w:val="003D1B74"/>
    <w:rsid w:val="003D2A17"/>
    <w:rsid w:val="003D2A22"/>
    <w:rsid w:val="003D3DD1"/>
    <w:rsid w:val="003D4858"/>
    <w:rsid w:val="003D4B21"/>
    <w:rsid w:val="003D66A2"/>
    <w:rsid w:val="003D6C2F"/>
    <w:rsid w:val="003D71C2"/>
    <w:rsid w:val="003D74C5"/>
    <w:rsid w:val="003D76BA"/>
    <w:rsid w:val="003E0F36"/>
    <w:rsid w:val="003E32E6"/>
    <w:rsid w:val="003E368B"/>
    <w:rsid w:val="003E38ED"/>
    <w:rsid w:val="003E3E1C"/>
    <w:rsid w:val="003E7421"/>
    <w:rsid w:val="003E7790"/>
    <w:rsid w:val="003E7C14"/>
    <w:rsid w:val="003F019C"/>
    <w:rsid w:val="003F02AC"/>
    <w:rsid w:val="003F2632"/>
    <w:rsid w:val="003F2AB8"/>
    <w:rsid w:val="003F38DF"/>
    <w:rsid w:val="003F4512"/>
    <w:rsid w:val="003F453F"/>
    <w:rsid w:val="003F4DD5"/>
    <w:rsid w:val="003F50CE"/>
    <w:rsid w:val="003F574D"/>
    <w:rsid w:val="003F584B"/>
    <w:rsid w:val="003F5CD0"/>
    <w:rsid w:val="003F792E"/>
    <w:rsid w:val="00400093"/>
    <w:rsid w:val="00400DC7"/>
    <w:rsid w:val="0040197F"/>
    <w:rsid w:val="00402AEE"/>
    <w:rsid w:val="00404438"/>
    <w:rsid w:val="00404A6E"/>
    <w:rsid w:val="00404BCC"/>
    <w:rsid w:val="00405EA8"/>
    <w:rsid w:val="004064FE"/>
    <w:rsid w:val="00406D9C"/>
    <w:rsid w:val="004109C3"/>
    <w:rsid w:val="00410CED"/>
    <w:rsid w:val="00410E03"/>
    <w:rsid w:val="00410EF6"/>
    <w:rsid w:val="00411261"/>
    <w:rsid w:val="00412408"/>
    <w:rsid w:val="004127C7"/>
    <w:rsid w:val="004137A5"/>
    <w:rsid w:val="004147DD"/>
    <w:rsid w:val="00417316"/>
    <w:rsid w:val="004209DF"/>
    <w:rsid w:val="00421DBA"/>
    <w:rsid w:val="00422B50"/>
    <w:rsid w:val="004234C5"/>
    <w:rsid w:val="004248A2"/>
    <w:rsid w:val="004249AC"/>
    <w:rsid w:val="00424BAA"/>
    <w:rsid w:val="00426BDE"/>
    <w:rsid w:val="00426CE5"/>
    <w:rsid w:val="00437509"/>
    <w:rsid w:val="00437CF9"/>
    <w:rsid w:val="004404CD"/>
    <w:rsid w:val="00440959"/>
    <w:rsid w:val="00440981"/>
    <w:rsid w:val="004421D8"/>
    <w:rsid w:val="00443373"/>
    <w:rsid w:val="0044364D"/>
    <w:rsid w:val="004444C7"/>
    <w:rsid w:val="00444DE6"/>
    <w:rsid w:val="004454FD"/>
    <w:rsid w:val="004460C0"/>
    <w:rsid w:val="00446536"/>
    <w:rsid w:val="00447082"/>
    <w:rsid w:val="004472FC"/>
    <w:rsid w:val="00450C13"/>
    <w:rsid w:val="00451318"/>
    <w:rsid w:val="00451378"/>
    <w:rsid w:val="00451991"/>
    <w:rsid w:val="00452287"/>
    <w:rsid w:val="0045255D"/>
    <w:rsid w:val="004525FB"/>
    <w:rsid w:val="00452AA2"/>
    <w:rsid w:val="00452D2B"/>
    <w:rsid w:val="00453310"/>
    <w:rsid w:val="00454A5C"/>
    <w:rsid w:val="00454E86"/>
    <w:rsid w:val="004556CF"/>
    <w:rsid w:val="00455DF7"/>
    <w:rsid w:val="00457443"/>
    <w:rsid w:val="00457E18"/>
    <w:rsid w:val="0046101B"/>
    <w:rsid w:val="00462B74"/>
    <w:rsid w:val="00463267"/>
    <w:rsid w:val="004638B0"/>
    <w:rsid w:val="00463EA1"/>
    <w:rsid w:val="00464D26"/>
    <w:rsid w:val="004657BD"/>
    <w:rsid w:val="0046709E"/>
    <w:rsid w:val="004671B5"/>
    <w:rsid w:val="00467E18"/>
    <w:rsid w:val="00471CAF"/>
    <w:rsid w:val="0047261E"/>
    <w:rsid w:val="00472F3B"/>
    <w:rsid w:val="00473001"/>
    <w:rsid w:val="004734C8"/>
    <w:rsid w:val="00473DFE"/>
    <w:rsid w:val="00473F66"/>
    <w:rsid w:val="004742DC"/>
    <w:rsid w:val="00475FD9"/>
    <w:rsid w:val="004773DF"/>
    <w:rsid w:val="00480D8E"/>
    <w:rsid w:val="00480DAB"/>
    <w:rsid w:val="00481A91"/>
    <w:rsid w:val="00482114"/>
    <w:rsid w:val="00482EDF"/>
    <w:rsid w:val="00485364"/>
    <w:rsid w:val="00485612"/>
    <w:rsid w:val="00485A84"/>
    <w:rsid w:val="00486BCB"/>
    <w:rsid w:val="00486D1E"/>
    <w:rsid w:val="004876AA"/>
    <w:rsid w:val="00487D54"/>
    <w:rsid w:val="00487F5D"/>
    <w:rsid w:val="00491817"/>
    <w:rsid w:val="004923BC"/>
    <w:rsid w:val="00492543"/>
    <w:rsid w:val="004930F9"/>
    <w:rsid w:val="00493601"/>
    <w:rsid w:val="00493751"/>
    <w:rsid w:val="004937C6"/>
    <w:rsid w:val="00495525"/>
    <w:rsid w:val="00496384"/>
    <w:rsid w:val="00496D17"/>
    <w:rsid w:val="00496D2E"/>
    <w:rsid w:val="0049778B"/>
    <w:rsid w:val="004A32B4"/>
    <w:rsid w:val="004A36AB"/>
    <w:rsid w:val="004A4406"/>
    <w:rsid w:val="004A6EF4"/>
    <w:rsid w:val="004A7ED4"/>
    <w:rsid w:val="004B14D4"/>
    <w:rsid w:val="004B2458"/>
    <w:rsid w:val="004B29C0"/>
    <w:rsid w:val="004B3C8E"/>
    <w:rsid w:val="004B444F"/>
    <w:rsid w:val="004B452F"/>
    <w:rsid w:val="004B5A2D"/>
    <w:rsid w:val="004B62A3"/>
    <w:rsid w:val="004B6E0C"/>
    <w:rsid w:val="004B7757"/>
    <w:rsid w:val="004C04AD"/>
    <w:rsid w:val="004C0BE5"/>
    <w:rsid w:val="004C0CBD"/>
    <w:rsid w:val="004C0D77"/>
    <w:rsid w:val="004C189E"/>
    <w:rsid w:val="004C18D8"/>
    <w:rsid w:val="004C1ED9"/>
    <w:rsid w:val="004C244F"/>
    <w:rsid w:val="004C55E3"/>
    <w:rsid w:val="004C5F22"/>
    <w:rsid w:val="004C69CF"/>
    <w:rsid w:val="004C6D1F"/>
    <w:rsid w:val="004C7404"/>
    <w:rsid w:val="004C740F"/>
    <w:rsid w:val="004C777A"/>
    <w:rsid w:val="004D1D63"/>
    <w:rsid w:val="004D23A3"/>
    <w:rsid w:val="004D2EDA"/>
    <w:rsid w:val="004D3722"/>
    <w:rsid w:val="004D4112"/>
    <w:rsid w:val="004D48DB"/>
    <w:rsid w:val="004D4CD0"/>
    <w:rsid w:val="004D4F8D"/>
    <w:rsid w:val="004D58CF"/>
    <w:rsid w:val="004D6517"/>
    <w:rsid w:val="004D6A42"/>
    <w:rsid w:val="004E082D"/>
    <w:rsid w:val="004E0CFD"/>
    <w:rsid w:val="004E29EF"/>
    <w:rsid w:val="004E2A19"/>
    <w:rsid w:val="004E38B0"/>
    <w:rsid w:val="004E591E"/>
    <w:rsid w:val="004E5D5D"/>
    <w:rsid w:val="004E6CCF"/>
    <w:rsid w:val="004F1CAE"/>
    <w:rsid w:val="004F2FEB"/>
    <w:rsid w:val="004F4B42"/>
    <w:rsid w:val="004F51FB"/>
    <w:rsid w:val="004F5535"/>
    <w:rsid w:val="004F693E"/>
    <w:rsid w:val="004F6ADA"/>
    <w:rsid w:val="004F7413"/>
    <w:rsid w:val="004F7B97"/>
    <w:rsid w:val="004F7C1C"/>
    <w:rsid w:val="004F7E03"/>
    <w:rsid w:val="005007A3"/>
    <w:rsid w:val="005008FD"/>
    <w:rsid w:val="00501358"/>
    <w:rsid w:val="00501519"/>
    <w:rsid w:val="005030D1"/>
    <w:rsid w:val="0050406D"/>
    <w:rsid w:val="00504AC7"/>
    <w:rsid w:val="0050566C"/>
    <w:rsid w:val="0050748A"/>
    <w:rsid w:val="00507DA5"/>
    <w:rsid w:val="0051161E"/>
    <w:rsid w:val="00511CEA"/>
    <w:rsid w:val="0051254A"/>
    <w:rsid w:val="005133C3"/>
    <w:rsid w:val="00513623"/>
    <w:rsid w:val="00513DE5"/>
    <w:rsid w:val="005146B6"/>
    <w:rsid w:val="0051528C"/>
    <w:rsid w:val="005154AB"/>
    <w:rsid w:val="00516A02"/>
    <w:rsid w:val="00516A40"/>
    <w:rsid w:val="00517968"/>
    <w:rsid w:val="00517A20"/>
    <w:rsid w:val="005202A8"/>
    <w:rsid w:val="0052059D"/>
    <w:rsid w:val="0052081D"/>
    <w:rsid w:val="00521363"/>
    <w:rsid w:val="00521EEE"/>
    <w:rsid w:val="005231B4"/>
    <w:rsid w:val="00523FE6"/>
    <w:rsid w:val="00524987"/>
    <w:rsid w:val="00524C16"/>
    <w:rsid w:val="005250BE"/>
    <w:rsid w:val="00525B6D"/>
    <w:rsid w:val="00526348"/>
    <w:rsid w:val="00526360"/>
    <w:rsid w:val="00526BBC"/>
    <w:rsid w:val="00527A20"/>
    <w:rsid w:val="005302F4"/>
    <w:rsid w:val="005315C3"/>
    <w:rsid w:val="00531605"/>
    <w:rsid w:val="00532163"/>
    <w:rsid w:val="00532A83"/>
    <w:rsid w:val="0053304F"/>
    <w:rsid w:val="005330AA"/>
    <w:rsid w:val="0053397F"/>
    <w:rsid w:val="00533AA7"/>
    <w:rsid w:val="00533FAC"/>
    <w:rsid w:val="005353DD"/>
    <w:rsid w:val="0053581B"/>
    <w:rsid w:val="00535C2D"/>
    <w:rsid w:val="00535FC5"/>
    <w:rsid w:val="00536D79"/>
    <w:rsid w:val="005370AD"/>
    <w:rsid w:val="00537190"/>
    <w:rsid w:val="005374D1"/>
    <w:rsid w:val="00541414"/>
    <w:rsid w:val="00541C40"/>
    <w:rsid w:val="00541C7B"/>
    <w:rsid w:val="00542FCB"/>
    <w:rsid w:val="005437E8"/>
    <w:rsid w:val="00544847"/>
    <w:rsid w:val="00546973"/>
    <w:rsid w:val="00546A40"/>
    <w:rsid w:val="00547189"/>
    <w:rsid w:val="00547A32"/>
    <w:rsid w:val="005501B3"/>
    <w:rsid w:val="00551329"/>
    <w:rsid w:val="00551C12"/>
    <w:rsid w:val="00551CD4"/>
    <w:rsid w:val="00551CD7"/>
    <w:rsid w:val="00553397"/>
    <w:rsid w:val="00553654"/>
    <w:rsid w:val="00553FD6"/>
    <w:rsid w:val="00554C87"/>
    <w:rsid w:val="00554E76"/>
    <w:rsid w:val="00554F31"/>
    <w:rsid w:val="00555CBE"/>
    <w:rsid w:val="00556970"/>
    <w:rsid w:val="005569F7"/>
    <w:rsid w:val="00556AAB"/>
    <w:rsid w:val="00556B4D"/>
    <w:rsid w:val="00556BC2"/>
    <w:rsid w:val="005575AB"/>
    <w:rsid w:val="005605A0"/>
    <w:rsid w:val="005615F9"/>
    <w:rsid w:val="0056180C"/>
    <w:rsid w:val="00561FC3"/>
    <w:rsid w:val="0056250F"/>
    <w:rsid w:val="005626D7"/>
    <w:rsid w:val="005628E7"/>
    <w:rsid w:val="005633D8"/>
    <w:rsid w:val="0056429C"/>
    <w:rsid w:val="0056514A"/>
    <w:rsid w:val="0056562B"/>
    <w:rsid w:val="00565DA9"/>
    <w:rsid w:val="00567660"/>
    <w:rsid w:val="00572A9A"/>
    <w:rsid w:val="005737AA"/>
    <w:rsid w:val="005751CA"/>
    <w:rsid w:val="00575E70"/>
    <w:rsid w:val="00576E64"/>
    <w:rsid w:val="00577609"/>
    <w:rsid w:val="005779ED"/>
    <w:rsid w:val="00580929"/>
    <w:rsid w:val="00580D44"/>
    <w:rsid w:val="00581799"/>
    <w:rsid w:val="00581D08"/>
    <w:rsid w:val="00582377"/>
    <w:rsid w:val="00582C96"/>
    <w:rsid w:val="005839F0"/>
    <w:rsid w:val="00583FFD"/>
    <w:rsid w:val="00584F5F"/>
    <w:rsid w:val="00585067"/>
    <w:rsid w:val="005861DD"/>
    <w:rsid w:val="00587197"/>
    <w:rsid w:val="005905B8"/>
    <w:rsid w:val="005914F2"/>
    <w:rsid w:val="005918C7"/>
    <w:rsid w:val="00591F57"/>
    <w:rsid w:val="0059264D"/>
    <w:rsid w:val="005934EF"/>
    <w:rsid w:val="005949DB"/>
    <w:rsid w:val="00594DB8"/>
    <w:rsid w:val="005950A9"/>
    <w:rsid w:val="00596061"/>
    <w:rsid w:val="00596662"/>
    <w:rsid w:val="00596A9C"/>
    <w:rsid w:val="005A040A"/>
    <w:rsid w:val="005A11C0"/>
    <w:rsid w:val="005A11CE"/>
    <w:rsid w:val="005A1C13"/>
    <w:rsid w:val="005A2021"/>
    <w:rsid w:val="005A2EEA"/>
    <w:rsid w:val="005A49AB"/>
    <w:rsid w:val="005A608C"/>
    <w:rsid w:val="005A6982"/>
    <w:rsid w:val="005A6D46"/>
    <w:rsid w:val="005A78E4"/>
    <w:rsid w:val="005B0668"/>
    <w:rsid w:val="005B08D5"/>
    <w:rsid w:val="005B2811"/>
    <w:rsid w:val="005B39D0"/>
    <w:rsid w:val="005B5751"/>
    <w:rsid w:val="005B60A4"/>
    <w:rsid w:val="005B63D7"/>
    <w:rsid w:val="005B6734"/>
    <w:rsid w:val="005B74B9"/>
    <w:rsid w:val="005B7719"/>
    <w:rsid w:val="005B7EC6"/>
    <w:rsid w:val="005C0C03"/>
    <w:rsid w:val="005C0D1A"/>
    <w:rsid w:val="005C11CD"/>
    <w:rsid w:val="005C1323"/>
    <w:rsid w:val="005C1497"/>
    <w:rsid w:val="005C1D96"/>
    <w:rsid w:val="005C59E9"/>
    <w:rsid w:val="005C66E8"/>
    <w:rsid w:val="005C6800"/>
    <w:rsid w:val="005C6E38"/>
    <w:rsid w:val="005C7BF3"/>
    <w:rsid w:val="005C7D9A"/>
    <w:rsid w:val="005D04C6"/>
    <w:rsid w:val="005D1252"/>
    <w:rsid w:val="005D256B"/>
    <w:rsid w:val="005D2DEE"/>
    <w:rsid w:val="005D3988"/>
    <w:rsid w:val="005D3B97"/>
    <w:rsid w:val="005D5A0E"/>
    <w:rsid w:val="005D61B0"/>
    <w:rsid w:val="005D6C60"/>
    <w:rsid w:val="005D72C7"/>
    <w:rsid w:val="005D7456"/>
    <w:rsid w:val="005E1BA6"/>
    <w:rsid w:val="005E3486"/>
    <w:rsid w:val="005E3ADE"/>
    <w:rsid w:val="005E40F3"/>
    <w:rsid w:val="005E41CE"/>
    <w:rsid w:val="005E4F18"/>
    <w:rsid w:val="005E4FCE"/>
    <w:rsid w:val="005E512A"/>
    <w:rsid w:val="005E6D26"/>
    <w:rsid w:val="005E73AE"/>
    <w:rsid w:val="005E7C0A"/>
    <w:rsid w:val="005E7C37"/>
    <w:rsid w:val="005F103B"/>
    <w:rsid w:val="005F11C7"/>
    <w:rsid w:val="005F16DF"/>
    <w:rsid w:val="005F1DEB"/>
    <w:rsid w:val="005F20EA"/>
    <w:rsid w:val="005F2535"/>
    <w:rsid w:val="005F2D07"/>
    <w:rsid w:val="005F3551"/>
    <w:rsid w:val="005F39AD"/>
    <w:rsid w:val="005F41F0"/>
    <w:rsid w:val="005F43C1"/>
    <w:rsid w:val="005F5C11"/>
    <w:rsid w:val="005F60B5"/>
    <w:rsid w:val="005F6277"/>
    <w:rsid w:val="006000ED"/>
    <w:rsid w:val="00600C78"/>
    <w:rsid w:val="00601A59"/>
    <w:rsid w:val="00601CA7"/>
    <w:rsid w:val="00602119"/>
    <w:rsid w:val="00602AD1"/>
    <w:rsid w:val="00603AFB"/>
    <w:rsid w:val="00604980"/>
    <w:rsid w:val="00606CB3"/>
    <w:rsid w:val="00606E18"/>
    <w:rsid w:val="006071E5"/>
    <w:rsid w:val="0060755C"/>
    <w:rsid w:val="00607673"/>
    <w:rsid w:val="00607C7D"/>
    <w:rsid w:val="006106BB"/>
    <w:rsid w:val="00610862"/>
    <w:rsid w:val="00611397"/>
    <w:rsid w:val="00611451"/>
    <w:rsid w:val="006121B5"/>
    <w:rsid w:val="00612B88"/>
    <w:rsid w:val="00614247"/>
    <w:rsid w:val="00614876"/>
    <w:rsid w:val="00614B26"/>
    <w:rsid w:val="00615092"/>
    <w:rsid w:val="00615539"/>
    <w:rsid w:val="00615D1C"/>
    <w:rsid w:val="006162F5"/>
    <w:rsid w:val="00617D57"/>
    <w:rsid w:val="00620F9A"/>
    <w:rsid w:val="0062313B"/>
    <w:rsid w:val="006245DA"/>
    <w:rsid w:val="00624616"/>
    <w:rsid w:val="00625749"/>
    <w:rsid w:val="006274E0"/>
    <w:rsid w:val="00630296"/>
    <w:rsid w:val="00631180"/>
    <w:rsid w:val="006318CB"/>
    <w:rsid w:val="00632B2C"/>
    <w:rsid w:val="00633A79"/>
    <w:rsid w:val="006347B9"/>
    <w:rsid w:val="00635366"/>
    <w:rsid w:val="0063590D"/>
    <w:rsid w:val="006366FF"/>
    <w:rsid w:val="00636C64"/>
    <w:rsid w:val="00637240"/>
    <w:rsid w:val="00637356"/>
    <w:rsid w:val="006402C4"/>
    <w:rsid w:val="00640A42"/>
    <w:rsid w:val="0064149A"/>
    <w:rsid w:val="00641A51"/>
    <w:rsid w:val="0064267D"/>
    <w:rsid w:val="00643359"/>
    <w:rsid w:val="0064358C"/>
    <w:rsid w:val="00645ECA"/>
    <w:rsid w:val="00646FD1"/>
    <w:rsid w:val="0064700A"/>
    <w:rsid w:val="00647889"/>
    <w:rsid w:val="006511DB"/>
    <w:rsid w:val="0065287D"/>
    <w:rsid w:val="00652AD6"/>
    <w:rsid w:val="00652E04"/>
    <w:rsid w:val="00653707"/>
    <w:rsid w:val="00653737"/>
    <w:rsid w:val="006538DD"/>
    <w:rsid w:val="00653C5D"/>
    <w:rsid w:val="00654339"/>
    <w:rsid w:val="00654732"/>
    <w:rsid w:val="0065535F"/>
    <w:rsid w:val="00656945"/>
    <w:rsid w:val="00660BAC"/>
    <w:rsid w:val="00662864"/>
    <w:rsid w:val="00665397"/>
    <w:rsid w:val="00667028"/>
    <w:rsid w:val="0066798A"/>
    <w:rsid w:val="00667F74"/>
    <w:rsid w:val="00670B59"/>
    <w:rsid w:val="00670FE2"/>
    <w:rsid w:val="00671DCB"/>
    <w:rsid w:val="0067377B"/>
    <w:rsid w:val="006740B1"/>
    <w:rsid w:val="006744CC"/>
    <w:rsid w:val="00674575"/>
    <w:rsid w:val="00674A7C"/>
    <w:rsid w:val="00675F5E"/>
    <w:rsid w:val="006777B1"/>
    <w:rsid w:val="006778C5"/>
    <w:rsid w:val="00677A01"/>
    <w:rsid w:val="00677DA1"/>
    <w:rsid w:val="006807FD"/>
    <w:rsid w:val="00681E9B"/>
    <w:rsid w:val="00681F18"/>
    <w:rsid w:val="00682ECE"/>
    <w:rsid w:val="00682EF1"/>
    <w:rsid w:val="0068338B"/>
    <w:rsid w:val="00683760"/>
    <w:rsid w:val="006857F8"/>
    <w:rsid w:val="006865CD"/>
    <w:rsid w:val="00686A6F"/>
    <w:rsid w:val="006871B9"/>
    <w:rsid w:val="006878A2"/>
    <w:rsid w:val="00687B87"/>
    <w:rsid w:val="00690B9E"/>
    <w:rsid w:val="0069147D"/>
    <w:rsid w:val="00693A20"/>
    <w:rsid w:val="00694D8D"/>
    <w:rsid w:val="006950A9"/>
    <w:rsid w:val="006958D2"/>
    <w:rsid w:val="00696C3D"/>
    <w:rsid w:val="00696E77"/>
    <w:rsid w:val="00696FD1"/>
    <w:rsid w:val="006972E7"/>
    <w:rsid w:val="0069766F"/>
    <w:rsid w:val="00697A8F"/>
    <w:rsid w:val="006A0364"/>
    <w:rsid w:val="006A048E"/>
    <w:rsid w:val="006A12AC"/>
    <w:rsid w:val="006A16FE"/>
    <w:rsid w:val="006A1766"/>
    <w:rsid w:val="006A2B88"/>
    <w:rsid w:val="006A3726"/>
    <w:rsid w:val="006A4035"/>
    <w:rsid w:val="006A6860"/>
    <w:rsid w:val="006A6E6F"/>
    <w:rsid w:val="006A7764"/>
    <w:rsid w:val="006A7C80"/>
    <w:rsid w:val="006B05F5"/>
    <w:rsid w:val="006B114D"/>
    <w:rsid w:val="006B1C34"/>
    <w:rsid w:val="006B2097"/>
    <w:rsid w:val="006B348A"/>
    <w:rsid w:val="006B57C1"/>
    <w:rsid w:val="006B5EE4"/>
    <w:rsid w:val="006B65C5"/>
    <w:rsid w:val="006B7039"/>
    <w:rsid w:val="006B7197"/>
    <w:rsid w:val="006B7D74"/>
    <w:rsid w:val="006C0FB1"/>
    <w:rsid w:val="006C1777"/>
    <w:rsid w:val="006C1B03"/>
    <w:rsid w:val="006C351F"/>
    <w:rsid w:val="006C3B88"/>
    <w:rsid w:val="006C4222"/>
    <w:rsid w:val="006C4C53"/>
    <w:rsid w:val="006C4EEB"/>
    <w:rsid w:val="006C5998"/>
    <w:rsid w:val="006C5B80"/>
    <w:rsid w:val="006C5D47"/>
    <w:rsid w:val="006C5F1B"/>
    <w:rsid w:val="006C6653"/>
    <w:rsid w:val="006C6D60"/>
    <w:rsid w:val="006C6E53"/>
    <w:rsid w:val="006C787F"/>
    <w:rsid w:val="006D0F1C"/>
    <w:rsid w:val="006D1028"/>
    <w:rsid w:val="006D10F8"/>
    <w:rsid w:val="006D1829"/>
    <w:rsid w:val="006D1863"/>
    <w:rsid w:val="006D1AA3"/>
    <w:rsid w:val="006D272B"/>
    <w:rsid w:val="006D3F2B"/>
    <w:rsid w:val="006D50C5"/>
    <w:rsid w:val="006D5781"/>
    <w:rsid w:val="006D63E0"/>
    <w:rsid w:val="006D77A0"/>
    <w:rsid w:val="006D77FE"/>
    <w:rsid w:val="006D7F4B"/>
    <w:rsid w:val="006E036B"/>
    <w:rsid w:val="006E1C2E"/>
    <w:rsid w:val="006E3467"/>
    <w:rsid w:val="006E380E"/>
    <w:rsid w:val="006E3FCB"/>
    <w:rsid w:val="006E5A41"/>
    <w:rsid w:val="006F1FA9"/>
    <w:rsid w:val="006F3B21"/>
    <w:rsid w:val="006F414A"/>
    <w:rsid w:val="006F49C0"/>
    <w:rsid w:val="00700545"/>
    <w:rsid w:val="00701975"/>
    <w:rsid w:val="0070329A"/>
    <w:rsid w:val="00703C77"/>
    <w:rsid w:val="00704D94"/>
    <w:rsid w:val="007050BA"/>
    <w:rsid w:val="0070558A"/>
    <w:rsid w:val="00705D24"/>
    <w:rsid w:val="0070706B"/>
    <w:rsid w:val="007075A8"/>
    <w:rsid w:val="007105B1"/>
    <w:rsid w:val="007112B9"/>
    <w:rsid w:val="00711E2E"/>
    <w:rsid w:val="0071311C"/>
    <w:rsid w:val="00713138"/>
    <w:rsid w:val="007146DD"/>
    <w:rsid w:val="0071775F"/>
    <w:rsid w:val="0072051F"/>
    <w:rsid w:val="007219ED"/>
    <w:rsid w:val="00721F21"/>
    <w:rsid w:val="007220DB"/>
    <w:rsid w:val="0072220A"/>
    <w:rsid w:val="00722548"/>
    <w:rsid w:val="00723779"/>
    <w:rsid w:val="00723A09"/>
    <w:rsid w:val="00723E66"/>
    <w:rsid w:val="007263D0"/>
    <w:rsid w:val="00727B17"/>
    <w:rsid w:val="00727BF7"/>
    <w:rsid w:val="007303A9"/>
    <w:rsid w:val="0073061C"/>
    <w:rsid w:val="00730EA3"/>
    <w:rsid w:val="007317C4"/>
    <w:rsid w:val="007317ED"/>
    <w:rsid w:val="007344F7"/>
    <w:rsid w:val="0073490B"/>
    <w:rsid w:val="00734E1F"/>
    <w:rsid w:val="00735921"/>
    <w:rsid w:val="00735C0B"/>
    <w:rsid w:val="0073707E"/>
    <w:rsid w:val="00737479"/>
    <w:rsid w:val="0074099F"/>
    <w:rsid w:val="00741D0A"/>
    <w:rsid w:val="00743399"/>
    <w:rsid w:val="007438C5"/>
    <w:rsid w:val="007441A2"/>
    <w:rsid w:val="0074459E"/>
    <w:rsid w:val="00744965"/>
    <w:rsid w:val="00745679"/>
    <w:rsid w:val="00745C59"/>
    <w:rsid w:val="00746777"/>
    <w:rsid w:val="007468BC"/>
    <w:rsid w:val="0074749B"/>
    <w:rsid w:val="00747BA9"/>
    <w:rsid w:val="00747D7A"/>
    <w:rsid w:val="00750977"/>
    <w:rsid w:val="00750EDB"/>
    <w:rsid w:val="007518F6"/>
    <w:rsid w:val="00753595"/>
    <w:rsid w:val="00755665"/>
    <w:rsid w:val="00755A49"/>
    <w:rsid w:val="00757384"/>
    <w:rsid w:val="00761568"/>
    <w:rsid w:val="00761B16"/>
    <w:rsid w:val="0076480A"/>
    <w:rsid w:val="00764BDA"/>
    <w:rsid w:val="00765086"/>
    <w:rsid w:val="00766279"/>
    <w:rsid w:val="00766CB4"/>
    <w:rsid w:val="00767508"/>
    <w:rsid w:val="00770220"/>
    <w:rsid w:val="00773572"/>
    <w:rsid w:val="00773696"/>
    <w:rsid w:val="00774519"/>
    <w:rsid w:val="00774F96"/>
    <w:rsid w:val="00781636"/>
    <w:rsid w:val="00781C15"/>
    <w:rsid w:val="0078217C"/>
    <w:rsid w:val="00784ADC"/>
    <w:rsid w:val="00784D8A"/>
    <w:rsid w:val="00784FB0"/>
    <w:rsid w:val="00786F0F"/>
    <w:rsid w:val="00787B11"/>
    <w:rsid w:val="0079060C"/>
    <w:rsid w:val="00790AB5"/>
    <w:rsid w:val="00790EC8"/>
    <w:rsid w:val="007913D3"/>
    <w:rsid w:val="007924B0"/>
    <w:rsid w:val="007928E0"/>
    <w:rsid w:val="00795496"/>
    <w:rsid w:val="00796589"/>
    <w:rsid w:val="00796867"/>
    <w:rsid w:val="00796DA0"/>
    <w:rsid w:val="0079786C"/>
    <w:rsid w:val="007A0724"/>
    <w:rsid w:val="007A23E3"/>
    <w:rsid w:val="007A265B"/>
    <w:rsid w:val="007A3B16"/>
    <w:rsid w:val="007A474F"/>
    <w:rsid w:val="007A4F4E"/>
    <w:rsid w:val="007A561D"/>
    <w:rsid w:val="007A582D"/>
    <w:rsid w:val="007A5A2D"/>
    <w:rsid w:val="007A6D83"/>
    <w:rsid w:val="007A73F7"/>
    <w:rsid w:val="007B051C"/>
    <w:rsid w:val="007B1483"/>
    <w:rsid w:val="007B1577"/>
    <w:rsid w:val="007B28C1"/>
    <w:rsid w:val="007B2B49"/>
    <w:rsid w:val="007B3308"/>
    <w:rsid w:val="007B355D"/>
    <w:rsid w:val="007B5875"/>
    <w:rsid w:val="007B671D"/>
    <w:rsid w:val="007B6F58"/>
    <w:rsid w:val="007B7B66"/>
    <w:rsid w:val="007C04DD"/>
    <w:rsid w:val="007C119F"/>
    <w:rsid w:val="007C185F"/>
    <w:rsid w:val="007C4FD4"/>
    <w:rsid w:val="007C5D41"/>
    <w:rsid w:val="007C6C5A"/>
    <w:rsid w:val="007C6DEF"/>
    <w:rsid w:val="007D3BB9"/>
    <w:rsid w:val="007D584E"/>
    <w:rsid w:val="007D5860"/>
    <w:rsid w:val="007D5ECC"/>
    <w:rsid w:val="007D793A"/>
    <w:rsid w:val="007E053A"/>
    <w:rsid w:val="007E0DB7"/>
    <w:rsid w:val="007E237F"/>
    <w:rsid w:val="007E26A5"/>
    <w:rsid w:val="007E2DE8"/>
    <w:rsid w:val="007E368C"/>
    <w:rsid w:val="007E3F5C"/>
    <w:rsid w:val="007E4DCA"/>
    <w:rsid w:val="007E5BE4"/>
    <w:rsid w:val="007E675E"/>
    <w:rsid w:val="007E73DF"/>
    <w:rsid w:val="007E760A"/>
    <w:rsid w:val="007F03ED"/>
    <w:rsid w:val="007F08C8"/>
    <w:rsid w:val="007F2D73"/>
    <w:rsid w:val="007F31DA"/>
    <w:rsid w:val="007F3869"/>
    <w:rsid w:val="007F3E51"/>
    <w:rsid w:val="007F4249"/>
    <w:rsid w:val="007F647B"/>
    <w:rsid w:val="007F6483"/>
    <w:rsid w:val="007F6F27"/>
    <w:rsid w:val="007F73B4"/>
    <w:rsid w:val="007F7A77"/>
    <w:rsid w:val="0080104A"/>
    <w:rsid w:val="00802609"/>
    <w:rsid w:val="008027F0"/>
    <w:rsid w:val="00802840"/>
    <w:rsid w:val="00802F31"/>
    <w:rsid w:val="0080401B"/>
    <w:rsid w:val="00805A4C"/>
    <w:rsid w:val="00805B0C"/>
    <w:rsid w:val="00807AEA"/>
    <w:rsid w:val="00807FC5"/>
    <w:rsid w:val="008108E7"/>
    <w:rsid w:val="0081247E"/>
    <w:rsid w:val="00812FF5"/>
    <w:rsid w:val="00814083"/>
    <w:rsid w:val="008155A4"/>
    <w:rsid w:val="00815978"/>
    <w:rsid w:val="00817302"/>
    <w:rsid w:val="008174F5"/>
    <w:rsid w:val="00817C61"/>
    <w:rsid w:val="008200D6"/>
    <w:rsid w:val="00820E8F"/>
    <w:rsid w:val="00820FA9"/>
    <w:rsid w:val="00820FBA"/>
    <w:rsid w:val="00820FE0"/>
    <w:rsid w:val="008216C5"/>
    <w:rsid w:val="008223F0"/>
    <w:rsid w:val="00822E84"/>
    <w:rsid w:val="00823125"/>
    <w:rsid w:val="0082393A"/>
    <w:rsid w:val="00823E6E"/>
    <w:rsid w:val="008259D0"/>
    <w:rsid w:val="00825DBB"/>
    <w:rsid w:val="008269E2"/>
    <w:rsid w:val="00827112"/>
    <w:rsid w:val="0082726D"/>
    <w:rsid w:val="008279A2"/>
    <w:rsid w:val="00830872"/>
    <w:rsid w:val="008311F0"/>
    <w:rsid w:val="008319DC"/>
    <w:rsid w:val="00831B5F"/>
    <w:rsid w:val="008323B6"/>
    <w:rsid w:val="00833326"/>
    <w:rsid w:val="008336AD"/>
    <w:rsid w:val="00833B75"/>
    <w:rsid w:val="00833EF4"/>
    <w:rsid w:val="00837087"/>
    <w:rsid w:val="008406DE"/>
    <w:rsid w:val="00840844"/>
    <w:rsid w:val="00840EB1"/>
    <w:rsid w:val="0084616D"/>
    <w:rsid w:val="00846641"/>
    <w:rsid w:val="00852E76"/>
    <w:rsid w:val="00853011"/>
    <w:rsid w:val="00853023"/>
    <w:rsid w:val="00853255"/>
    <w:rsid w:val="008536D1"/>
    <w:rsid w:val="0085520A"/>
    <w:rsid w:val="00855536"/>
    <w:rsid w:val="00856B3D"/>
    <w:rsid w:val="00856DD3"/>
    <w:rsid w:val="00857382"/>
    <w:rsid w:val="0085745C"/>
    <w:rsid w:val="00857D0D"/>
    <w:rsid w:val="00860222"/>
    <w:rsid w:val="00861CA7"/>
    <w:rsid w:val="00862815"/>
    <w:rsid w:val="00862DA1"/>
    <w:rsid w:val="008650A7"/>
    <w:rsid w:val="008653BC"/>
    <w:rsid w:val="00865419"/>
    <w:rsid w:val="008677AF"/>
    <w:rsid w:val="00870A96"/>
    <w:rsid w:val="008715C2"/>
    <w:rsid w:val="00871601"/>
    <w:rsid w:val="00871873"/>
    <w:rsid w:val="008723DA"/>
    <w:rsid w:val="00872BB3"/>
    <w:rsid w:val="008735C2"/>
    <w:rsid w:val="00873C19"/>
    <w:rsid w:val="00875AED"/>
    <w:rsid w:val="00876E2B"/>
    <w:rsid w:val="00877A33"/>
    <w:rsid w:val="00877C4A"/>
    <w:rsid w:val="00880140"/>
    <w:rsid w:val="00880368"/>
    <w:rsid w:val="0088179C"/>
    <w:rsid w:val="008818B3"/>
    <w:rsid w:val="00881A4D"/>
    <w:rsid w:val="00881FDB"/>
    <w:rsid w:val="008841A0"/>
    <w:rsid w:val="00884A0E"/>
    <w:rsid w:val="00885EC4"/>
    <w:rsid w:val="00885FCC"/>
    <w:rsid w:val="00886510"/>
    <w:rsid w:val="00886CC9"/>
    <w:rsid w:val="00890089"/>
    <w:rsid w:val="008908C2"/>
    <w:rsid w:val="00891A05"/>
    <w:rsid w:val="00891BE0"/>
    <w:rsid w:val="0089290C"/>
    <w:rsid w:val="00892E67"/>
    <w:rsid w:val="00893F26"/>
    <w:rsid w:val="00894FE8"/>
    <w:rsid w:val="0089556F"/>
    <w:rsid w:val="0089565E"/>
    <w:rsid w:val="00895AC0"/>
    <w:rsid w:val="00895F08"/>
    <w:rsid w:val="00896FD5"/>
    <w:rsid w:val="008971FB"/>
    <w:rsid w:val="0089752A"/>
    <w:rsid w:val="008A02B9"/>
    <w:rsid w:val="008A0E26"/>
    <w:rsid w:val="008A1319"/>
    <w:rsid w:val="008A2CDF"/>
    <w:rsid w:val="008A5228"/>
    <w:rsid w:val="008A5944"/>
    <w:rsid w:val="008A7A89"/>
    <w:rsid w:val="008B0EBF"/>
    <w:rsid w:val="008B216F"/>
    <w:rsid w:val="008B246B"/>
    <w:rsid w:val="008B2E24"/>
    <w:rsid w:val="008B3CBF"/>
    <w:rsid w:val="008B4725"/>
    <w:rsid w:val="008B521F"/>
    <w:rsid w:val="008B5E35"/>
    <w:rsid w:val="008B5F3A"/>
    <w:rsid w:val="008B7D06"/>
    <w:rsid w:val="008C2CCF"/>
    <w:rsid w:val="008C4454"/>
    <w:rsid w:val="008C740F"/>
    <w:rsid w:val="008C7A69"/>
    <w:rsid w:val="008D034C"/>
    <w:rsid w:val="008D0D75"/>
    <w:rsid w:val="008D14C8"/>
    <w:rsid w:val="008D1689"/>
    <w:rsid w:val="008D17BE"/>
    <w:rsid w:val="008D567E"/>
    <w:rsid w:val="008D737B"/>
    <w:rsid w:val="008D7ABA"/>
    <w:rsid w:val="008E03F9"/>
    <w:rsid w:val="008E0E9E"/>
    <w:rsid w:val="008E309D"/>
    <w:rsid w:val="008E30A1"/>
    <w:rsid w:val="008E32DE"/>
    <w:rsid w:val="008E3BDC"/>
    <w:rsid w:val="008E5BAD"/>
    <w:rsid w:val="008E6423"/>
    <w:rsid w:val="008E763F"/>
    <w:rsid w:val="008E76E8"/>
    <w:rsid w:val="008F0197"/>
    <w:rsid w:val="008F039C"/>
    <w:rsid w:val="008F04EB"/>
    <w:rsid w:val="008F0A6A"/>
    <w:rsid w:val="008F0DB4"/>
    <w:rsid w:val="008F11C4"/>
    <w:rsid w:val="008F1BF8"/>
    <w:rsid w:val="008F2620"/>
    <w:rsid w:val="008F274D"/>
    <w:rsid w:val="008F2760"/>
    <w:rsid w:val="008F2C7F"/>
    <w:rsid w:val="008F2ED4"/>
    <w:rsid w:val="008F3856"/>
    <w:rsid w:val="008F3CEF"/>
    <w:rsid w:val="008F567E"/>
    <w:rsid w:val="008F59A8"/>
    <w:rsid w:val="008F60AA"/>
    <w:rsid w:val="008F7046"/>
    <w:rsid w:val="009009F5"/>
    <w:rsid w:val="009012BB"/>
    <w:rsid w:val="00901937"/>
    <w:rsid w:val="00902050"/>
    <w:rsid w:val="0090360E"/>
    <w:rsid w:val="00904DC0"/>
    <w:rsid w:val="00907139"/>
    <w:rsid w:val="009100DB"/>
    <w:rsid w:val="00912428"/>
    <w:rsid w:val="0091307B"/>
    <w:rsid w:val="009139D6"/>
    <w:rsid w:val="00913C8E"/>
    <w:rsid w:val="009147D6"/>
    <w:rsid w:val="00914D12"/>
    <w:rsid w:val="00915360"/>
    <w:rsid w:val="009160E0"/>
    <w:rsid w:val="0091649E"/>
    <w:rsid w:val="0091673E"/>
    <w:rsid w:val="0091685C"/>
    <w:rsid w:val="00917A06"/>
    <w:rsid w:val="009206DB"/>
    <w:rsid w:val="00920F90"/>
    <w:rsid w:val="00921934"/>
    <w:rsid w:val="009235B9"/>
    <w:rsid w:val="009236C7"/>
    <w:rsid w:val="00923E06"/>
    <w:rsid w:val="009243D9"/>
    <w:rsid w:val="009243E8"/>
    <w:rsid w:val="0092475E"/>
    <w:rsid w:val="00924A82"/>
    <w:rsid w:val="0092618F"/>
    <w:rsid w:val="009266C1"/>
    <w:rsid w:val="009308E6"/>
    <w:rsid w:val="009312E0"/>
    <w:rsid w:val="0093185B"/>
    <w:rsid w:val="00932118"/>
    <w:rsid w:val="00932123"/>
    <w:rsid w:val="00932D4E"/>
    <w:rsid w:val="009330F1"/>
    <w:rsid w:val="0093370D"/>
    <w:rsid w:val="00934132"/>
    <w:rsid w:val="00934BE1"/>
    <w:rsid w:val="0093571D"/>
    <w:rsid w:val="00935C39"/>
    <w:rsid w:val="00935EE6"/>
    <w:rsid w:val="0093713E"/>
    <w:rsid w:val="00937258"/>
    <w:rsid w:val="00940DA8"/>
    <w:rsid w:val="00940EC9"/>
    <w:rsid w:val="00940FCF"/>
    <w:rsid w:val="009421D4"/>
    <w:rsid w:val="00942619"/>
    <w:rsid w:val="0094450D"/>
    <w:rsid w:val="00945B92"/>
    <w:rsid w:val="00945C7B"/>
    <w:rsid w:val="00946744"/>
    <w:rsid w:val="00946C45"/>
    <w:rsid w:val="009473E5"/>
    <w:rsid w:val="0095075D"/>
    <w:rsid w:val="00952087"/>
    <w:rsid w:val="00952365"/>
    <w:rsid w:val="009523B0"/>
    <w:rsid w:val="00953193"/>
    <w:rsid w:val="009538F8"/>
    <w:rsid w:val="00954592"/>
    <w:rsid w:val="00954657"/>
    <w:rsid w:val="009546D8"/>
    <w:rsid w:val="00954904"/>
    <w:rsid w:val="009551BB"/>
    <w:rsid w:val="0095538E"/>
    <w:rsid w:val="00955DAC"/>
    <w:rsid w:val="00956AAB"/>
    <w:rsid w:val="009572B3"/>
    <w:rsid w:val="00957680"/>
    <w:rsid w:val="00960A1C"/>
    <w:rsid w:val="00963493"/>
    <w:rsid w:val="009652B5"/>
    <w:rsid w:val="00965AD6"/>
    <w:rsid w:val="00967352"/>
    <w:rsid w:val="00970717"/>
    <w:rsid w:val="009711E2"/>
    <w:rsid w:val="009714C5"/>
    <w:rsid w:val="00971832"/>
    <w:rsid w:val="00972349"/>
    <w:rsid w:val="009731E5"/>
    <w:rsid w:val="009742FC"/>
    <w:rsid w:val="009746C7"/>
    <w:rsid w:val="00975ABC"/>
    <w:rsid w:val="00975D31"/>
    <w:rsid w:val="0097759C"/>
    <w:rsid w:val="0097798F"/>
    <w:rsid w:val="00977C38"/>
    <w:rsid w:val="00981B0A"/>
    <w:rsid w:val="00981FCE"/>
    <w:rsid w:val="009821FD"/>
    <w:rsid w:val="00982C05"/>
    <w:rsid w:val="009835CF"/>
    <w:rsid w:val="00983AAB"/>
    <w:rsid w:val="00984701"/>
    <w:rsid w:val="00984AD8"/>
    <w:rsid w:val="00985067"/>
    <w:rsid w:val="00985427"/>
    <w:rsid w:val="009861FD"/>
    <w:rsid w:val="0098731F"/>
    <w:rsid w:val="00990447"/>
    <w:rsid w:val="00990715"/>
    <w:rsid w:val="00990C31"/>
    <w:rsid w:val="00990FFA"/>
    <w:rsid w:val="00992619"/>
    <w:rsid w:val="00992AD3"/>
    <w:rsid w:val="0099592C"/>
    <w:rsid w:val="00997471"/>
    <w:rsid w:val="00997668"/>
    <w:rsid w:val="00997ADE"/>
    <w:rsid w:val="00997C72"/>
    <w:rsid w:val="00997DEA"/>
    <w:rsid w:val="009A1AB5"/>
    <w:rsid w:val="009A2024"/>
    <w:rsid w:val="009A2497"/>
    <w:rsid w:val="009A3E00"/>
    <w:rsid w:val="009A4081"/>
    <w:rsid w:val="009A4100"/>
    <w:rsid w:val="009A4303"/>
    <w:rsid w:val="009A472C"/>
    <w:rsid w:val="009A47DF"/>
    <w:rsid w:val="009A4E08"/>
    <w:rsid w:val="009A5A10"/>
    <w:rsid w:val="009A6B05"/>
    <w:rsid w:val="009A7DE5"/>
    <w:rsid w:val="009A7F6B"/>
    <w:rsid w:val="009B15D3"/>
    <w:rsid w:val="009B1A26"/>
    <w:rsid w:val="009B297E"/>
    <w:rsid w:val="009B332C"/>
    <w:rsid w:val="009B3832"/>
    <w:rsid w:val="009B54A7"/>
    <w:rsid w:val="009B5659"/>
    <w:rsid w:val="009B673B"/>
    <w:rsid w:val="009B67B4"/>
    <w:rsid w:val="009B6858"/>
    <w:rsid w:val="009B73B2"/>
    <w:rsid w:val="009B78FB"/>
    <w:rsid w:val="009B7DF3"/>
    <w:rsid w:val="009B7ECB"/>
    <w:rsid w:val="009B7ED1"/>
    <w:rsid w:val="009C0F26"/>
    <w:rsid w:val="009C1393"/>
    <w:rsid w:val="009C15E4"/>
    <w:rsid w:val="009C1E5E"/>
    <w:rsid w:val="009C2F9F"/>
    <w:rsid w:val="009C4BBA"/>
    <w:rsid w:val="009C53D6"/>
    <w:rsid w:val="009C5844"/>
    <w:rsid w:val="009C6FF5"/>
    <w:rsid w:val="009C733B"/>
    <w:rsid w:val="009C7D98"/>
    <w:rsid w:val="009D01E1"/>
    <w:rsid w:val="009D1391"/>
    <w:rsid w:val="009D1559"/>
    <w:rsid w:val="009D1F6C"/>
    <w:rsid w:val="009D2DD4"/>
    <w:rsid w:val="009D329F"/>
    <w:rsid w:val="009D355D"/>
    <w:rsid w:val="009D46C8"/>
    <w:rsid w:val="009D51C2"/>
    <w:rsid w:val="009D538F"/>
    <w:rsid w:val="009D5B5D"/>
    <w:rsid w:val="009D5D12"/>
    <w:rsid w:val="009D6235"/>
    <w:rsid w:val="009D70E0"/>
    <w:rsid w:val="009D7540"/>
    <w:rsid w:val="009D7573"/>
    <w:rsid w:val="009D7744"/>
    <w:rsid w:val="009D7C97"/>
    <w:rsid w:val="009E0549"/>
    <w:rsid w:val="009E1093"/>
    <w:rsid w:val="009E3E00"/>
    <w:rsid w:val="009E5281"/>
    <w:rsid w:val="009E6614"/>
    <w:rsid w:val="009E7894"/>
    <w:rsid w:val="009F2DF7"/>
    <w:rsid w:val="009F34DD"/>
    <w:rsid w:val="009F3DB9"/>
    <w:rsid w:val="009F564D"/>
    <w:rsid w:val="00A01171"/>
    <w:rsid w:val="00A015EA"/>
    <w:rsid w:val="00A016CB"/>
    <w:rsid w:val="00A02B1C"/>
    <w:rsid w:val="00A043B5"/>
    <w:rsid w:val="00A0465D"/>
    <w:rsid w:val="00A04AF6"/>
    <w:rsid w:val="00A04C0B"/>
    <w:rsid w:val="00A05046"/>
    <w:rsid w:val="00A06436"/>
    <w:rsid w:val="00A0659B"/>
    <w:rsid w:val="00A06D01"/>
    <w:rsid w:val="00A06EF5"/>
    <w:rsid w:val="00A06F49"/>
    <w:rsid w:val="00A07892"/>
    <w:rsid w:val="00A07FAB"/>
    <w:rsid w:val="00A10CCE"/>
    <w:rsid w:val="00A1182D"/>
    <w:rsid w:val="00A142F4"/>
    <w:rsid w:val="00A15F95"/>
    <w:rsid w:val="00A16673"/>
    <w:rsid w:val="00A16D34"/>
    <w:rsid w:val="00A175A6"/>
    <w:rsid w:val="00A17F45"/>
    <w:rsid w:val="00A20500"/>
    <w:rsid w:val="00A20DB1"/>
    <w:rsid w:val="00A221A2"/>
    <w:rsid w:val="00A2243D"/>
    <w:rsid w:val="00A22B39"/>
    <w:rsid w:val="00A23668"/>
    <w:rsid w:val="00A239A9"/>
    <w:rsid w:val="00A24CE8"/>
    <w:rsid w:val="00A2631F"/>
    <w:rsid w:val="00A2632E"/>
    <w:rsid w:val="00A26C8D"/>
    <w:rsid w:val="00A26F80"/>
    <w:rsid w:val="00A27360"/>
    <w:rsid w:val="00A27625"/>
    <w:rsid w:val="00A31173"/>
    <w:rsid w:val="00A312EA"/>
    <w:rsid w:val="00A31B79"/>
    <w:rsid w:val="00A32CE5"/>
    <w:rsid w:val="00A33027"/>
    <w:rsid w:val="00A334AE"/>
    <w:rsid w:val="00A34485"/>
    <w:rsid w:val="00A34869"/>
    <w:rsid w:val="00A348B7"/>
    <w:rsid w:val="00A36477"/>
    <w:rsid w:val="00A37E16"/>
    <w:rsid w:val="00A413BD"/>
    <w:rsid w:val="00A4226E"/>
    <w:rsid w:val="00A42646"/>
    <w:rsid w:val="00A43C79"/>
    <w:rsid w:val="00A43E24"/>
    <w:rsid w:val="00A44228"/>
    <w:rsid w:val="00A447A1"/>
    <w:rsid w:val="00A449E5"/>
    <w:rsid w:val="00A44F8A"/>
    <w:rsid w:val="00A46895"/>
    <w:rsid w:val="00A47F2A"/>
    <w:rsid w:val="00A50020"/>
    <w:rsid w:val="00A50185"/>
    <w:rsid w:val="00A50F0B"/>
    <w:rsid w:val="00A51436"/>
    <w:rsid w:val="00A51A16"/>
    <w:rsid w:val="00A536A4"/>
    <w:rsid w:val="00A53993"/>
    <w:rsid w:val="00A53B7B"/>
    <w:rsid w:val="00A53F85"/>
    <w:rsid w:val="00A54389"/>
    <w:rsid w:val="00A55458"/>
    <w:rsid w:val="00A55C6C"/>
    <w:rsid w:val="00A55F50"/>
    <w:rsid w:val="00A5668B"/>
    <w:rsid w:val="00A57C12"/>
    <w:rsid w:val="00A6123E"/>
    <w:rsid w:val="00A62E11"/>
    <w:rsid w:val="00A638BA"/>
    <w:rsid w:val="00A63AB9"/>
    <w:rsid w:val="00A6770E"/>
    <w:rsid w:val="00A67D72"/>
    <w:rsid w:val="00A71FC3"/>
    <w:rsid w:val="00A72ABD"/>
    <w:rsid w:val="00A73553"/>
    <w:rsid w:val="00A73996"/>
    <w:rsid w:val="00A73A00"/>
    <w:rsid w:val="00A749FA"/>
    <w:rsid w:val="00A759D4"/>
    <w:rsid w:val="00A763B9"/>
    <w:rsid w:val="00A83F87"/>
    <w:rsid w:val="00A852BE"/>
    <w:rsid w:val="00A85C9A"/>
    <w:rsid w:val="00A86034"/>
    <w:rsid w:val="00A8656F"/>
    <w:rsid w:val="00A8714F"/>
    <w:rsid w:val="00A87DDA"/>
    <w:rsid w:val="00A90AD1"/>
    <w:rsid w:val="00A90C48"/>
    <w:rsid w:val="00A935AD"/>
    <w:rsid w:val="00A9378C"/>
    <w:rsid w:val="00A939E6"/>
    <w:rsid w:val="00A94749"/>
    <w:rsid w:val="00A94DF5"/>
    <w:rsid w:val="00A95947"/>
    <w:rsid w:val="00A9701C"/>
    <w:rsid w:val="00A9717B"/>
    <w:rsid w:val="00A976B0"/>
    <w:rsid w:val="00AA03B3"/>
    <w:rsid w:val="00AA147B"/>
    <w:rsid w:val="00AA1847"/>
    <w:rsid w:val="00AA19E8"/>
    <w:rsid w:val="00AA1A39"/>
    <w:rsid w:val="00AA3237"/>
    <w:rsid w:val="00AA50F9"/>
    <w:rsid w:val="00AA5DFE"/>
    <w:rsid w:val="00AA6AA5"/>
    <w:rsid w:val="00AA6ACA"/>
    <w:rsid w:val="00AB0637"/>
    <w:rsid w:val="00AB110C"/>
    <w:rsid w:val="00AB2195"/>
    <w:rsid w:val="00AB3C25"/>
    <w:rsid w:val="00AB40CA"/>
    <w:rsid w:val="00AB415C"/>
    <w:rsid w:val="00AB4168"/>
    <w:rsid w:val="00AB44FC"/>
    <w:rsid w:val="00AB45A1"/>
    <w:rsid w:val="00AB55FB"/>
    <w:rsid w:val="00AB5625"/>
    <w:rsid w:val="00AB5D9F"/>
    <w:rsid w:val="00AB6B4B"/>
    <w:rsid w:val="00AB6BCE"/>
    <w:rsid w:val="00AC0842"/>
    <w:rsid w:val="00AC0D09"/>
    <w:rsid w:val="00AC258C"/>
    <w:rsid w:val="00AC2C00"/>
    <w:rsid w:val="00AC41BF"/>
    <w:rsid w:val="00AC4233"/>
    <w:rsid w:val="00AC4441"/>
    <w:rsid w:val="00AC49A6"/>
    <w:rsid w:val="00AC501D"/>
    <w:rsid w:val="00AC5CED"/>
    <w:rsid w:val="00AC7E38"/>
    <w:rsid w:val="00AD1650"/>
    <w:rsid w:val="00AD1D48"/>
    <w:rsid w:val="00AD2674"/>
    <w:rsid w:val="00AD27A8"/>
    <w:rsid w:val="00AD3A0B"/>
    <w:rsid w:val="00AD4CA5"/>
    <w:rsid w:val="00AD537E"/>
    <w:rsid w:val="00AD59E9"/>
    <w:rsid w:val="00AD62C5"/>
    <w:rsid w:val="00AE0A73"/>
    <w:rsid w:val="00AE4461"/>
    <w:rsid w:val="00AE4A2E"/>
    <w:rsid w:val="00AE4EA8"/>
    <w:rsid w:val="00AE650C"/>
    <w:rsid w:val="00AE6D71"/>
    <w:rsid w:val="00AE717E"/>
    <w:rsid w:val="00AE7D3B"/>
    <w:rsid w:val="00AF1363"/>
    <w:rsid w:val="00AF1613"/>
    <w:rsid w:val="00AF17EC"/>
    <w:rsid w:val="00AF233F"/>
    <w:rsid w:val="00AF2AEB"/>
    <w:rsid w:val="00AF2EE7"/>
    <w:rsid w:val="00AF3365"/>
    <w:rsid w:val="00AF475E"/>
    <w:rsid w:val="00AF4CA3"/>
    <w:rsid w:val="00AF4CE4"/>
    <w:rsid w:val="00AF78DF"/>
    <w:rsid w:val="00AF7FAB"/>
    <w:rsid w:val="00B011ED"/>
    <w:rsid w:val="00B01295"/>
    <w:rsid w:val="00B015DF"/>
    <w:rsid w:val="00B024E2"/>
    <w:rsid w:val="00B027C9"/>
    <w:rsid w:val="00B02EFA"/>
    <w:rsid w:val="00B03B20"/>
    <w:rsid w:val="00B03DB7"/>
    <w:rsid w:val="00B04FE6"/>
    <w:rsid w:val="00B05013"/>
    <w:rsid w:val="00B06128"/>
    <w:rsid w:val="00B06612"/>
    <w:rsid w:val="00B06894"/>
    <w:rsid w:val="00B11197"/>
    <w:rsid w:val="00B11309"/>
    <w:rsid w:val="00B11C3D"/>
    <w:rsid w:val="00B11DF0"/>
    <w:rsid w:val="00B1233C"/>
    <w:rsid w:val="00B12C8E"/>
    <w:rsid w:val="00B13765"/>
    <w:rsid w:val="00B14168"/>
    <w:rsid w:val="00B158F3"/>
    <w:rsid w:val="00B15E68"/>
    <w:rsid w:val="00B15F7D"/>
    <w:rsid w:val="00B166A5"/>
    <w:rsid w:val="00B17E43"/>
    <w:rsid w:val="00B17EB8"/>
    <w:rsid w:val="00B200D3"/>
    <w:rsid w:val="00B213FE"/>
    <w:rsid w:val="00B21C28"/>
    <w:rsid w:val="00B25385"/>
    <w:rsid w:val="00B26380"/>
    <w:rsid w:val="00B270E7"/>
    <w:rsid w:val="00B27311"/>
    <w:rsid w:val="00B3028C"/>
    <w:rsid w:val="00B30EC3"/>
    <w:rsid w:val="00B3171F"/>
    <w:rsid w:val="00B31B35"/>
    <w:rsid w:val="00B31C5E"/>
    <w:rsid w:val="00B34317"/>
    <w:rsid w:val="00B351FF"/>
    <w:rsid w:val="00B35A74"/>
    <w:rsid w:val="00B40141"/>
    <w:rsid w:val="00B425A1"/>
    <w:rsid w:val="00B42EB2"/>
    <w:rsid w:val="00B43DBC"/>
    <w:rsid w:val="00B456A4"/>
    <w:rsid w:val="00B46D4B"/>
    <w:rsid w:val="00B470AB"/>
    <w:rsid w:val="00B50FC1"/>
    <w:rsid w:val="00B5164B"/>
    <w:rsid w:val="00B52B12"/>
    <w:rsid w:val="00B52F1E"/>
    <w:rsid w:val="00B53889"/>
    <w:rsid w:val="00B55C45"/>
    <w:rsid w:val="00B566A7"/>
    <w:rsid w:val="00B5767A"/>
    <w:rsid w:val="00B6058B"/>
    <w:rsid w:val="00B608C3"/>
    <w:rsid w:val="00B609F3"/>
    <w:rsid w:val="00B60A05"/>
    <w:rsid w:val="00B60A22"/>
    <w:rsid w:val="00B62F42"/>
    <w:rsid w:val="00B6310A"/>
    <w:rsid w:val="00B647D0"/>
    <w:rsid w:val="00B64EAA"/>
    <w:rsid w:val="00B64F16"/>
    <w:rsid w:val="00B653B3"/>
    <w:rsid w:val="00B65C41"/>
    <w:rsid w:val="00B65DBE"/>
    <w:rsid w:val="00B67298"/>
    <w:rsid w:val="00B70A42"/>
    <w:rsid w:val="00B71880"/>
    <w:rsid w:val="00B74257"/>
    <w:rsid w:val="00B74658"/>
    <w:rsid w:val="00B75E38"/>
    <w:rsid w:val="00B760AD"/>
    <w:rsid w:val="00B76282"/>
    <w:rsid w:val="00B766F2"/>
    <w:rsid w:val="00B7744B"/>
    <w:rsid w:val="00B77B13"/>
    <w:rsid w:val="00B80351"/>
    <w:rsid w:val="00B8037D"/>
    <w:rsid w:val="00B808A6"/>
    <w:rsid w:val="00B81450"/>
    <w:rsid w:val="00B81EE4"/>
    <w:rsid w:val="00B827A6"/>
    <w:rsid w:val="00B827EA"/>
    <w:rsid w:val="00B82CE9"/>
    <w:rsid w:val="00B83E15"/>
    <w:rsid w:val="00B83F0C"/>
    <w:rsid w:val="00B843F6"/>
    <w:rsid w:val="00B85487"/>
    <w:rsid w:val="00B865D5"/>
    <w:rsid w:val="00B86D83"/>
    <w:rsid w:val="00B90D37"/>
    <w:rsid w:val="00B912B7"/>
    <w:rsid w:val="00B92B75"/>
    <w:rsid w:val="00B94CF4"/>
    <w:rsid w:val="00B94F97"/>
    <w:rsid w:val="00B94FC6"/>
    <w:rsid w:val="00B95007"/>
    <w:rsid w:val="00B95C32"/>
    <w:rsid w:val="00B962E8"/>
    <w:rsid w:val="00B96675"/>
    <w:rsid w:val="00B969DE"/>
    <w:rsid w:val="00BA11EE"/>
    <w:rsid w:val="00BA130E"/>
    <w:rsid w:val="00BA19B3"/>
    <w:rsid w:val="00BA2231"/>
    <w:rsid w:val="00BA315A"/>
    <w:rsid w:val="00BA3340"/>
    <w:rsid w:val="00BA3B5E"/>
    <w:rsid w:val="00BA3D24"/>
    <w:rsid w:val="00BA3FBD"/>
    <w:rsid w:val="00BA4D26"/>
    <w:rsid w:val="00BA54DC"/>
    <w:rsid w:val="00BA5BF7"/>
    <w:rsid w:val="00BA62A5"/>
    <w:rsid w:val="00BA68E3"/>
    <w:rsid w:val="00BA72A3"/>
    <w:rsid w:val="00BA790F"/>
    <w:rsid w:val="00BB1598"/>
    <w:rsid w:val="00BB1F4F"/>
    <w:rsid w:val="00BB23CB"/>
    <w:rsid w:val="00BB2BFD"/>
    <w:rsid w:val="00BB2D13"/>
    <w:rsid w:val="00BB370B"/>
    <w:rsid w:val="00BB3A20"/>
    <w:rsid w:val="00BB5DE3"/>
    <w:rsid w:val="00BB5F25"/>
    <w:rsid w:val="00BB6784"/>
    <w:rsid w:val="00BB7A75"/>
    <w:rsid w:val="00BB7F25"/>
    <w:rsid w:val="00BC0609"/>
    <w:rsid w:val="00BC188E"/>
    <w:rsid w:val="00BC1981"/>
    <w:rsid w:val="00BC19C3"/>
    <w:rsid w:val="00BC2B59"/>
    <w:rsid w:val="00BC4230"/>
    <w:rsid w:val="00BC425B"/>
    <w:rsid w:val="00BC44BD"/>
    <w:rsid w:val="00BC576F"/>
    <w:rsid w:val="00BC5CF1"/>
    <w:rsid w:val="00BC7724"/>
    <w:rsid w:val="00BD010D"/>
    <w:rsid w:val="00BD0AC9"/>
    <w:rsid w:val="00BD13E5"/>
    <w:rsid w:val="00BD1F1D"/>
    <w:rsid w:val="00BD20D1"/>
    <w:rsid w:val="00BD244F"/>
    <w:rsid w:val="00BD2A77"/>
    <w:rsid w:val="00BD2DEC"/>
    <w:rsid w:val="00BD31EA"/>
    <w:rsid w:val="00BD5C7B"/>
    <w:rsid w:val="00BD692F"/>
    <w:rsid w:val="00BD738A"/>
    <w:rsid w:val="00BE06ED"/>
    <w:rsid w:val="00BE16D1"/>
    <w:rsid w:val="00BE1905"/>
    <w:rsid w:val="00BE1FC4"/>
    <w:rsid w:val="00BE3065"/>
    <w:rsid w:val="00BE32D4"/>
    <w:rsid w:val="00BE34AD"/>
    <w:rsid w:val="00BE3D23"/>
    <w:rsid w:val="00BE4D06"/>
    <w:rsid w:val="00BE529E"/>
    <w:rsid w:val="00BE7EE4"/>
    <w:rsid w:val="00BF1E3E"/>
    <w:rsid w:val="00BF23CB"/>
    <w:rsid w:val="00BF26D8"/>
    <w:rsid w:val="00BF4747"/>
    <w:rsid w:val="00BF4A38"/>
    <w:rsid w:val="00BF51A1"/>
    <w:rsid w:val="00BF52E1"/>
    <w:rsid w:val="00BF560A"/>
    <w:rsid w:val="00BF563B"/>
    <w:rsid w:val="00BF5D5A"/>
    <w:rsid w:val="00BF6E50"/>
    <w:rsid w:val="00BF7301"/>
    <w:rsid w:val="00C0038C"/>
    <w:rsid w:val="00C00491"/>
    <w:rsid w:val="00C00505"/>
    <w:rsid w:val="00C0087C"/>
    <w:rsid w:val="00C00BC3"/>
    <w:rsid w:val="00C013D6"/>
    <w:rsid w:val="00C021DD"/>
    <w:rsid w:val="00C025F2"/>
    <w:rsid w:val="00C025F7"/>
    <w:rsid w:val="00C02C1A"/>
    <w:rsid w:val="00C02CE3"/>
    <w:rsid w:val="00C0682A"/>
    <w:rsid w:val="00C06BC4"/>
    <w:rsid w:val="00C10FF7"/>
    <w:rsid w:val="00C11018"/>
    <w:rsid w:val="00C12028"/>
    <w:rsid w:val="00C12173"/>
    <w:rsid w:val="00C14539"/>
    <w:rsid w:val="00C1469B"/>
    <w:rsid w:val="00C1516E"/>
    <w:rsid w:val="00C15B99"/>
    <w:rsid w:val="00C1673B"/>
    <w:rsid w:val="00C168ED"/>
    <w:rsid w:val="00C170B3"/>
    <w:rsid w:val="00C2023D"/>
    <w:rsid w:val="00C211FC"/>
    <w:rsid w:val="00C214B8"/>
    <w:rsid w:val="00C21B17"/>
    <w:rsid w:val="00C21D39"/>
    <w:rsid w:val="00C22612"/>
    <w:rsid w:val="00C23DE7"/>
    <w:rsid w:val="00C2667E"/>
    <w:rsid w:val="00C26D87"/>
    <w:rsid w:val="00C27114"/>
    <w:rsid w:val="00C302F3"/>
    <w:rsid w:val="00C3084F"/>
    <w:rsid w:val="00C318BB"/>
    <w:rsid w:val="00C318DE"/>
    <w:rsid w:val="00C32194"/>
    <w:rsid w:val="00C327C0"/>
    <w:rsid w:val="00C358CB"/>
    <w:rsid w:val="00C40196"/>
    <w:rsid w:val="00C401F7"/>
    <w:rsid w:val="00C405AF"/>
    <w:rsid w:val="00C40993"/>
    <w:rsid w:val="00C413EA"/>
    <w:rsid w:val="00C418BC"/>
    <w:rsid w:val="00C42DC6"/>
    <w:rsid w:val="00C43F0F"/>
    <w:rsid w:val="00C44246"/>
    <w:rsid w:val="00C503C0"/>
    <w:rsid w:val="00C505C8"/>
    <w:rsid w:val="00C50992"/>
    <w:rsid w:val="00C50D22"/>
    <w:rsid w:val="00C510C0"/>
    <w:rsid w:val="00C51BE3"/>
    <w:rsid w:val="00C51CEB"/>
    <w:rsid w:val="00C52BCE"/>
    <w:rsid w:val="00C53827"/>
    <w:rsid w:val="00C5449A"/>
    <w:rsid w:val="00C54CD6"/>
    <w:rsid w:val="00C55668"/>
    <w:rsid w:val="00C6092C"/>
    <w:rsid w:val="00C61DEC"/>
    <w:rsid w:val="00C625CB"/>
    <w:rsid w:val="00C635F4"/>
    <w:rsid w:val="00C640BC"/>
    <w:rsid w:val="00C64D10"/>
    <w:rsid w:val="00C64E03"/>
    <w:rsid w:val="00C64EC0"/>
    <w:rsid w:val="00C65B56"/>
    <w:rsid w:val="00C65C76"/>
    <w:rsid w:val="00C65D80"/>
    <w:rsid w:val="00C66986"/>
    <w:rsid w:val="00C67998"/>
    <w:rsid w:val="00C67F2A"/>
    <w:rsid w:val="00C70F68"/>
    <w:rsid w:val="00C70FF5"/>
    <w:rsid w:val="00C7154F"/>
    <w:rsid w:val="00C7190F"/>
    <w:rsid w:val="00C71A35"/>
    <w:rsid w:val="00C71F38"/>
    <w:rsid w:val="00C729D5"/>
    <w:rsid w:val="00C72BCA"/>
    <w:rsid w:val="00C73A79"/>
    <w:rsid w:val="00C74B0D"/>
    <w:rsid w:val="00C74CA6"/>
    <w:rsid w:val="00C750DF"/>
    <w:rsid w:val="00C755A3"/>
    <w:rsid w:val="00C761D8"/>
    <w:rsid w:val="00C76706"/>
    <w:rsid w:val="00C77337"/>
    <w:rsid w:val="00C80018"/>
    <w:rsid w:val="00C804B7"/>
    <w:rsid w:val="00C80615"/>
    <w:rsid w:val="00C811A9"/>
    <w:rsid w:val="00C82076"/>
    <w:rsid w:val="00C823C7"/>
    <w:rsid w:val="00C839FF"/>
    <w:rsid w:val="00C840C4"/>
    <w:rsid w:val="00C8459B"/>
    <w:rsid w:val="00C847E6"/>
    <w:rsid w:val="00C85054"/>
    <w:rsid w:val="00C877E4"/>
    <w:rsid w:val="00C9055A"/>
    <w:rsid w:val="00C9155B"/>
    <w:rsid w:val="00C9168B"/>
    <w:rsid w:val="00C91D83"/>
    <w:rsid w:val="00C91FC5"/>
    <w:rsid w:val="00C926F0"/>
    <w:rsid w:val="00C9275E"/>
    <w:rsid w:val="00C92767"/>
    <w:rsid w:val="00C93F2F"/>
    <w:rsid w:val="00C942E7"/>
    <w:rsid w:val="00C94BD0"/>
    <w:rsid w:val="00C96190"/>
    <w:rsid w:val="00C965E4"/>
    <w:rsid w:val="00C9792E"/>
    <w:rsid w:val="00CA0478"/>
    <w:rsid w:val="00CA05D1"/>
    <w:rsid w:val="00CA0787"/>
    <w:rsid w:val="00CA1065"/>
    <w:rsid w:val="00CA17C1"/>
    <w:rsid w:val="00CA2291"/>
    <w:rsid w:val="00CA2D5C"/>
    <w:rsid w:val="00CA2F60"/>
    <w:rsid w:val="00CA44AA"/>
    <w:rsid w:val="00CA57D5"/>
    <w:rsid w:val="00CA58FE"/>
    <w:rsid w:val="00CA5BA9"/>
    <w:rsid w:val="00CA61E7"/>
    <w:rsid w:val="00CA6B43"/>
    <w:rsid w:val="00CA7199"/>
    <w:rsid w:val="00CB07C7"/>
    <w:rsid w:val="00CB0A72"/>
    <w:rsid w:val="00CB0DB3"/>
    <w:rsid w:val="00CB20C0"/>
    <w:rsid w:val="00CB289D"/>
    <w:rsid w:val="00CB2A75"/>
    <w:rsid w:val="00CB38BE"/>
    <w:rsid w:val="00CB4EA3"/>
    <w:rsid w:val="00CB580E"/>
    <w:rsid w:val="00CB7F5F"/>
    <w:rsid w:val="00CC0519"/>
    <w:rsid w:val="00CC072E"/>
    <w:rsid w:val="00CC0C2E"/>
    <w:rsid w:val="00CC0DF3"/>
    <w:rsid w:val="00CC0FC3"/>
    <w:rsid w:val="00CC147C"/>
    <w:rsid w:val="00CC1727"/>
    <w:rsid w:val="00CC2D0C"/>
    <w:rsid w:val="00CC2E32"/>
    <w:rsid w:val="00CC3085"/>
    <w:rsid w:val="00CC46ED"/>
    <w:rsid w:val="00CC4804"/>
    <w:rsid w:val="00CC4AE1"/>
    <w:rsid w:val="00CC6A65"/>
    <w:rsid w:val="00CD1CCE"/>
    <w:rsid w:val="00CD36E1"/>
    <w:rsid w:val="00CD3DB1"/>
    <w:rsid w:val="00CD3F54"/>
    <w:rsid w:val="00CD5299"/>
    <w:rsid w:val="00CD5796"/>
    <w:rsid w:val="00CD5A53"/>
    <w:rsid w:val="00CD6166"/>
    <w:rsid w:val="00CD6A81"/>
    <w:rsid w:val="00CD7998"/>
    <w:rsid w:val="00CE042C"/>
    <w:rsid w:val="00CE1565"/>
    <w:rsid w:val="00CE1810"/>
    <w:rsid w:val="00CE1B11"/>
    <w:rsid w:val="00CE4925"/>
    <w:rsid w:val="00CE5672"/>
    <w:rsid w:val="00CE574F"/>
    <w:rsid w:val="00CE5957"/>
    <w:rsid w:val="00CE79A0"/>
    <w:rsid w:val="00CF038D"/>
    <w:rsid w:val="00CF1E92"/>
    <w:rsid w:val="00CF2226"/>
    <w:rsid w:val="00CF4541"/>
    <w:rsid w:val="00CF4691"/>
    <w:rsid w:val="00CF48DA"/>
    <w:rsid w:val="00CF5A29"/>
    <w:rsid w:val="00CF6D78"/>
    <w:rsid w:val="00D007D8"/>
    <w:rsid w:val="00D01D42"/>
    <w:rsid w:val="00D02240"/>
    <w:rsid w:val="00D025DA"/>
    <w:rsid w:val="00D02703"/>
    <w:rsid w:val="00D037C2"/>
    <w:rsid w:val="00D03B00"/>
    <w:rsid w:val="00D03B1A"/>
    <w:rsid w:val="00D0447E"/>
    <w:rsid w:val="00D059AB"/>
    <w:rsid w:val="00D06262"/>
    <w:rsid w:val="00D06FAB"/>
    <w:rsid w:val="00D07514"/>
    <w:rsid w:val="00D1032B"/>
    <w:rsid w:val="00D1091A"/>
    <w:rsid w:val="00D11B33"/>
    <w:rsid w:val="00D11FED"/>
    <w:rsid w:val="00D121D6"/>
    <w:rsid w:val="00D12E9A"/>
    <w:rsid w:val="00D135DE"/>
    <w:rsid w:val="00D16169"/>
    <w:rsid w:val="00D165E5"/>
    <w:rsid w:val="00D1741C"/>
    <w:rsid w:val="00D17F8B"/>
    <w:rsid w:val="00D2033B"/>
    <w:rsid w:val="00D2039D"/>
    <w:rsid w:val="00D208BC"/>
    <w:rsid w:val="00D22CE2"/>
    <w:rsid w:val="00D24693"/>
    <w:rsid w:val="00D24E8C"/>
    <w:rsid w:val="00D2556A"/>
    <w:rsid w:val="00D258AC"/>
    <w:rsid w:val="00D26845"/>
    <w:rsid w:val="00D3099A"/>
    <w:rsid w:val="00D332E0"/>
    <w:rsid w:val="00D33EC9"/>
    <w:rsid w:val="00D3432F"/>
    <w:rsid w:val="00D3500F"/>
    <w:rsid w:val="00D35046"/>
    <w:rsid w:val="00D36552"/>
    <w:rsid w:val="00D409B6"/>
    <w:rsid w:val="00D40B0E"/>
    <w:rsid w:val="00D420B2"/>
    <w:rsid w:val="00D4281A"/>
    <w:rsid w:val="00D44013"/>
    <w:rsid w:val="00D4565D"/>
    <w:rsid w:val="00D462DE"/>
    <w:rsid w:val="00D4766C"/>
    <w:rsid w:val="00D47D60"/>
    <w:rsid w:val="00D50443"/>
    <w:rsid w:val="00D50CE8"/>
    <w:rsid w:val="00D51352"/>
    <w:rsid w:val="00D51968"/>
    <w:rsid w:val="00D52440"/>
    <w:rsid w:val="00D5279F"/>
    <w:rsid w:val="00D548E0"/>
    <w:rsid w:val="00D54F82"/>
    <w:rsid w:val="00D562F8"/>
    <w:rsid w:val="00D56D41"/>
    <w:rsid w:val="00D6076E"/>
    <w:rsid w:val="00D609F6"/>
    <w:rsid w:val="00D60E79"/>
    <w:rsid w:val="00D611F2"/>
    <w:rsid w:val="00D62164"/>
    <w:rsid w:val="00D623CD"/>
    <w:rsid w:val="00D62422"/>
    <w:rsid w:val="00D64070"/>
    <w:rsid w:val="00D642EB"/>
    <w:rsid w:val="00D649D4"/>
    <w:rsid w:val="00D659E4"/>
    <w:rsid w:val="00D6660A"/>
    <w:rsid w:val="00D66E4C"/>
    <w:rsid w:val="00D708A9"/>
    <w:rsid w:val="00D70BC1"/>
    <w:rsid w:val="00D7142C"/>
    <w:rsid w:val="00D75B30"/>
    <w:rsid w:val="00D765B3"/>
    <w:rsid w:val="00D7716A"/>
    <w:rsid w:val="00D7739A"/>
    <w:rsid w:val="00D81150"/>
    <w:rsid w:val="00D812B0"/>
    <w:rsid w:val="00D81852"/>
    <w:rsid w:val="00D81EEC"/>
    <w:rsid w:val="00D82335"/>
    <w:rsid w:val="00D82585"/>
    <w:rsid w:val="00D82EB5"/>
    <w:rsid w:val="00D834E6"/>
    <w:rsid w:val="00D83950"/>
    <w:rsid w:val="00D842FA"/>
    <w:rsid w:val="00D849B4"/>
    <w:rsid w:val="00D8623E"/>
    <w:rsid w:val="00D8625C"/>
    <w:rsid w:val="00D86452"/>
    <w:rsid w:val="00D86BEE"/>
    <w:rsid w:val="00D876F6"/>
    <w:rsid w:val="00D8774C"/>
    <w:rsid w:val="00D90812"/>
    <w:rsid w:val="00D90C57"/>
    <w:rsid w:val="00D90FC6"/>
    <w:rsid w:val="00D91A82"/>
    <w:rsid w:val="00D91D10"/>
    <w:rsid w:val="00D92AFE"/>
    <w:rsid w:val="00D93F67"/>
    <w:rsid w:val="00D95099"/>
    <w:rsid w:val="00D95734"/>
    <w:rsid w:val="00D9583C"/>
    <w:rsid w:val="00D96B2F"/>
    <w:rsid w:val="00D96BA5"/>
    <w:rsid w:val="00D973EE"/>
    <w:rsid w:val="00D97476"/>
    <w:rsid w:val="00D975C7"/>
    <w:rsid w:val="00DA029E"/>
    <w:rsid w:val="00DA08D4"/>
    <w:rsid w:val="00DA239B"/>
    <w:rsid w:val="00DA28F9"/>
    <w:rsid w:val="00DA2A08"/>
    <w:rsid w:val="00DA2A3D"/>
    <w:rsid w:val="00DA30BD"/>
    <w:rsid w:val="00DA36CB"/>
    <w:rsid w:val="00DA3FCC"/>
    <w:rsid w:val="00DA4316"/>
    <w:rsid w:val="00DA5081"/>
    <w:rsid w:val="00DA511B"/>
    <w:rsid w:val="00DA67E8"/>
    <w:rsid w:val="00DA758D"/>
    <w:rsid w:val="00DB1940"/>
    <w:rsid w:val="00DB2C8F"/>
    <w:rsid w:val="00DB2FC8"/>
    <w:rsid w:val="00DB2FE0"/>
    <w:rsid w:val="00DB5C27"/>
    <w:rsid w:val="00DB70F2"/>
    <w:rsid w:val="00DB7394"/>
    <w:rsid w:val="00DC1134"/>
    <w:rsid w:val="00DC1D99"/>
    <w:rsid w:val="00DC1F4C"/>
    <w:rsid w:val="00DC5307"/>
    <w:rsid w:val="00DC61DE"/>
    <w:rsid w:val="00DD0597"/>
    <w:rsid w:val="00DD0FBD"/>
    <w:rsid w:val="00DD18BD"/>
    <w:rsid w:val="00DD1CCE"/>
    <w:rsid w:val="00DD259B"/>
    <w:rsid w:val="00DD4AB3"/>
    <w:rsid w:val="00DD4DF6"/>
    <w:rsid w:val="00DD58D8"/>
    <w:rsid w:val="00DD6AFF"/>
    <w:rsid w:val="00DD7A82"/>
    <w:rsid w:val="00DE03C7"/>
    <w:rsid w:val="00DE3407"/>
    <w:rsid w:val="00DE3E90"/>
    <w:rsid w:val="00DE400D"/>
    <w:rsid w:val="00DE630C"/>
    <w:rsid w:val="00DE6509"/>
    <w:rsid w:val="00DE7FCB"/>
    <w:rsid w:val="00DF1032"/>
    <w:rsid w:val="00DF1D24"/>
    <w:rsid w:val="00DF248A"/>
    <w:rsid w:val="00DF260F"/>
    <w:rsid w:val="00DF308C"/>
    <w:rsid w:val="00DF4F0B"/>
    <w:rsid w:val="00DF5D96"/>
    <w:rsid w:val="00DF5FFC"/>
    <w:rsid w:val="00DF66D7"/>
    <w:rsid w:val="00DF70C9"/>
    <w:rsid w:val="00DF7409"/>
    <w:rsid w:val="00E027C2"/>
    <w:rsid w:val="00E03259"/>
    <w:rsid w:val="00E038B5"/>
    <w:rsid w:val="00E04405"/>
    <w:rsid w:val="00E04AF7"/>
    <w:rsid w:val="00E04F50"/>
    <w:rsid w:val="00E0567C"/>
    <w:rsid w:val="00E05897"/>
    <w:rsid w:val="00E059E6"/>
    <w:rsid w:val="00E05C79"/>
    <w:rsid w:val="00E05DE4"/>
    <w:rsid w:val="00E05F26"/>
    <w:rsid w:val="00E06864"/>
    <w:rsid w:val="00E06DCE"/>
    <w:rsid w:val="00E10C3A"/>
    <w:rsid w:val="00E11F95"/>
    <w:rsid w:val="00E12177"/>
    <w:rsid w:val="00E12A78"/>
    <w:rsid w:val="00E13A40"/>
    <w:rsid w:val="00E1564E"/>
    <w:rsid w:val="00E17113"/>
    <w:rsid w:val="00E176D4"/>
    <w:rsid w:val="00E17AC9"/>
    <w:rsid w:val="00E20171"/>
    <w:rsid w:val="00E221F9"/>
    <w:rsid w:val="00E2259B"/>
    <w:rsid w:val="00E22BDF"/>
    <w:rsid w:val="00E238A1"/>
    <w:rsid w:val="00E25E8A"/>
    <w:rsid w:val="00E2625D"/>
    <w:rsid w:val="00E268C5"/>
    <w:rsid w:val="00E3010B"/>
    <w:rsid w:val="00E311E0"/>
    <w:rsid w:val="00E3150E"/>
    <w:rsid w:val="00E32D70"/>
    <w:rsid w:val="00E33A4F"/>
    <w:rsid w:val="00E36167"/>
    <w:rsid w:val="00E365C3"/>
    <w:rsid w:val="00E365F5"/>
    <w:rsid w:val="00E40243"/>
    <w:rsid w:val="00E405BA"/>
    <w:rsid w:val="00E412BD"/>
    <w:rsid w:val="00E41601"/>
    <w:rsid w:val="00E4276F"/>
    <w:rsid w:val="00E428A2"/>
    <w:rsid w:val="00E42D78"/>
    <w:rsid w:val="00E44AE6"/>
    <w:rsid w:val="00E4528A"/>
    <w:rsid w:val="00E46991"/>
    <w:rsid w:val="00E5105A"/>
    <w:rsid w:val="00E52EF0"/>
    <w:rsid w:val="00E53B17"/>
    <w:rsid w:val="00E5530B"/>
    <w:rsid w:val="00E55B5C"/>
    <w:rsid w:val="00E56A76"/>
    <w:rsid w:val="00E57D6F"/>
    <w:rsid w:val="00E614B9"/>
    <w:rsid w:val="00E62283"/>
    <w:rsid w:val="00E62845"/>
    <w:rsid w:val="00E628D8"/>
    <w:rsid w:val="00E6371D"/>
    <w:rsid w:val="00E667B4"/>
    <w:rsid w:val="00E66AA5"/>
    <w:rsid w:val="00E66CF9"/>
    <w:rsid w:val="00E66D06"/>
    <w:rsid w:val="00E70C7E"/>
    <w:rsid w:val="00E71979"/>
    <w:rsid w:val="00E7342B"/>
    <w:rsid w:val="00E73775"/>
    <w:rsid w:val="00E73C1D"/>
    <w:rsid w:val="00E74CF0"/>
    <w:rsid w:val="00E76786"/>
    <w:rsid w:val="00E82068"/>
    <w:rsid w:val="00E8228C"/>
    <w:rsid w:val="00E83626"/>
    <w:rsid w:val="00E84877"/>
    <w:rsid w:val="00E85121"/>
    <w:rsid w:val="00E85E3D"/>
    <w:rsid w:val="00E86969"/>
    <w:rsid w:val="00E87985"/>
    <w:rsid w:val="00E87A46"/>
    <w:rsid w:val="00E910D7"/>
    <w:rsid w:val="00E919A5"/>
    <w:rsid w:val="00E91CCA"/>
    <w:rsid w:val="00E926B2"/>
    <w:rsid w:val="00E92ECB"/>
    <w:rsid w:val="00E92F1C"/>
    <w:rsid w:val="00E936F9"/>
    <w:rsid w:val="00E94A6D"/>
    <w:rsid w:val="00E95ED2"/>
    <w:rsid w:val="00E960EE"/>
    <w:rsid w:val="00E974CD"/>
    <w:rsid w:val="00E977D8"/>
    <w:rsid w:val="00EA03EE"/>
    <w:rsid w:val="00EA181A"/>
    <w:rsid w:val="00EA2120"/>
    <w:rsid w:val="00EA250F"/>
    <w:rsid w:val="00EA366A"/>
    <w:rsid w:val="00EA49E8"/>
    <w:rsid w:val="00EA55D4"/>
    <w:rsid w:val="00EA5826"/>
    <w:rsid w:val="00EA5C5C"/>
    <w:rsid w:val="00EA5FAF"/>
    <w:rsid w:val="00EA6BAA"/>
    <w:rsid w:val="00EA73C5"/>
    <w:rsid w:val="00EA7507"/>
    <w:rsid w:val="00EA7CC6"/>
    <w:rsid w:val="00EA7DC1"/>
    <w:rsid w:val="00EB0317"/>
    <w:rsid w:val="00EB1AA6"/>
    <w:rsid w:val="00EB2E54"/>
    <w:rsid w:val="00EB3A96"/>
    <w:rsid w:val="00EB4399"/>
    <w:rsid w:val="00EB4463"/>
    <w:rsid w:val="00EB6417"/>
    <w:rsid w:val="00EB6462"/>
    <w:rsid w:val="00EB7CBF"/>
    <w:rsid w:val="00EC0B21"/>
    <w:rsid w:val="00EC11F4"/>
    <w:rsid w:val="00EC19D0"/>
    <w:rsid w:val="00EC28BE"/>
    <w:rsid w:val="00EC2F75"/>
    <w:rsid w:val="00EC4570"/>
    <w:rsid w:val="00EC5912"/>
    <w:rsid w:val="00EC66DF"/>
    <w:rsid w:val="00EC7AAE"/>
    <w:rsid w:val="00ED0515"/>
    <w:rsid w:val="00ED0AE1"/>
    <w:rsid w:val="00ED0DA6"/>
    <w:rsid w:val="00ED160F"/>
    <w:rsid w:val="00ED3238"/>
    <w:rsid w:val="00ED381B"/>
    <w:rsid w:val="00ED4269"/>
    <w:rsid w:val="00ED4BDD"/>
    <w:rsid w:val="00ED6E2F"/>
    <w:rsid w:val="00ED7740"/>
    <w:rsid w:val="00EE115C"/>
    <w:rsid w:val="00EE123C"/>
    <w:rsid w:val="00EE401C"/>
    <w:rsid w:val="00EE4B42"/>
    <w:rsid w:val="00EE5EB7"/>
    <w:rsid w:val="00EE7DF2"/>
    <w:rsid w:val="00EF0BCA"/>
    <w:rsid w:val="00EF0D3E"/>
    <w:rsid w:val="00EF2769"/>
    <w:rsid w:val="00EF34BA"/>
    <w:rsid w:val="00EF3647"/>
    <w:rsid w:val="00EF3F0C"/>
    <w:rsid w:val="00EF4F9D"/>
    <w:rsid w:val="00EF50F9"/>
    <w:rsid w:val="00EF52EB"/>
    <w:rsid w:val="00EF657D"/>
    <w:rsid w:val="00EF6611"/>
    <w:rsid w:val="00EF6FDD"/>
    <w:rsid w:val="00EF7CDD"/>
    <w:rsid w:val="00F01B5D"/>
    <w:rsid w:val="00F02283"/>
    <w:rsid w:val="00F0401E"/>
    <w:rsid w:val="00F049D4"/>
    <w:rsid w:val="00F0593C"/>
    <w:rsid w:val="00F05EA3"/>
    <w:rsid w:val="00F06181"/>
    <w:rsid w:val="00F06513"/>
    <w:rsid w:val="00F065B5"/>
    <w:rsid w:val="00F07211"/>
    <w:rsid w:val="00F107BF"/>
    <w:rsid w:val="00F11B6E"/>
    <w:rsid w:val="00F130F6"/>
    <w:rsid w:val="00F14AD1"/>
    <w:rsid w:val="00F152BA"/>
    <w:rsid w:val="00F15D7F"/>
    <w:rsid w:val="00F16C75"/>
    <w:rsid w:val="00F16D2D"/>
    <w:rsid w:val="00F17501"/>
    <w:rsid w:val="00F176C8"/>
    <w:rsid w:val="00F22001"/>
    <w:rsid w:val="00F23EFD"/>
    <w:rsid w:val="00F2487F"/>
    <w:rsid w:val="00F2700A"/>
    <w:rsid w:val="00F279BD"/>
    <w:rsid w:val="00F30389"/>
    <w:rsid w:val="00F30AB6"/>
    <w:rsid w:val="00F3170B"/>
    <w:rsid w:val="00F32199"/>
    <w:rsid w:val="00F33724"/>
    <w:rsid w:val="00F34DF2"/>
    <w:rsid w:val="00F352DE"/>
    <w:rsid w:val="00F35B8C"/>
    <w:rsid w:val="00F366C2"/>
    <w:rsid w:val="00F3672C"/>
    <w:rsid w:val="00F36934"/>
    <w:rsid w:val="00F40253"/>
    <w:rsid w:val="00F40D1F"/>
    <w:rsid w:val="00F40DA4"/>
    <w:rsid w:val="00F41016"/>
    <w:rsid w:val="00F411EE"/>
    <w:rsid w:val="00F424DC"/>
    <w:rsid w:val="00F42708"/>
    <w:rsid w:val="00F43800"/>
    <w:rsid w:val="00F43BB0"/>
    <w:rsid w:val="00F44D4B"/>
    <w:rsid w:val="00F47263"/>
    <w:rsid w:val="00F50C28"/>
    <w:rsid w:val="00F51ACE"/>
    <w:rsid w:val="00F5284F"/>
    <w:rsid w:val="00F52D31"/>
    <w:rsid w:val="00F52E64"/>
    <w:rsid w:val="00F53087"/>
    <w:rsid w:val="00F5395C"/>
    <w:rsid w:val="00F55536"/>
    <w:rsid w:val="00F55E75"/>
    <w:rsid w:val="00F56A4E"/>
    <w:rsid w:val="00F56E86"/>
    <w:rsid w:val="00F577F9"/>
    <w:rsid w:val="00F6145F"/>
    <w:rsid w:val="00F62534"/>
    <w:rsid w:val="00F63CE3"/>
    <w:rsid w:val="00F64AFC"/>
    <w:rsid w:val="00F64B39"/>
    <w:rsid w:val="00F64D51"/>
    <w:rsid w:val="00F658E1"/>
    <w:rsid w:val="00F6747C"/>
    <w:rsid w:val="00F67D9A"/>
    <w:rsid w:val="00F7003D"/>
    <w:rsid w:val="00F71403"/>
    <w:rsid w:val="00F7215B"/>
    <w:rsid w:val="00F726E6"/>
    <w:rsid w:val="00F741FC"/>
    <w:rsid w:val="00F74D30"/>
    <w:rsid w:val="00F7552D"/>
    <w:rsid w:val="00F7583C"/>
    <w:rsid w:val="00F758BC"/>
    <w:rsid w:val="00F75C62"/>
    <w:rsid w:val="00F75E8C"/>
    <w:rsid w:val="00F76B74"/>
    <w:rsid w:val="00F76E4F"/>
    <w:rsid w:val="00F801EB"/>
    <w:rsid w:val="00F80995"/>
    <w:rsid w:val="00F81558"/>
    <w:rsid w:val="00F820C0"/>
    <w:rsid w:val="00F83010"/>
    <w:rsid w:val="00F8341A"/>
    <w:rsid w:val="00F83840"/>
    <w:rsid w:val="00F83B96"/>
    <w:rsid w:val="00F847AA"/>
    <w:rsid w:val="00F84C88"/>
    <w:rsid w:val="00F86199"/>
    <w:rsid w:val="00F87951"/>
    <w:rsid w:val="00F87CF8"/>
    <w:rsid w:val="00F9357E"/>
    <w:rsid w:val="00F935DD"/>
    <w:rsid w:val="00F935EE"/>
    <w:rsid w:val="00F9627A"/>
    <w:rsid w:val="00F9652B"/>
    <w:rsid w:val="00FA141C"/>
    <w:rsid w:val="00FA154A"/>
    <w:rsid w:val="00FA3768"/>
    <w:rsid w:val="00FA3FE3"/>
    <w:rsid w:val="00FA49E4"/>
    <w:rsid w:val="00FA59B7"/>
    <w:rsid w:val="00FA71B6"/>
    <w:rsid w:val="00FA72A1"/>
    <w:rsid w:val="00FA7B23"/>
    <w:rsid w:val="00FB0E5E"/>
    <w:rsid w:val="00FB1221"/>
    <w:rsid w:val="00FB16A3"/>
    <w:rsid w:val="00FB2886"/>
    <w:rsid w:val="00FB29D8"/>
    <w:rsid w:val="00FB38BD"/>
    <w:rsid w:val="00FB3CD4"/>
    <w:rsid w:val="00FB41FC"/>
    <w:rsid w:val="00FB42B2"/>
    <w:rsid w:val="00FB5C86"/>
    <w:rsid w:val="00FB65E7"/>
    <w:rsid w:val="00FB7EA0"/>
    <w:rsid w:val="00FC14EF"/>
    <w:rsid w:val="00FC1860"/>
    <w:rsid w:val="00FC1C66"/>
    <w:rsid w:val="00FC1D75"/>
    <w:rsid w:val="00FC1E58"/>
    <w:rsid w:val="00FC37BC"/>
    <w:rsid w:val="00FC41BD"/>
    <w:rsid w:val="00FC6163"/>
    <w:rsid w:val="00FC6385"/>
    <w:rsid w:val="00FC67B6"/>
    <w:rsid w:val="00FC67D2"/>
    <w:rsid w:val="00FC6FA1"/>
    <w:rsid w:val="00FC7383"/>
    <w:rsid w:val="00FD11BF"/>
    <w:rsid w:val="00FD1F26"/>
    <w:rsid w:val="00FD2C4F"/>
    <w:rsid w:val="00FD3025"/>
    <w:rsid w:val="00FD3781"/>
    <w:rsid w:val="00FD42DD"/>
    <w:rsid w:val="00FD44EA"/>
    <w:rsid w:val="00FD52C9"/>
    <w:rsid w:val="00FD6300"/>
    <w:rsid w:val="00FD76F6"/>
    <w:rsid w:val="00FD7CC6"/>
    <w:rsid w:val="00FE0B03"/>
    <w:rsid w:val="00FE0E85"/>
    <w:rsid w:val="00FE0FC7"/>
    <w:rsid w:val="00FE2589"/>
    <w:rsid w:val="00FE2A53"/>
    <w:rsid w:val="00FE2E71"/>
    <w:rsid w:val="00FE38DF"/>
    <w:rsid w:val="00FE47C6"/>
    <w:rsid w:val="00FE48A6"/>
    <w:rsid w:val="00FE521D"/>
    <w:rsid w:val="00FE671D"/>
    <w:rsid w:val="00FE71B3"/>
    <w:rsid w:val="00FE769A"/>
    <w:rsid w:val="00FE797C"/>
    <w:rsid w:val="00FE7C6A"/>
    <w:rsid w:val="00FF0422"/>
    <w:rsid w:val="00FF09DF"/>
    <w:rsid w:val="00FF3906"/>
    <w:rsid w:val="00FF4214"/>
    <w:rsid w:val="00FF4F6F"/>
    <w:rsid w:val="00FF6D04"/>
    <w:rsid w:val="00FF71FD"/>
    <w:rsid w:val="00FF72A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361AE5E"/>
  <w15:docId w15:val="{16E9E32A-EDC8-44E4-83A2-88C40EF5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pPr>
      <w:keepNext/>
      <w:widowControl w:val="0"/>
      <w:numPr>
        <w:numId w:val="1"/>
      </w:numPr>
      <w:overflowPunct w:val="0"/>
      <w:autoSpaceDE w:val="0"/>
      <w:autoSpaceDN w:val="0"/>
      <w:adjustRightInd w:val="0"/>
      <w:jc w:val="both"/>
      <w:outlineLvl w:val="0"/>
    </w:pPr>
    <w:rPr>
      <w:rFonts w:ascii="Arial" w:eastAsia="Arial Unicode MS" w:hAnsi="Arial"/>
      <w:b/>
    </w:rPr>
  </w:style>
  <w:style w:type="paragraph" w:styleId="Virsraksts2">
    <w:name w:val="heading 2"/>
    <w:basedOn w:val="Parasts"/>
    <w:next w:val="Parasts"/>
    <w:link w:val="Virsraksts2Rakstz"/>
    <w:qFormat/>
    <w:pPr>
      <w:keepNext/>
      <w:widowControl w:val="0"/>
      <w:numPr>
        <w:ilvl w:val="1"/>
        <w:numId w:val="1"/>
      </w:numPr>
      <w:overflowPunct w:val="0"/>
      <w:autoSpaceDE w:val="0"/>
      <w:autoSpaceDN w:val="0"/>
      <w:adjustRightInd w:val="0"/>
      <w:jc w:val="center"/>
      <w:outlineLvl w:val="1"/>
    </w:pPr>
    <w:rPr>
      <w:b/>
      <w:sz w:val="24"/>
    </w:rPr>
  </w:style>
  <w:style w:type="paragraph" w:styleId="Virsraksts3">
    <w:name w:val="heading 3"/>
    <w:basedOn w:val="Parasts"/>
    <w:next w:val="Parasts"/>
    <w:link w:val="Virsraksts3Rakstz"/>
    <w:qFormat/>
    <w:pPr>
      <w:keepNext/>
      <w:widowControl w:val="0"/>
      <w:numPr>
        <w:ilvl w:val="2"/>
        <w:numId w:val="1"/>
      </w:numPr>
      <w:overflowPunct w:val="0"/>
      <w:autoSpaceDE w:val="0"/>
      <w:autoSpaceDN w:val="0"/>
      <w:adjustRightInd w:val="0"/>
      <w:jc w:val="center"/>
      <w:outlineLvl w:val="2"/>
    </w:pPr>
    <w:rPr>
      <w:b/>
      <w:sz w:val="28"/>
    </w:rPr>
  </w:style>
  <w:style w:type="paragraph" w:styleId="Virsraksts4">
    <w:name w:val="heading 4"/>
    <w:basedOn w:val="Parasts"/>
    <w:next w:val="Parasts"/>
    <w:qFormat/>
    <w:pPr>
      <w:keepNext/>
      <w:numPr>
        <w:ilvl w:val="3"/>
        <w:numId w:val="1"/>
      </w:numPr>
      <w:overflowPunct w:val="0"/>
      <w:autoSpaceDE w:val="0"/>
      <w:autoSpaceDN w:val="0"/>
      <w:adjustRightInd w:val="0"/>
      <w:outlineLvl w:val="3"/>
    </w:pPr>
    <w:rPr>
      <w:b/>
      <w:sz w:val="22"/>
    </w:rPr>
  </w:style>
  <w:style w:type="paragraph" w:styleId="Virsraksts5">
    <w:name w:val="heading 5"/>
    <w:basedOn w:val="Parasts"/>
    <w:next w:val="Parasts"/>
    <w:qFormat/>
    <w:pPr>
      <w:keepNext/>
      <w:widowControl w:val="0"/>
      <w:numPr>
        <w:ilvl w:val="4"/>
        <w:numId w:val="1"/>
      </w:numPr>
      <w:overflowPunct w:val="0"/>
      <w:autoSpaceDE w:val="0"/>
      <w:autoSpaceDN w:val="0"/>
      <w:adjustRightInd w:val="0"/>
      <w:spacing w:line="360" w:lineRule="auto"/>
      <w:ind w:right="-424"/>
      <w:jc w:val="center"/>
      <w:outlineLvl w:val="4"/>
    </w:pPr>
    <w:rPr>
      <w:b/>
      <w:sz w:val="28"/>
    </w:rPr>
  </w:style>
  <w:style w:type="paragraph" w:styleId="Virsraksts6">
    <w:name w:val="heading 6"/>
    <w:basedOn w:val="Parasts"/>
    <w:next w:val="Parasts"/>
    <w:qFormat/>
    <w:pPr>
      <w:keepNext/>
      <w:widowControl w:val="0"/>
      <w:numPr>
        <w:ilvl w:val="5"/>
        <w:numId w:val="1"/>
      </w:numPr>
      <w:overflowPunct w:val="0"/>
      <w:autoSpaceDE w:val="0"/>
      <w:autoSpaceDN w:val="0"/>
      <w:adjustRightInd w:val="0"/>
      <w:outlineLvl w:val="5"/>
    </w:pPr>
    <w:rPr>
      <w:b/>
      <w:sz w:val="28"/>
    </w:rPr>
  </w:style>
  <w:style w:type="paragraph" w:styleId="Virsraksts7">
    <w:name w:val="heading 7"/>
    <w:basedOn w:val="Parasts"/>
    <w:next w:val="Parasts"/>
    <w:qFormat/>
    <w:pPr>
      <w:numPr>
        <w:ilvl w:val="6"/>
        <w:numId w:val="1"/>
      </w:numPr>
      <w:overflowPunct w:val="0"/>
      <w:autoSpaceDE w:val="0"/>
      <w:autoSpaceDN w:val="0"/>
      <w:adjustRightInd w:val="0"/>
      <w:spacing w:before="240" w:after="60"/>
      <w:outlineLvl w:val="6"/>
    </w:pPr>
    <w:rPr>
      <w:sz w:val="24"/>
    </w:rPr>
  </w:style>
  <w:style w:type="paragraph" w:styleId="Virsraksts8">
    <w:name w:val="heading 8"/>
    <w:basedOn w:val="Parasts"/>
    <w:next w:val="Parasts"/>
    <w:qFormat/>
    <w:pPr>
      <w:numPr>
        <w:ilvl w:val="7"/>
        <w:numId w:val="1"/>
      </w:numPr>
      <w:overflowPunct w:val="0"/>
      <w:autoSpaceDE w:val="0"/>
      <w:autoSpaceDN w:val="0"/>
      <w:adjustRightInd w:val="0"/>
      <w:spacing w:before="240" w:after="60"/>
      <w:outlineLvl w:val="7"/>
    </w:pPr>
    <w:rPr>
      <w:i/>
      <w:sz w:val="24"/>
    </w:rPr>
  </w:style>
  <w:style w:type="paragraph" w:styleId="Virsraksts9">
    <w:name w:val="heading 9"/>
    <w:basedOn w:val="Parasts"/>
    <w:next w:val="Parasts"/>
    <w:qFormat/>
    <w:pPr>
      <w:numPr>
        <w:ilvl w:val="8"/>
        <w:numId w:val="1"/>
      </w:numPr>
      <w:overflowPunct w:val="0"/>
      <w:autoSpaceDE w:val="0"/>
      <w:autoSpaceDN w:val="0"/>
      <w:adjustRightInd w:val="0"/>
      <w:spacing w:before="240" w:after="60"/>
      <w:outlineLvl w:val="8"/>
    </w:pPr>
    <w:rPr>
      <w:rFonts w:ascii="Arial" w:hAnsi="Arial"/>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3">
    <w:name w:val="Body Text Indent 3"/>
    <w:basedOn w:val="Parasts"/>
    <w:link w:val="Pamattekstaatkpe3Rakstz"/>
    <w:semiHidden/>
    <w:pPr>
      <w:spacing w:before="60" w:after="60"/>
      <w:ind w:firstLine="539"/>
      <w:jc w:val="both"/>
    </w:pPr>
    <w:rPr>
      <w:sz w:val="24"/>
    </w:rPr>
  </w:style>
  <w:style w:type="paragraph" w:styleId="Pamatteksts2">
    <w:name w:val="Body Text 2"/>
    <w:basedOn w:val="Parasts"/>
    <w:semiHidden/>
    <w:pPr>
      <w:widowControl w:val="0"/>
      <w:overflowPunct w:val="0"/>
      <w:autoSpaceDE w:val="0"/>
      <w:autoSpaceDN w:val="0"/>
      <w:adjustRightInd w:val="0"/>
      <w:spacing w:line="360" w:lineRule="auto"/>
      <w:jc w:val="both"/>
    </w:pPr>
    <w:rPr>
      <w:rFonts w:ascii="Arial" w:hAnsi="Arial"/>
      <w:sz w:val="22"/>
    </w:rPr>
  </w:style>
  <w:style w:type="paragraph" w:styleId="Pamatteksts3">
    <w:name w:val="Body Text 3"/>
    <w:basedOn w:val="Parasts"/>
    <w:link w:val="Pamatteksts3Rakstz"/>
    <w:semiHidden/>
    <w:pPr>
      <w:overflowPunct w:val="0"/>
      <w:autoSpaceDE w:val="0"/>
      <w:autoSpaceDN w:val="0"/>
      <w:adjustRightInd w:val="0"/>
      <w:spacing w:before="120" w:line="360" w:lineRule="auto"/>
      <w:ind w:right="-142"/>
      <w:jc w:val="center"/>
    </w:pPr>
    <w:rPr>
      <w:b/>
      <w:sz w:val="22"/>
    </w:rPr>
  </w:style>
  <w:style w:type="character" w:styleId="Hipersaite">
    <w:name w:val="Hyperlink"/>
    <w:uiPriority w:val="99"/>
    <w:semiHidden/>
    <w:rPr>
      <w:rFonts w:ascii="Times New Roman" w:hAnsi="Times New Roman" w:cs="Times New Roman" w:hint="default"/>
      <w:color w:val="0000FF"/>
      <w:u w:val="single"/>
    </w:rPr>
  </w:style>
  <w:style w:type="paragraph" w:styleId="Tekstabloks">
    <w:name w:val="Block Text"/>
    <w:basedOn w:val="Parasts"/>
    <w:link w:val="TekstabloksRakstz"/>
    <w:pPr>
      <w:tabs>
        <w:tab w:val="left" w:pos="993"/>
      </w:tabs>
      <w:overflowPunct w:val="0"/>
      <w:autoSpaceDE w:val="0"/>
      <w:autoSpaceDN w:val="0"/>
      <w:adjustRightInd w:val="0"/>
      <w:spacing w:line="360" w:lineRule="auto"/>
      <w:ind w:left="360" w:right="-142"/>
      <w:jc w:val="both"/>
    </w:pPr>
    <w:rPr>
      <w:sz w:val="22"/>
    </w:rPr>
  </w:style>
  <w:style w:type="character" w:styleId="Lappusesnumurs">
    <w:name w:val="page number"/>
    <w:basedOn w:val="Noklusjumarindkopasfonts"/>
    <w:semiHidden/>
  </w:style>
  <w:style w:type="paragraph" w:styleId="Kjene">
    <w:name w:val="footer"/>
    <w:basedOn w:val="Parasts"/>
    <w:link w:val="KjeneRakstz"/>
    <w:uiPriority w:val="99"/>
    <w:pPr>
      <w:tabs>
        <w:tab w:val="center" w:pos="4153"/>
        <w:tab w:val="right" w:pos="8306"/>
      </w:tabs>
    </w:pPr>
    <w:rPr>
      <w:sz w:val="24"/>
    </w:rPr>
  </w:style>
  <w:style w:type="paragraph" w:styleId="Pamattekstsaratkpi">
    <w:name w:val="Body Text Indent"/>
    <w:basedOn w:val="Parasts"/>
    <w:semiHidden/>
    <w:pPr>
      <w:ind w:left="426" w:hanging="426"/>
      <w:jc w:val="both"/>
    </w:pPr>
    <w:rPr>
      <w:sz w:val="24"/>
    </w:rPr>
  </w:style>
  <w:style w:type="paragraph" w:styleId="Pamatteksts">
    <w:name w:val="Body Text"/>
    <w:basedOn w:val="Parasts"/>
    <w:link w:val="PamattekstsRakstz"/>
    <w:semiHidden/>
    <w:pPr>
      <w:spacing w:before="100" w:after="100"/>
      <w:ind w:right="-2"/>
      <w:jc w:val="both"/>
    </w:pPr>
    <w:rPr>
      <w:sz w:val="24"/>
    </w:rPr>
  </w:style>
  <w:style w:type="paragraph" w:styleId="Pamattekstaatkpe2">
    <w:name w:val="Body Text Indent 2"/>
    <w:basedOn w:val="Parasts"/>
    <w:semiHidden/>
    <w:pPr>
      <w:ind w:left="284" w:hanging="284"/>
      <w:jc w:val="both"/>
    </w:pPr>
    <w:rPr>
      <w:sz w:val="24"/>
    </w:rPr>
  </w:style>
  <w:style w:type="paragraph" w:customStyle="1" w:styleId="naisf">
    <w:name w:val="naisf"/>
    <w:basedOn w:val="Parasts"/>
    <w:pPr>
      <w:spacing w:before="62" w:after="62"/>
      <w:ind w:firstLine="310"/>
      <w:jc w:val="both"/>
    </w:pPr>
    <w:rPr>
      <w:rFonts w:eastAsia="Arial Unicode MS"/>
      <w:sz w:val="24"/>
      <w:lang w:val="en-GB"/>
    </w:rPr>
  </w:style>
  <w:style w:type="paragraph" w:styleId="Nosaukums">
    <w:name w:val="Title"/>
    <w:basedOn w:val="Parasts"/>
    <w:link w:val="NosaukumsRakstz"/>
    <w:qFormat/>
    <w:pPr>
      <w:jc w:val="center"/>
    </w:pPr>
    <w:rPr>
      <w:sz w:val="24"/>
    </w:rPr>
  </w:style>
  <w:style w:type="paragraph" w:styleId="Apakvirsraksts">
    <w:name w:val="Subtitle"/>
    <w:basedOn w:val="Parasts"/>
    <w:link w:val="ApakvirsrakstsRakstz"/>
    <w:qFormat/>
    <w:pPr>
      <w:jc w:val="center"/>
    </w:pPr>
    <w:rPr>
      <w:b/>
      <w:sz w:val="28"/>
      <w:lang w:val="fr-BE"/>
    </w:rPr>
  </w:style>
  <w:style w:type="paragraph" w:styleId="Balonteksts">
    <w:name w:val="Balloon Text"/>
    <w:basedOn w:val="Parasts"/>
    <w:link w:val="BalontekstsRakstz"/>
    <w:uiPriority w:val="99"/>
    <w:semiHidden/>
    <w:unhideWhenUsed/>
    <w:rsid w:val="006C5D47"/>
    <w:rPr>
      <w:rFonts w:ascii="Tahoma" w:hAnsi="Tahoma" w:cs="Tahoma"/>
      <w:sz w:val="16"/>
      <w:szCs w:val="16"/>
    </w:rPr>
  </w:style>
  <w:style w:type="character" w:customStyle="1" w:styleId="BalontekstsRakstz">
    <w:name w:val="Balonteksts Rakstz."/>
    <w:link w:val="Balonteksts"/>
    <w:uiPriority w:val="99"/>
    <w:semiHidden/>
    <w:rsid w:val="006C5D47"/>
    <w:rPr>
      <w:rFonts w:ascii="Tahoma" w:hAnsi="Tahoma" w:cs="Tahoma"/>
      <w:sz w:val="16"/>
      <w:szCs w:val="16"/>
      <w:lang w:val="en-AU"/>
    </w:rPr>
  </w:style>
  <w:style w:type="character" w:customStyle="1" w:styleId="Virsraksts1Rakstz">
    <w:name w:val="Virsraksts 1 Rakstz."/>
    <w:link w:val="Virsraksts1"/>
    <w:rsid w:val="00DF1D24"/>
    <w:rPr>
      <w:rFonts w:ascii="Arial" w:eastAsia="Arial Unicode MS" w:hAnsi="Arial"/>
      <w:b/>
    </w:rPr>
  </w:style>
  <w:style w:type="character" w:customStyle="1" w:styleId="Virsraksts2Rakstz">
    <w:name w:val="Virsraksts 2 Rakstz."/>
    <w:link w:val="Virsraksts2"/>
    <w:rsid w:val="00DF1D24"/>
    <w:rPr>
      <w:b/>
      <w:sz w:val="24"/>
    </w:rPr>
  </w:style>
  <w:style w:type="character" w:customStyle="1" w:styleId="KjeneRakstz">
    <w:name w:val="Kājene Rakstz."/>
    <w:link w:val="Kjene"/>
    <w:uiPriority w:val="99"/>
    <w:rsid w:val="00DF1D24"/>
    <w:rPr>
      <w:sz w:val="24"/>
      <w:lang w:val="en-AU"/>
    </w:rPr>
  </w:style>
  <w:style w:type="character" w:customStyle="1" w:styleId="NosaukumsRakstz">
    <w:name w:val="Nosaukums Rakstz."/>
    <w:link w:val="Nosaukums"/>
    <w:rsid w:val="00261D0B"/>
    <w:rPr>
      <w:sz w:val="24"/>
    </w:rPr>
  </w:style>
  <w:style w:type="character" w:customStyle="1" w:styleId="ApakvirsrakstsRakstz">
    <w:name w:val="Apakšvirsraksts Rakstz."/>
    <w:link w:val="Apakvirsraksts"/>
    <w:rsid w:val="00261D0B"/>
    <w:rPr>
      <w:b/>
      <w:sz w:val="28"/>
      <w:lang w:val="fr-BE"/>
    </w:rPr>
  </w:style>
  <w:style w:type="character" w:customStyle="1" w:styleId="Pamattekstaatkpe3Rakstz">
    <w:name w:val="Pamatteksta atkāpe 3 Rakstz."/>
    <w:link w:val="Pamattekstaatkpe3"/>
    <w:semiHidden/>
    <w:rsid w:val="00B06612"/>
    <w:rPr>
      <w:sz w:val="24"/>
    </w:rPr>
  </w:style>
  <w:style w:type="paragraph" w:styleId="Galvene">
    <w:name w:val="header"/>
    <w:basedOn w:val="Parasts"/>
    <w:link w:val="GalveneRakstz"/>
    <w:uiPriority w:val="99"/>
    <w:rsid w:val="00855536"/>
    <w:pPr>
      <w:tabs>
        <w:tab w:val="center" w:pos="4320"/>
        <w:tab w:val="right" w:pos="8640"/>
      </w:tabs>
    </w:pPr>
    <w:rPr>
      <w:sz w:val="24"/>
      <w:lang w:val="en-GB"/>
    </w:rPr>
  </w:style>
  <w:style w:type="character" w:customStyle="1" w:styleId="GalveneRakstz">
    <w:name w:val="Galvene Rakstz."/>
    <w:link w:val="Galvene"/>
    <w:uiPriority w:val="99"/>
    <w:rsid w:val="00855536"/>
    <w:rPr>
      <w:sz w:val="24"/>
      <w:lang w:val="en-GB"/>
    </w:rPr>
  </w:style>
  <w:style w:type="paragraph" w:styleId="Vresteksts">
    <w:name w:val="footnote text"/>
    <w:aliases w:val="Footnote,Fußnote, Rakstz. Rakstz.,Footnote Text Char2 Char,Footnote Text Char1 Char2 Char,Footnote Text Char Char Char Char,Footnote Text Char1 Char Char Char Char,Footnote Text Char Char Char Char Char Char,Rakstz. Rakstz.,Rakstz.,Style 5"/>
    <w:basedOn w:val="Parasts"/>
    <w:link w:val="VrestekstsRakstz"/>
    <w:uiPriority w:val="99"/>
    <w:qFormat/>
    <w:rsid w:val="00855536"/>
  </w:style>
  <w:style w:type="character" w:customStyle="1" w:styleId="VrestekstsRakstz">
    <w:name w:val="Vēres teksts Rakstz."/>
    <w:aliases w:val="Footnote Rakstz.,Fußnote Rakstz., Rakstz. Rakstz. Rakstz.,Footnote Text Char2 Char Rakstz.,Footnote Text Char1 Char2 Char Rakstz.,Footnote Text Char Char Char Char Rakstz.,Footnote Text Char1 Char Char Char Char Rakstz."/>
    <w:basedOn w:val="Noklusjumarindkopasfonts"/>
    <w:link w:val="Vresteksts"/>
    <w:uiPriority w:val="99"/>
    <w:rsid w:val="00855536"/>
  </w:style>
  <w:style w:type="paragraph" w:styleId="Sarakstarindkopa">
    <w:name w:val="List Paragraph"/>
    <w:aliases w:val="Normal bullet 2,Bullet list,List Paragraph1,H&amp;P List Paragraph,Strip,Saistīto dokumentu saraksts,PPS_Bullet,Virsraksti,2,Syle 1,Numurets,Saraksta rindkopa1,Colorful List - Accent 12,Colorful List - Accent 11,Dot pt,Body,Citation List"/>
    <w:basedOn w:val="Parasts"/>
    <w:link w:val="SarakstarindkopaRakstz"/>
    <w:uiPriority w:val="34"/>
    <w:qFormat/>
    <w:rsid w:val="0062313B"/>
    <w:pPr>
      <w:spacing w:after="200" w:line="276" w:lineRule="auto"/>
      <w:ind w:left="720"/>
      <w:contextualSpacing/>
    </w:pPr>
    <w:rPr>
      <w:rFonts w:ascii="Calibri" w:eastAsia="Calibri" w:hAnsi="Calibri"/>
      <w:sz w:val="22"/>
      <w:szCs w:val="22"/>
      <w:lang w:eastAsia="en-US"/>
    </w:rPr>
  </w:style>
  <w:style w:type="table" w:styleId="Reatabula">
    <w:name w:val="Table Grid"/>
    <w:basedOn w:val="Parastatabula"/>
    <w:rsid w:val="0062313B"/>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Parasts"/>
    <w:uiPriority w:val="99"/>
    <w:rsid w:val="00FE671D"/>
    <w:pPr>
      <w:widowControl w:val="0"/>
      <w:autoSpaceDE w:val="0"/>
      <w:autoSpaceDN w:val="0"/>
      <w:adjustRightInd w:val="0"/>
      <w:spacing w:line="276" w:lineRule="exact"/>
      <w:jc w:val="right"/>
    </w:pPr>
    <w:rPr>
      <w:rFonts w:eastAsia="SimSun"/>
      <w:sz w:val="24"/>
      <w:szCs w:val="24"/>
    </w:rPr>
  </w:style>
  <w:style w:type="paragraph" w:customStyle="1" w:styleId="Style10">
    <w:name w:val="Style10"/>
    <w:basedOn w:val="Parasts"/>
    <w:uiPriority w:val="99"/>
    <w:rsid w:val="00FE671D"/>
    <w:pPr>
      <w:widowControl w:val="0"/>
      <w:autoSpaceDE w:val="0"/>
      <w:autoSpaceDN w:val="0"/>
      <w:adjustRightInd w:val="0"/>
      <w:jc w:val="center"/>
    </w:pPr>
    <w:rPr>
      <w:rFonts w:eastAsia="SimSun"/>
      <w:sz w:val="24"/>
      <w:szCs w:val="24"/>
    </w:rPr>
  </w:style>
  <w:style w:type="paragraph" w:customStyle="1" w:styleId="Style12">
    <w:name w:val="Style12"/>
    <w:basedOn w:val="Parasts"/>
    <w:uiPriority w:val="99"/>
    <w:rsid w:val="00FE671D"/>
    <w:pPr>
      <w:widowControl w:val="0"/>
      <w:autoSpaceDE w:val="0"/>
      <w:autoSpaceDN w:val="0"/>
      <w:adjustRightInd w:val="0"/>
      <w:spacing w:line="278" w:lineRule="exact"/>
      <w:ind w:hanging="408"/>
      <w:jc w:val="both"/>
    </w:pPr>
    <w:rPr>
      <w:rFonts w:eastAsia="SimSun"/>
      <w:sz w:val="24"/>
      <w:szCs w:val="24"/>
    </w:rPr>
  </w:style>
  <w:style w:type="paragraph" w:customStyle="1" w:styleId="Style13">
    <w:name w:val="Style13"/>
    <w:basedOn w:val="Parasts"/>
    <w:uiPriority w:val="99"/>
    <w:rsid w:val="00FE671D"/>
    <w:pPr>
      <w:widowControl w:val="0"/>
      <w:autoSpaceDE w:val="0"/>
      <w:autoSpaceDN w:val="0"/>
      <w:adjustRightInd w:val="0"/>
      <w:spacing w:line="274" w:lineRule="exact"/>
      <w:jc w:val="both"/>
    </w:pPr>
    <w:rPr>
      <w:rFonts w:eastAsia="SimSun"/>
      <w:sz w:val="24"/>
      <w:szCs w:val="24"/>
    </w:rPr>
  </w:style>
  <w:style w:type="paragraph" w:customStyle="1" w:styleId="Style14">
    <w:name w:val="Style14"/>
    <w:basedOn w:val="Parasts"/>
    <w:uiPriority w:val="99"/>
    <w:rsid w:val="00FE671D"/>
    <w:pPr>
      <w:widowControl w:val="0"/>
      <w:autoSpaceDE w:val="0"/>
      <w:autoSpaceDN w:val="0"/>
      <w:adjustRightInd w:val="0"/>
      <w:spacing w:line="274" w:lineRule="exact"/>
      <w:ind w:hanging="418"/>
    </w:pPr>
    <w:rPr>
      <w:rFonts w:eastAsia="SimSun"/>
      <w:sz w:val="24"/>
      <w:szCs w:val="24"/>
    </w:rPr>
  </w:style>
  <w:style w:type="paragraph" w:customStyle="1" w:styleId="Style16">
    <w:name w:val="Style16"/>
    <w:basedOn w:val="Parasts"/>
    <w:uiPriority w:val="99"/>
    <w:rsid w:val="00FE671D"/>
    <w:pPr>
      <w:widowControl w:val="0"/>
      <w:autoSpaceDE w:val="0"/>
      <w:autoSpaceDN w:val="0"/>
      <w:adjustRightInd w:val="0"/>
    </w:pPr>
    <w:rPr>
      <w:rFonts w:eastAsia="SimSun"/>
      <w:sz w:val="24"/>
      <w:szCs w:val="24"/>
    </w:rPr>
  </w:style>
  <w:style w:type="paragraph" w:customStyle="1" w:styleId="Style17">
    <w:name w:val="Style17"/>
    <w:basedOn w:val="Parasts"/>
    <w:uiPriority w:val="99"/>
    <w:rsid w:val="00FE671D"/>
    <w:pPr>
      <w:widowControl w:val="0"/>
      <w:autoSpaceDE w:val="0"/>
      <w:autoSpaceDN w:val="0"/>
      <w:adjustRightInd w:val="0"/>
      <w:spacing w:line="276" w:lineRule="exact"/>
      <w:jc w:val="both"/>
    </w:pPr>
    <w:rPr>
      <w:rFonts w:eastAsia="SimSun"/>
      <w:sz w:val="24"/>
      <w:szCs w:val="24"/>
    </w:rPr>
  </w:style>
  <w:style w:type="paragraph" w:customStyle="1" w:styleId="Style32">
    <w:name w:val="Style32"/>
    <w:basedOn w:val="Parasts"/>
    <w:uiPriority w:val="99"/>
    <w:rsid w:val="00FE671D"/>
    <w:pPr>
      <w:widowControl w:val="0"/>
      <w:autoSpaceDE w:val="0"/>
      <w:autoSpaceDN w:val="0"/>
      <w:adjustRightInd w:val="0"/>
      <w:spacing w:line="274" w:lineRule="exact"/>
      <w:ind w:hanging="538"/>
      <w:jc w:val="both"/>
    </w:pPr>
    <w:rPr>
      <w:rFonts w:eastAsia="SimSun"/>
      <w:sz w:val="24"/>
      <w:szCs w:val="24"/>
    </w:rPr>
  </w:style>
  <w:style w:type="paragraph" w:customStyle="1" w:styleId="Style41">
    <w:name w:val="Style41"/>
    <w:basedOn w:val="Parasts"/>
    <w:uiPriority w:val="99"/>
    <w:rsid w:val="00FE671D"/>
    <w:pPr>
      <w:widowControl w:val="0"/>
      <w:autoSpaceDE w:val="0"/>
      <w:autoSpaceDN w:val="0"/>
      <w:adjustRightInd w:val="0"/>
      <w:spacing w:line="274" w:lineRule="exact"/>
      <w:ind w:hanging="547"/>
    </w:pPr>
    <w:rPr>
      <w:rFonts w:eastAsia="SimSun"/>
      <w:sz w:val="24"/>
      <w:szCs w:val="24"/>
    </w:rPr>
  </w:style>
  <w:style w:type="character" w:customStyle="1" w:styleId="FontStyle44">
    <w:name w:val="Font Style44"/>
    <w:uiPriority w:val="99"/>
    <w:rsid w:val="00FE671D"/>
    <w:rPr>
      <w:rFonts w:ascii="Times New Roman" w:hAnsi="Times New Roman" w:cs="Times New Roman"/>
      <w:b/>
      <w:bCs/>
      <w:sz w:val="22"/>
      <w:szCs w:val="22"/>
    </w:rPr>
  </w:style>
  <w:style w:type="character" w:customStyle="1" w:styleId="FontStyle46">
    <w:name w:val="Font Style46"/>
    <w:uiPriority w:val="99"/>
    <w:rsid w:val="00FE671D"/>
    <w:rPr>
      <w:rFonts w:ascii="Times New Roman" w:hAnsi="Times New Roman" w:cs="Times New Roman"/>
      <w:i/>
      <w:iCs/>
      <w:sz w:val="22"/>
      <w:szCs w:val="22"/>
    </w:rPr>
  </w:style>
  <w:style w:type="character" w:customStyle="1" w:styleId="FontStyle51">
    <w:name w:val="Font Style51"/>
    <w:uiPriority w:val="99"/>
    <w:rsid w:val="00FE671D"/>
    <w:rPr>
      <w:rFonts w:ascii="Times New Roman" w:hAnsi="Times New Roman" w:cs="Times New Roman"/>
      <w:b/>
      <w:bCs/>
      <w:sz w:val="22"/>
      <w:szCs w:val="22"/>
    </w:rPr>
  </w:style>
  <w:style w:type="character" w:customStyle="1" w:styleId="FontStyle52">
    <w:name w:val="Font Style52"/>
    <w:uiPriority w:val="99"/>
    <w:rsid w:val="00FE671D"/>
    <w:rPr>
      <w:rFonts w:ascii="Times New Roman" w:hAnsi="Times New Roman" w:cs="Times New Roman"/>
      <w:b/>
      <w:bCs/>
      <w:sz w:val="22"/>
      <w:szCs w:val="22"/>
    </w:rPr>
  </w:style>
  <w:style w:type="character" w:customStyle="1" w:styleId="FontStyle53">
    <w:name w:val="Font Style53"/>
    <w:uiPriority w:val="99"/>
    <w:rsid w:val="00FE671D"/>
    <w:rPr>
      <w:rFonts w:ascii="Times New Roman" w:hAnsi="Times New Roman" w:cs="Times New Roman"/>
      <w:sz w:val="22"/>
      <w:szCs w:val="22"/>
    </w:rPr>
  </w:style>
  <w:style w:type="numbering" w:customStyle="1" w:styleId="NoList1">
    <w:name w:val="No List1"/>
    <w:next w:val="Bezsaraksta"/>
    <w:uiPriority w:val="99"/>
    <w:semiHidden/>
    <w:unhideWhenUsed/>
    <w:rsid w:val="0002229B"/>
  </w:style>
  <w:style w:type="character" w:styleId="Izmantotahipersaite">
    <w:name w:val="FollowedHyperlink"/>
    <w:uiPriority w:val="99"/>
    <w:semiHidden/>
    <w:unhideWhenUsed/>
    <w:rsid w:val="0002229B"/>
    <w:rPr>
      <w:color w:val="800080"/>
      <w:u w:val="single"/>
    </w:rPr>
  </w:style>
  <w:style w:type="paragraph" w:customStyle="1" w:styleId="xl63">
    <w:name w:val="xl63"/>
    <w:basedOn w:val="Parasts"/>
    <w:rsid w:val="0002229B"/>
    <w:pPr>
      <w:spacing w:before="100" w:beforeAutospacing="1" w:after="100" w:afterAutospacing="1"/>
      <w:textAlignment w:val="center"/>
    </w:pPr>
    <w:rPr>
      <w:sz w:val="24"/>
      <w:szCs w:val="24"/>
    </w:rPr>
  </w:style>
  <w:style w:type="paragraph" w:customStyle="1" w:styleId="xl64">
    <w:name w:val="xl64"/>
    <w:basedOn w:val="Parasts"/>
    <w:rsid w:val="0002229B"/>
    <w:pPr>
      <w:spacing w:before="100" w:beforeAutospacing="1" w:after="100" w:afterAutospacing="1"/>
      <w:textAlignment w:val="center"/>
    </w:pPr>
  </w:style>
  <w:style w:type="paragraph" w:customStyle="1" w:styleId="xl65">
    <w:name w:val="xl65"/>
    <w:basedOn w:val="Parasts"/>
    <w:rsid w:val="0002229B"/>
    <w:pPr>
      <w:pBdr>
        <w:bottom w:val="single" w:sz="8" w:space="0" w:color="auto"/>
        <w:right w:val="single" w:sz="8" w:space="0" w:color="auto"/>
      </w:pBdr>
      <w:spacing w:before="100" w:beforeAutospacing="1" w:after="100" w:afterAutospacing="1"/>
      <w:textAlignment w:val="center"/>
    </w:pPr>
  </w:style>
  <w:style w:type="paragraph" w:customStyle="1" w:styleId="xl66">
    <w:name w:val="xl66"/>
    <w:basedOn w:val="Parasts"/>
    <w:rsid w:val="0002229B"/>
    <w:pPr>
      <w:pBdr>
        <w:right w:val="single" w:sz="8" w:space="0" w:color="auto"/>
      </w:pBdr>
      <w:spacing w:before="100" w:beforeAutospacing="1" w:after="100" w:afterAutospacing="1"/>
      <w:textAlignment w:val="center"/>
    </w:pPr>
  </w:style>
  <w:style w:type="paragraph" w:customStyle="1" w:styleId="xl67">
    <w:name w:val="xl67"/>
    <w:basedOn w:val="Parasts"/>
    <w:rsid w:val="0002229B"/>
    <w:pPr>
      <w:pBdr>
        <w:left w:val="single" w:sz="8" w:space="0" w:color="auto"/>
        <w:right w:val="single" w:sz="8" w:space="0" w:color="auto"/>
      </w:pBdr>
      <w:spacing w:before="100" w:beforeAutospacing="1" w:after="100" w:afterAutospacing="1"/>
      <w:textAlignment w:val="center"/>
    </w:pPr>
  </w:style>
  <w:style w:type="paragraph" w:customStyle="1" w:styleId="xl68">
    <w:name w:val="xl68"/>
    <w:basedOn w:val="Parasts"/>
    <w:rsid w:val="0002229B"/>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
    <w:name w:val="xl69"/>
    <w:basedOn w:val="Parasts"/>
    <w:rsid w:val="0002229B"/>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0">
    <w:name w:val="xl70"/>
    <w:basedOn w:val="Parasts"/>
    <w:rsid w:val="0002229B"/>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1">
    <w:name w:val="xl71"/>
    <w:basedOn w:val="Parasts"/>
    <w:rsid w:val="0002229B"/>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Parasts"/>
    <w:rsid w:val="0002229B"/>
    <w:pPr>
      <w:pBdr>
        <w:right w:val="single" w:sz="8" w:space="0" w:color="auto"/>
      </w:pBdr>
      <w:spacing w:before="100" w:beforeAutospacing="1" w:after="100" w:afterAutospacing="1"/>
      <w:textAlignment w:val="center"/>
    </w:pPr>
    <w:rPr>
      <w:b/>
      <w:bCs/>
      <w:color w:val="FF0000"/>
    </w:rPr>
  </w:style>
  <w:style w:type="paragraph" w:customStyle="1" w:styleId="xl73">
    <w:name w:val="xl73"/>
    <w:basedOn w:val="Parasts"/>
    <w:rsid w:val="0002229B"/>
    <w:pPr>
      <w:pBdr>
        <w:top w:val="single" w:sz="8" w:space="0" w:color="auto"/>
        <w:left w:val="single" w:sz="8" w:space="0" w:color="auto"/>
        <w:right w:val="single" w:sz="8" w:space="0" w:color="auto"/>
      </w:pBdr>
      <w:spacing w:before="100" w:beforeAutospacing="1" w:after="100" w:afterAutospacing="1"/>
      <w:textAlignment w:val="center"/>
    </w:pPr>
    <w:rPr>
      <w:b/>
      <w:bCs/>
      <w:color w:val="FF0000"/>
    </w:rPr>
  </w:style>
  <w:style w:type="paragraph" w:customStyle="1" w:styleId="xl74">
    <w:name w:val="xl74"/>
    <w:basedOn w:val="Parasts"/>
    <w:rsid w:val="0002229B"/>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75">
    <w:name w:val="xl75"/>
    <w:basedOn w:val="Parasts"/>
    <w:rsid w:val="0002229B"/>
    <w:pPr>
      <w:spacing w:before="100" w:beforeAutospacing="1" w:after="100" w:afterAutospacing="1"/>
      <w:textAlignment w:val="center"/>
    </w:pPr>
    <w:rPr>
      <w:b/>
      <w:bCs/>
      <w:color w:val="FF0000"/>
    </w:rPr>
  </w:style>
  <w:style w:type="paragraph" w:customStyle="1" w:styleId="xl76">
    <w:name w:val="xl76"/>
    <w:basedOn w:val="Parasts"/>
    <w:rsid w:val="0002229B"/>
    <w:pPr>
      <w:pBdr>
        <w:left w:val="single" w:sz="8" w:space="0" w:color="auto"/>
        <w:right w:val="single" w:sz="8" w:space="0" w:color="auto"/>
      </w:pBdr>
      <w:spacing w:before="100" w:beforeAutospacing="1" w:after="100" w:afterAutospacing="1"/>
      <w:textAlignment w:val="center"/>
    </w:pPr>
    <w:rPr>
      <w:b/>
      <w:bCs/>
      <w:color w:val="FF0000"/>
    </w:rPr>
  </w:style>
  <w:style w:type="paragraph" w:customStyle="1" w:styleId="xl77">
    <w:name w:val="xl77"/>
    <w:basedOn w:val="Parasts"/>
    <w:rsid w:val="0002229B"/>
    <w:pPr>
      <w:pBdr>
        <w:top w:val="single" w:sz="8" w:space="0" w:color="auto"/>
        <w:right w:val="single" w:sz="8" w:space="0" w:color="auto"/>
      </w:pBdr>
      <w:spacing w:before="100" w:beforeAutospacing="1" w:after="100" w:afterAutospacing="1"/>
      <w:textAlignment w:val="center"/>
    </w:pPr>
    <w:rPr>
      <w:b/>
      <w:bCs/>
      <w:color w:val="FF0000"/>
    </w:rPr>
  </w:style>
  <w:style w:type="paragraph" w:customStyle="1" w:styleId="xl78">
    <w:name w:val="xl78"/>
    <w:basedOn w:val="Parasts"/>
    <w:rsid w:val="0002229B"/>
    <w:pPr>
      <w:spacing w:before="100" w:beforeAutospacing="1" w:after="100" w:afterAutospacing="1"/>
    </w:pPr>
    <w:rPr>
      <w:sz w:val="24"/>
      <w:szCs w:val="24"/>
    </w:rPr>
  </w:style>
  <w:style w:type="paragraph" w:customStyle="1" w:styleId="xl79">
    <w:name w:val="xl79"/>
    <w:basedOn w:val="Parasts"/>
    <w:rsid w:val="0002229B"/>
    <w:pPr>
      <w:spacing w:before="100" w:beforeAutospacing="1" w:after="100" w:afterAutospacing="1"/>
      <w:jc w:val="center"/>
    </w:pPr>
  </w:style>
  <w:style w:type="paragraph" w:customStyle="1" w:styleId="xl80">
    <w:name w:val="xl80"/>
    <w:basedOn w:val="Parasts"/>
    <w:rsid w:val="0002229B"/>
    <w:pPr>
      <w:spacing w:before="100" w:beforeAutospacing="1" w:after="100" w:afterAutospacing="1"/>
      <w:jc w:val="center"/>
    </w:pPr>
    <w:rPr>
      <w:b/>
      <w:bCs/>
      <w:sz w:val="24"/>
      <w:szCs w:val="24"/>
    </w:rPr>
  </w:style>
  <w:style w:type="paragraph" w:customStyle="1" w:styleId="xl81">
    <w:name w:val="xl81"/>
    <w:basedOn w:val="Parasts"/>
    <w:rsid w:val="0002229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2">
    <w:name w:val="xl82"/>
    <w:basedOn w:val="Parasts"/>
    <w:rsid w:val="0002229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3">
    <w:name w:val="xl83"/>
    <w:basedOn w:val="Parasts"/>
    <w:rsid w:val="0002229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4">
    <w:name w:val="xl84"/>
    <w:basedOn w:val="Parasts"/>
    <w:rsid w:val="0002229B"/>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Parasts"/>
    <w:rsid w:val="0002229B"/>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86">
    <w:name w:val="xl86"/>
    <w:basedOn w:val="Parasts"/>
    <w:rsid w:val="0002229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87">
    <w:name w:val="xl87"/>
    <w:basedOn w:val="Parasts"/>
    <w:rsid w:val="0002229B"/>
    <w:pPr>
      <w:pBdr>
        <w:top w:val="single" w:sz="4" w:space="0" w:color="auto"/>
        <w:left w:val="single" w:sz="4" w:space="0" w:color="auto"/>
        <w:bottom w:val="single" w:sz="8" w:space="0" w:color="auto"/>
        <w:right w:val="single" w:sz="4" w:space="0" w:color="auto"/>
      </w:pBdr>
      <w:spacing w:before="100" w:beforeAutospacing="1" w:after="100" w:afterAutospacing="1"/>
    </w:pPr>
    <w:rPr>
      <w:b/>
      <w:bCs/>
      <w:color w:val="FF0000"/>
    </w:rPr>
  </w:style>
  <w:style w:type="paragraph" w:customStyle="1" w:styleId="xl88">
    <w:name w:val="xl88"/>
    <w:basedOn w:val="Parasts"/>
    <w:rsid w:val="0002229B"/>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Parasts"/>
    <w:rsid w:val="0002229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90">
    <w:name w:val="xl90"/>
    <w:basedOn w:val="Parasts"/>
    <w:rsid w:val="0002229B"/>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91">
    <w:name w:val="xl91"/>
    <w:basedOn w:val="Parasts"/>
    <w:rsid w:val="0002229B"/>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92">
    <w:name w:val="xl92"/>
    <w:basedOn w:val="Parasts"/>
    <w:rsid w:val="0002229B"/>
    <w:pPr>
      <w:spacing w:before="100" w:beforeAutospacing="1" w:after="100" w:afterAutospacing="1"/>
      <w:textAlignment w:val="center"/>
    </w:pPr>
    <w:rPr>
      <w:b/>
      <w:bCs/>
    </w:rPr>
  </w:style>
  <w:style w:type="paragraph" w:customStyle="1" w:styleId="xl93">
    <w:name w:val="xl93"/>
    <w:basedOn w:val="Parasts"/>
    <w:rsid w:val="0002229B"/>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94">
    <w:name w:val="xl94"/>
    <w:basedOn w:val="Parasts"/>
    <w:rsid w:val="0002229B"/>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paragraph" w:customStyle="1" w:styleId="xl95">
    <w:name w:val="xl95"/>
    <w:basedOn w:val="Parasts"/>
    <w:rsid w:val="0002229B"/>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96">
    <w:name w:val="xl96"/>
    <w:basedOn w:val="Parasts"/>
    <w:rsid w:val="0002229B"/>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97">
    <w:name w:val="xl97"/>
    <w:basedOn w:val="Parasts"/>
    <w:rsid w:val="0002229B"/>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98">
    <w:name w:val="xl98"/>
    <w:basedOn w:val="Parasts"/>
    <w:rsid w:val="0002229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99">
    <w:name w:val="xl99"/>
    <w:basedOn w:val="Parasts"/>
    <w:rsid w:val="0002229B"/>
    <w:pPr>
      <w:pBdr>
        <w:left w:val="single" w:sz="8" w:space="0" w:color="auto"/>
        <w:right w:val="single" w:sz="8" w:space="0" w:color="auto"/>
      </w:pBdr>
      <w:spacing w:before="100" w:beforeAutospacing="1" w:after="100" w:afterAutospacing="1"/>
      <w:jc w:val="center"/>
      <w:textAlignment w:val="center"/>
    </w:pPr>
  </w:style>
  <w:style w:type="paragraph" w:customStyle="1" w:styleId="xl100">
    <w:name w:val="xl100"/>
    <w:basedOn w:val="Parasts"/>
    <w:rsid w:val="0002229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01">
    <w:name w:val="xl101"/>
    <w:basedOn w:val="Parasts"/>
    <w:rsid w:val="0002229B"/>
    <w:pPr>
      <w:pBdr>
        <w:top w:val="single" w:sz="8"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102">
    <w:name w:val="xl102"/>
    <w:basedOn w:val="Parasts"/>
    <w:rsid w:val="0002229B"/>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103">
    <w:name w:val="xl103"/>
    <w:basedOn w:val="Parasts"/>
    <w:rsid w:val="0002229B"/>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04">
    <w:name w:val="xl104"/>
    <w:basedOn w:val="Parasts"/>
    <w:rsid w:val="0002229B"/>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105">
    <w:name w:val="xl105"/>
    <w:basedOn w:val="Parasts"/>
    <w:rsid w:val="0002229B"/>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06">
    <w:name w:val="xl106"/>
    <w:basedOn w:val="Parasts"/>
    <w:rsid w:val="0002229B"/>
    <w:pPr>
      <w:pBdr>
        <w:left w:val="single" w:sz="8" w:space="0" w:color="auto"/>
        <w:right w:val="single" w:sz="8" w:space="0" w:color="auto"/>
      </w:pBdr>
      <w:spacing w:before="100" w:beforeAutospacing="1" w:after="100" w:afterAutospacing="1"/>
      <w:textAlignment w:val="center"/>
    </w:pPr>
  </w:style>
  <w:style w:type="paragraph" w:customStyle="1" w:styleId="xl107">
    <w:name w:val="xl107"/>
    <w:basedOn w:val="Parasts"/>
    <w:rsid w:val="0002229B"/>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08">
    <w:name w:val="xl108"/>
    <w:basedOn w:val="Parasts"/>
    <w:rsid w:val="0002229B"/>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09">
    <w:name w:val="xl109"/>
    <w:basedOn w:val="Parasts"/>
    <w:rsid w:val="0002229B"/>
    <w:pPr>
      <w:pBdr>
        <w:left w:val="single" w:sz="8" w:space="0" w:color="auto"/>
        <w:right w:val="single" w:sz="8" w:space="0" w:color="auto"/>
      </w:pBdr>
      <w:spacing w:before="100" w:beforeAutospacing="1" w:after="100" w:afterAutospacing="1"/>
      <w:textAlignment w:val="center"/>
    </w:pPr>
    <w:rPr>
      <w:b/>
      <w:bCs/>
    </w:rPr>
  </w:style>
  <w:style w:type="paragraph" w:customStyle="1" w:styleId="xl110">
    <w:name w:val="xl110"/>
    <w:basedOn w:val="Parasts"/>
    <w:rsid w:val="0002229B"/>
    <w:pPr>
      <w:pBdr>
        <w:top w:val="single" w:sz="8" w:space="0" w:color="auto"/>
        <w:left w:val="single" w:sz="8" w:space="0" w:color="auto"/>
        <w:right w:val="single" w:sz="8" w:space="0" w:color="auto"/>
      </w:pBdr>
      <w:spacing w:before="100" w:beforeAutospacing="1" w:after="100" w:afterAutospacing="1"/>
      <w:jc w:val="right"/>
      <w:textAlignment w:val="center"/>
    </w:pPr>
    <w:rPr>
      <w:b/>
      <w:bCs/>
    </w:rPr>
  </w:style>
  <w:style w:type="paragraph" w:customStyle="1" w:styleId="xl111">
    <w:name w:val="xl111"/>
    <w:basedOn w:val="Parasts"/>
    <w:rsid w:val="0002229B"/>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112">
    <w:name w:val="xl112"/>
    <w:basedOn w:val="Parasts"/>
    <w:rsid w:val="0002229B"/>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13">
    <w:name w:val="xl113"/>
    <w:basedOn w:val="Parasts"/>
    <w:rsid w:val="0002229B"/>
    <w:pPr>
      <w:pBdr>
        <w:top w:val="single" w:sz="8" w:space="0" w:color="auto"/>
        <w:left w:val="single" w:sz="8" w:space="0" w:color="auto"/>
        <w:right w:val="single" w:sz="8" w:space="0" w:color="auto"/>
      </w:pBdr>
      <w:spacing w:before="100" w:beforeAutospacing="1" w:after="100" w:afterAutospacing="1"/>
      <w:jc w:val="right"/>
      <w:textAlignment w:val="center"/>
    </w:pPr>
    <w:rPr>
      <w:b/>
      <w:bCs/>
    </w:rPr>
  </w:style>
  <w:style w:type="paragraph" w:customStyle="1" w:styleId="xl114">
    <w:name w:val="xl114"/>
    <w:basedOn w:val="Parasts"/>
    <w:rsid w:val="0002229B"/>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115">
    <w:name w:val="xl115"/>
    <w:basedOn w:val="Parasts"/>
    <w:rsid w:val="0002229B"/>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16">
    <w:name w:val="xl116"/>
    <w:basedOn w:val="Parasts"/>
    <w:rsid w:val="0002229B"/>
    <w:pPr>
      <w:pBdr>
        <w:top w:val="single" w:sz="8" w:space="0" w:color="auto"/>
        <w:left w:val="single" w:sz="8" w:space="0" w:color="auto"/>
        <w:right w:val="single" w:sz="8" w:space="0" w:color="auto"/>
      </w:pBdr>
      <w:spacing w:before="100" w:beforeAutospacing="1" w:after="100" w:afterAutospacing="1"/>
      <w:jc w:val="right"/>
      <w:textAlignment w:val="center"/>
    </w:pPr>
    <w:rPr>
      <w:b/>
      <w:bCs/>
      <w:sz w:val="24"/>
      <w:szCs w:val="24"/>
    </w:rPr>
  </w:style>
  <w:style w:type="paragraph" w:customStyle="1" w:styleId="xl117">
    <w:name w:val="xl117"/>
    <w:basedOn w:val="Parasts"/>
    <w:rsid w:val="0002229B"/>
    <w:pPr>
      <w:pBdr>
        <w:left w:val="single" w:sz="8" w:space="0" w:color="auto"/>
        <w:right w:val="single" w:sz="8" w:space="0" w:color="auto"/>
      </w:pBdr>
      <w:spacing w:before="100" w:beforeAutospacing="1" w:after="100" w:afterAutospacing="1"/>
      <w:jc w:val="right"/>
      <w:textAlignment w:val="center"/>
    </w:pPr>
    <w:rPr>
      <w:sz w:val="24"/>
      <w:szCs w:val="24"/>
    </w:rPr>
  </w:style>
  <w:style w:type="paragraph" w:customStyle="1" w:styleId="xl118">
    <w:name w:val="xl118"/>
    <w:basedOn w:val="Parasts"/>
    <w:rsid w:val="0002229B"/>
    <w:pPr>
      <w:pBdr>
        <w:left w:val="single" w:sz="8" w:space="0" w:color="auto"/>
        <w:bottom w:val="single" w:sz="8" w:space="0" w:color="auto"/>
        <w:right w:val="single" w:sz="8" w:space="0" w:color="auto"/>
      </w:pBdr>
      <w:spacing w:before="100" w:beforeAutospacing="1" w:after="100" w:afterAutospacing="1"/>
      <w:jc w:val="right"/>
      <w:textAlignment w:val="center"/>
    </w:pPr>
    <w:rPr>
      <w:sz w:val="24"/>
      <w:szCs w:val="24"/>
    </w:rPr>
  </w:style>
  <w:style w:type="paragraph" w:customStyle="1" w:styleId="xl119">
    <w:name w:val="xl119"/>
    <w:basedOn w:val="Parasts"/>
    <w:rsid w:val="0002229B"/>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20">
    <w:name w:val="xl120"/>
    <w:basedOn w:val="Parasts"/>
    <w:rsid w:val="0002229B"/>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21">
    <w:name w:val="xl121"/>
    <w:basedOn w:val="Parasts"/>
    <w:rsid w:val="0002229B"/>
    <w:pPr>
      <w:pBdr>
        <w:top w:val="single" w:sz="8"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122">
    <w:name w:val="xl122"/>
    <w:basedOn w:val="Parasts"/>
    <w:rsid w:val="0002229B"/>
    <w:pPr>
      <w:pBdr>
        <w:left w:val="single" w:sz="8" w:space="0" w:color="auto"/>
        <w:right w:val="single" w:sz="8" w:space="0" w:color="auto"/>
      </w:pBdr>
      <w:spacing w:before="100" w:beforeAutospacing="1" w:after="100" w:afterAutospacing="1"/>
      <w:textAlignment w:val="center"/>
    </w:pPr>
    <w:rPr>
      <w:b/>
      <w:bCs/>
    </w:rPr>
  </w:style>
  <w:style w:type="paragraph" w:customStyle="1" w:styleId="xl123">
    <w:name w:val="xl123"/>
    <w:basedOn w:val="Parasts"/>
    <w:rsid w:val="0002229B"/>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24">
    <w:name w:val="xl124"/>
    <w:basedOn w:val="Parasts"/>
    <w:rsid w:val="0002229B"/>
    <w:pPr>
      <w:pBdr>
        <w:left w:val="single" w:sz="8" w:space="0" w:color="auto"/>
      </w:pBdr>
      <w:spacing w:before="100" w:beforeAutospacing="1" w:after="100" w:afterAutospacing="1"/>
      <w:textAlignment w:val="center"/>
    </w:pPr>
  </w:style>
  <w:style w:type="paragraph" w:customStyle="1" w:styleId="xl125">
    <w:name w:val="xl125"/>
    <w:basedOn w:val="Parasts"/>
    <w:rsid w:val="0002229B"/>
    <w:pPr>
      <w:pBdr>
        <w:top w:val="single" w:sz="8"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126">
    <w:name w:val="xl126"/>
    <w:basedOn w:val="Parasts"/>
    <w:rsid w:val="0002229B"/>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27">
    <w:name w:val="xl127"/>
    <w:basedOn w:val="Parasts"/>
    <w:rsid w:val="0002229B"/>
    <w:pPr>
      <w:spacing w:before="100" w:beforeAutospacing="1" w:after="100" w:afterAutospacing="1"/>
      <w:jc w:val="center"/>
      <w:textAlignment w:val="center"/>
    </w:pPr>
    <w:rPr>
      <w:b/>
      <w:bCs/>
      <w:sz w:val="24"/>
      <w:szCs w:val="24"/>
    </w:rPr>
  </w:style>
  <w:style w:type="paragraph" w:customStyle="1" w:styleId="xl128">
    <w:name w:val="xl128"/>
    <w:basedOn w:val="Parasts"/>
    <w:rsid w:val="0002229B"/>
    <w:pPr>
      <w:spacing w:before="100" w:beforeAutospacing="1" w:after="100" w:afterAutospacing="1"/>
      <w:jc w:val="center"/>
    </w:pPr>
    <w:rPr>
      <w:sz w:val="24"/>
      <w:szCs w:val="24"/>
    </w:rPr>
  </w:style>
  <w:style w:type="paragraph" w:customStyle="1" w:styleId="xl129">
    <w:name w:val="xl129"/>
    <w:basedOn w:val="Parasts"/>
    <w:rsid w:val="0002229B"/>
    <w:pPr>
      <w:spacing w:before="100" w:beforeAutospacing="1" w:after="100" w:afterAutospacing="1"/>
      <w:jc w:val="center"/>
      <w:textAlignment w:val="center"/>
    </w:pPr>
    <w:rPr>
      <w:b/>
      <w:bCs/>
      <w:sz w:val="28"/>
      <w:szCs w:val="28"/>
    </w:rPr>
  </w:style>
  <w:style w:type="paragraph" w:customStyle="1" w:styleId="xl130">
    <w:name w:val="xl130"/>
    <w:basedOn w:val="Parasts"/>
    <w:rsid w:val="0002229B"/>
    <w:pPr>
      <w:pBdr>
        <w:left w:val="single" w:sz="8" w:space="0" w:color="auto"/>
        <w:right w:val="single" w:sz="8" w:space="0" w:color="auto"/>
      </w:pBdr>
      <w:spacing w:before="100" w:beforeAutospacing="1" w:after="100" w:afterAutospacing="1"/>
      <w:jc w:val="right"/>
      <w:textAlignment w:val="center"/>
    </w:pPr>
    <w:rPr>
      <w:b/>
      <w:bCs/>
      <w:sz w:val="24"/>
      <w:szCs w:val="24"/>
    </w:rPr>
  </w:style>
  <w:style w:type="paragraph" w:customStyle="1" w:styleId="xl131">
    <w:name w:val="xl131"/>
    <w:basedOn w:val="Parasts"/>
    <w:rsid w:val="0002229B"/>
    <w:pPr>
      <w:pBdr>
        <w:left w:val="single" w:sz="8" w:space="0" w:color="auto"/>
        <w:bottom w:val="single" w:sz="8" w:space="0" w:color="auto"/>
        <w:right w:val="single" w:sz="8" w:space="0" w:color="auto"/>
      </w:pBdr>
      <w:spacing w:before="100" w:beforeAutospacing="1" w:after="100" w:afterAutospacing="1"/>
      <w:jc w:val="right"/>
      <w:textAlignment w:val="center"/>
    </w:pPr>
    <w:rPr>
      <w:b/>
      <w:bCs/>
      <w:sz w:val="24"/>
      <w:szCs w:val="24"/>
    </w:rPr>
  </w:style>
  <w:style w:type="paragraph" w:customStyle="1" w:styleId="xl132">
    <w:name w:val="xl132"/>
    <w:basedOn w:val="Parasts"/>
    <w:rsid w:val="0002229B"/>
    <w:pPr>
      <w:pBdr>
        <w:left w:val="single" w:sz="8" w:space="0" w:color="auto"/>
        <w:right w:val="single" w:sz="8" w:space="0" w:color="auto"/>
      </w:pBdr>
      <w:spacing w:before="100" w:beforeAutospacing="1" w:after="100" w:afterAutospacing="1"/>
      <w:textAlignment w:val="center"/>
    </w:pPr>
    <w:rPr>
      <w:b/>
      <w:bCs/>
      <w:sz w:val="24"/>
      <w:szCs w:val="24"/>
    </w:rPr>
  </w:style>
  <w:style w:type="paragraph" w:customStyle="1" w:styleId="xl133">
    <w:name w:val="xl133"/>
    <w:basedOn w:val="Parasts"/>
    <w:rsid w:val="0002229B"/>
    <w:pPr>
      <w:pBdr>
        <w:left w:val="single" w:sz="8" w:space="0" w:color="auto"/>
        <w:bottom w:val="single" w:sz="8" w:space="0" w:color="auto"/>
        <w:right w:val="single" w:sz="8" w:space="0" w:color="auto"/>
      </w:pBdr>
      <w:spacing w:before="100" w:beforeAutospacing="1" w:after="100" w:afterAutospacing="1"/>
      <w:textAlignment w:val="center"/>
    </w:pPr>
    <w:rPr>
      <w:b/>
      <w:bCs/>
      <w:sz w:val="24"/>
      <w:szCs w:val="24"/>
    </w:rPr>
  </w:style>
  <w:style w:type="paragraph" w:customStyle="1" w:styleId="xl134">
    <w:name w:val="xl134"/>
    <w:basedOn w:val="Parasts"/>
    <w:rsid w:val="0002229B"/>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35">
    <w:name w:val="xl135"/>
    <w:basedOn w:val="Parasts"/>
    <w:rsid w:val="0002229B"/>
    <w:pPr>
      <w:pBdr>
        <w:left w:val="single" w:sz="8" w:space="0" w:color="auto"/>
        <w:right w:val="single" w:sz="8" w:space="0" w:color="auto"/>
      </w:pBdr>
      <w:spacing w:before="100" w:beforeAutospacing="1" w:after="100" w:afterAutospacing="1"/>
      <w:textAlignment w:val="center"/>
    </w:pPr>
  </w:style>
  <w:style w:type="paragraph" w:customStyle="1" w:styleId="xl136">
    <w:name w:val="xl136"/>
    <w:basedOn w:val="Parasts"/>
    <w:rsid w:val="0002229B"/>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7">
    <w:name w:val="xl137"/>
    <w:basedOn w:val="Parasts"/>
    <w:rsid w:val="0002229B"/>
    <w:pPr>
      <w:pBdr>
        <w:top w:val="single" w:sz="8" w:space="0" w:color="auto"/>
        <w:left w:val="single" w:sz="8" w:space="0" w:color="auto"/>
        <w:right w:val="single" w:sz="8" w:space="0" w:color="auto"/>
      </w:pBdr>
      <w:spacing w:before="100" w:beforeAutospacing="1" w:after="100" w:afterAutospacing="1"/>
      <w:jc w:val="right"/>
      <w:textAlignment w:val="center"/>
    </w:pPr>
    <w:rPr>
      <w:b/>
      <w:bCs/>
    </w:rPr>
  </w:style>
  <w:style w:type="paragraph" w:customStyle="1" w:styleId="xl138">
    <w:name w:val="xl138"/>
    <w:basedOn w:val="Parasts"/>
    <w:rsid w:val="0002229B"/>
    <w:pPr>
      <w:pBdr>
        <w:left w:val="single" w:sz="8" w:space="0" w:color="auto"/>
        <w:right w:val="single" w:sz="8" w:space="0" w:color="auto"/>
      </w:pBdr>
      <w:spacing w:before="100" w:beforeAutospacing="1" w:after="100" w:afterAutospacing="1"/>
      <w:jc w:val="right"/>
      <w:textAlignment w:val="center"/>
    </w:pPr>
  </w:style>
  <w:style w:type="paragraph" w:customStyle="1" w:styleId="xl139">
    <w:name w:val="xl139"/>
    <w:basedOn w:val="Parasts"/>
    <w:rsid w:val="0002229B"/>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40">
    <w:name w:val="xl140"/>
    <w:basedOn w:val="Parasts"/>
    <w:rsid w:val="0002229B"/>
    <w:pPr>
      <w:pBdr>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41">
    <w:name w:val="xl141"/>
    <w:basedOn w:val="Parasts"/>
    <w:rsid w:val="0002229B"/>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2">
    <w:name w:val="xl142"/>
    <w:basedOn w:val="Parasts"/>
    <w:rsid w:val="0002229B"/>
    <w:pPr>
      <w:pBdr>
        <w:left w:val="single" w:sz="8" w:space="0" w:color="auto"/>
        <w:right w:val="single" w:sz="8" w:space="0" w:color="auto"/>
      </w:pBdr>
      <w:spacing w:before="100" w:beforeAutospacing="1" w:after="100" w:afterAutospacing="1"/>
      <w:textAlignment w:val="center"/>
    </w:pPr>
  </w:style>
  <w:style w:type="paragraph" w:customStyle="1" w:styleId="xl143">
    <w:name w:val="xl143"/>
    <w:basedOn w:val="Parasts"/>
    <w:rsid w:val="0002229B"/>
    <w:pPr>
      <w:pBdr>
        <w:left w:val="single" w:sz="8" w:space="0" w:color="auto"/>
        <w:bottom w:val="single" w:sz="8" w:space="0" w:color="auto"/>
        <w:right w:val="single" w:sz="8" w:space="0" w:color="auto"/>
      </w:pBdr>
      <w:spacing w:before="100" w:beforeAutospacing="1" w:after="100" w:afterAutospacing="1"/>
      <w:textAlignment w:val="center"/>
    </w:pPr>
  </w:style>
  <w:style w:type="numbering" w:customStyle="1" w:styleId="NoList2">
    <w:name w:val="No List2"/>
    <w:next w:val="Bezsaraksta"/>
    <w:uiPriority w:val="99"/>
    <w:semiHidden/>
    <w:unhideWhenUsed/>
    <w:rsid w:val="0002229B"/>
  </w:style>
  <w:style w:type="table" w:customStyle="1" w:styleId="TableGrid1">
    <w:name w:val="Table Grid1"/>
    <w:basedOn w:val="Parastatabula"/>
    <w:next w:val="Reatabula"/>
    <w:uiPriority w:val="59"/>
    <w:rsid w:val="0002229B"/>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atteksts3Rakstz">
    <w:name w:val="Pamatteksts 3 Rakstz."/>
    <w:basedOn w:val="Noklusjumarindkopasfonts"/>
    <w:link w:val="Pamatteksts3"/>
    <w:rsid w:val="005030D1"/>
    <w:rPr>
      <w:b/>
      <w:sz w:val="22"/>
    </w:rPr>
  </w:style>
  <w:style w:type="paragraph" w:styleId="Sarakstaaizzme">
    <w:name w:val="List Bullet"/>
    <w:basedOn w:val="Parasts"/>
    <w:autoRedefine/>
    <w:semiHidden/>
    <w:rsid w:val="0066798A"/>
    <w:pPr>
      <w:spacing w:line="276" w:lineRule="auto"/>
      <w:ind w:left="360" w:hanging="360"/>
      <w:jc w:val="both"/>
    </w:pPr>
    <w:rPr>
      <w:sz w:val="24"/>
      <w:szCs w:val="24"/>
    </w:rPr>
  </w:style>
  <w:style w:type="character" w:styleId="Komentraatsauce">
    <w:name w:val="annotation reference"/>
    <w:basedOn w:val="Noklusjumarindkopasfonts"/>
    <w:uiPriority w:val="99"/>
    <w:semiHidden/>
    <w:unhideWhenUsed/>
    <w:rsid w:val="00BA3B5E"/>
    <w:rPr>
      <w:sz w:val="16"/>
      <w:szCs w:val="16"/>
    </w:rPr>
  </w:style>
  <w:style w:type="paragraph" w:styleId="Komentrateksts">
    <w:name w:val="annotation text"/>
    <w:basedOn w:val="Parasts"/>
    <w:link w:val="KomentratekstsRakstz"/>
    <w:uiPriority w:val="99"/>
    <w:unhideWhenUsed/>
    <w:rsid w:val="00BA3B5E"/>
  </w:style>
  <w:style w:type="character" w:customStyle="1" w:styleId="KomentratekstsRakstz">
    <w:name w:val="Komentāra teksts Rakstz."/>
    <w:basedOn w:val="Noklusjumarindkopasfonts"/>
    <w:link w:val="Komentrateksts"/>
    <w:uiPriority w:val="99"/>
    <w:rsid w:val="00BA3B5E"/>
  </w:style>
  <w:style w:type="paragraph" w:styleId="Komentratma">
    <w:name w:val="annotation subject"/>
    <w:basedOn w:val="Komentrateksts"/>
    <w:next w:val="Komentrateksts"/>
    <w:link w:val="KomentratmaRakstz"/>
    <w:uiPriority w:val="99"/>
    <w:semiHidden/>
    <w:unhideWhenUsed/>
    <w:rsid w:val="00BA3B5E"/>
    <w:rPr>
      <w:b/>
      <w:bCs/>
    </w:rPr>
  </w:style>
  <w:style w:type="character" w:customStyle="1" w:styleId="KomentratmaRakstz">
    <w:name w:val="Komentāra tēma Rakstz."/>
    <w:basedOn w:val="KomentratekstsRakstz"/>
    <w:link w:val="Komentratma"/>
    <w:uiPriority w:val="99"/>
    <w:semiHidden/>
    <w:rsid w:val="00BA3B5E"/>
    <w:rPr>
      <w:b/>
      <w:bCs/>
    </w:rPr>
  </w:style>
  <w:style w:type="paragraph" w:styleId="Prskatjums">
    <w:name w:val="Revision"/>
    <w:hidden/>
    <w:uiPriority w:val="99"/>
    <w:semiHidden/>
    <w:rsid w:val="00D0447E"/>
  </w:style>
  <w:style w:type="paragraph" w:styleId="Bezatstarpm">
    <w:name w:val="No Spacing"/>
    <w:qFormat/>
    <w:rsid w:val="00F64B39"/>
    <w:rPr>
      <w:rFonts w:ascii="Times New Roman BaltRim" w:hAnsi="Times New Roman BaltRim"/>
      <w:lang w:val="en-US"/>
    </w:rPr>
  </w:style>
  <w:style w:type="character" w:customStyle="1" w:styleId="Heading2">
    <w:name w:val="Heading #2_"/>
    <w:link w:val="Heading20"/>
    <w:rsid w:val="00471CAF"/>
    <w:rPr>
      <w:b/>
      <w:bCs/>
      <w:sz w:val="28"/>
      <w:szCs w:val="28"/>
      <w:shd w:val="clear" w:color="auto" w:fill="FFFFFF"/>
    </w:rPr>
  </w:style>
  <w:style w:type="paragraph" w:customStyle="1" w:styleId="Heading20">
    <w:name w:val="Heading #2"/>
    <w:basedOn w:val="Parasts"/>
    <w:link w:val="Heading2"/>
    <w:rsid w:val="00471CAF"/>
    <w:pPr>
      <w:widowControl w:val="0"/>
      <w:shd w:val="clear" w:color="auto" w:fill="FFFFFF"/>
      <w:spacing w:before="540" w:after="540" w:line="0" w:lineRule="atLeast"/>
      <w:ind w:hanging="3260"/>
      <w:jc w:val="center"/>
      <w:outlineLvl w:val="1"/>
    </w:pPr>
    <w:rPr>
      <w:b/>
      <w:bCs/>
      <w:sz w:val="28"/>
      <w:szCs w:val="28"/>
    </w:rPr>
  </w:style>
  <w:style w:type="character" w:customStyle="1" w:styleId="SarakstarindkopaRakstz">
    <w:name w:val="Saraksta rindkopa Rakstz."/>
    <w:aliases w:val="Normal bullet 2 Rakstz.,Bullet list Rakstz.,List Paragraph1 Rakstz.,H&amp;P List Paragraph Rakstz.,Strip Rakstz.,Saistīto dokumentu saraksts Rakstz.,PPS_Bullet Rakstz.,Virsraksti Rakstz.,2 Rakstz.,Syle 1 Rakstz.,Numurets Rakstz."/>
    <w:link w:val="Sarakstarindkopa"/>
    <w:uiPriority w:val="34"/>
    <w:qFormat/>
    <w:locked/>
    <w:rsid w:val="001E46A6"/>
    <w:rPr>
      <w:rFonts w:ascii="Calibri" w:eastAsia="Calibri" w:hAnsi="Calibri"/>
      <w:sz w:val="22"/>
      <w:szCs w:val="22"/>
      <w:lang w:eastAsia="en-US"/>
    </w:rPr>
  </w:style>
  <w:style w:type="character" w:customStyle="1" w:styleId="Bodytext">
    <w:name w:val="Body text_"/>
    <w:link w:val="BodyText4"/>
    <w:rsid w:val="006F1FA9"/>
    <w:rPr>
      <w:sz w:val="21"/>
      <w:szCs w:val="21"/>
      <w:shd w:val="clear" w:color="auto" w:fill="FFFFFF"/>
    </w:rPr>
  </w:style>
  <w:style w:type="paragraph" w:customStyle="1" w:styleId="BodyText4">
    <w:name w:val="Body Text4"/>
    <w:basedOn w:val="Parasts"/>
    <w:link w:val="Bodytext"/>
    <w:rsid w:val="006F1FA9"/>
    <w:pPr>
      <w:widowControl w:val="0"/>
      <w:shd w:val="clear" w:color="auto" w:fill="FFFFFF"/>
      <w:spacing w:after="1680" w:line="394" w:lineRule="exact"/>
      <w:ind w:hanging="3260"/>
      <w:jc w:val="right"/>
    </w:pPr>
    <w:rPr>
      <w:sz w:val="21"/>
      <w:szCs w:val="21"/>
    </w:rPr>
  </w:style>
  <w:style w:type="character" w:styleId="Vresatsauce">
    <w:name w:val="footnote reference"/>
    <w:aliases w:val="Footnote symbol,Footnote Reference Number,Footnote sign,Style 4,fr"/>
    <w:rsid w:val="00D64070"/>
    <w:rPr>
      <w:vertAlign w:val="superscript"/>
    </w:rPr>
  </w:style>
  <w:style w:type="character" w:customStyle="1" w:styleId="TekstabloksRakstz">
    <w:name w:val="Teksta bloks Rakstz."/>
    <w:link w:val="Tekstabloks"/>
    <w:locked/>
    <w:rsid w:val="00D64070"/>
    <w:rPr>
      <w:sz w:val="22"/>
    </w:rPr>
  </w:style>
  <w:style w:type="character" w:customStyle="1" w:styleId="UnresolvedMention1">
    <w:name w:val="Unresolved Mention1"/>
    <w:basedOn w:val="Noklusjumarindkopasfonts"/>
    <w:uiPriority w:val="99"/>
    <w:semiHidden/>
    <w:unhideWhenUsed/>
    <w:rsid w:val="005B74B9"/>
    <w:rPr>
      <w:color w:val="808080"/>
      <w:shd w:val="clear" w:color="auto" w:fill="E6E6E6"/>
    </w:rPr>
  </w:style>
  <w:style w:type="character" w:styleId="Neatrisintapieminana">
    <w:name w:val="Unresolved Mention"/>
    <w:basedOn w:val="Noklusjumarindkopasfonts"/>
    <w:uiPriority w:val="99"/>
    <w:semiHidden/>
    <w:unhideWhenUsed/>
    <w:rsid w:val="002E02A9"/>
    <w:rPr>
      <w:color w:val="605E5C"/>
      <w:shd w:val="clear" w:color="auto" w:fill="E1DFDD"/>
    </w:rPr>
  </w:style>
  <w:style w:type="character" w:customStyle="1" w:styleId="PamattekstsRakstz">
    <w:name w:val="Pamatteksts Rakstz."/>
    <w:link w:val="Pamatteksts"/>
    <w:semiHidden/>
    <w:rsid w:val="005B6734"/>
    <w:rPr>
      <w:sz w:val="24"/>
    </w:rPr>
  </w:style>
  <w:style w:type="paragraph" w:customStyle="1" w:styleId="VRPrasiba">
    <w:name w:val="VR Prasiba"/>
    <w:basedOn w:val="Parasts"/>
    <w:uiPriority w:val="99"/>
    <w:rsid w:val="0079060C"/>
    <w:pPr>
      <w:numPr>
        <w:numId w:val="5"/>
      </w:numPr>
      <w:tabs>
        <w:tab w:val="left" w:pos="510"/>
      </w:tabs>
      <w:overflowPunct w:val="0"/>
      <w:autoSpaceDE w:val="0"/>
      <w:autoSpaceDN w:val="0"/>
      <w:adjustRightInd w:val="0"/>
      <w:spacing w:before="360" w:after="80"/>
      <w:jc w:val="both"/>
    </w:pPr>
    <w:rPr>
      <w:rFonts w:ascii="Times New Roman Bold" w:eastAsia="MS Mincho" w:hAnsi="Times New Roman Bold" w:cs="Times New Roman Bold"/>
      <w:b/>
      <w:color w:val="BC0C0C"/>
      <w:sz w:val="24"/>
      <w:szCs w:val="22"/>
      <w:lang w:val="x-none" w:eastAsia="x-none"/>
    </w:rPr>
  </w:style>
  <w:style w:type="paragraph" w:customStyle="1" w:styleId="xmsonormal">
    <w:name w:val="x_msonormal"/>
    <w:basedOn w:val="Parasts"/>
    <w:rsid w:val="00BC7724"/>
    <w:rPr>
      <w:rFonts w:ascii="Calibri" w:eastAsiaTheme="minorHAnsi" w:hAnsi="Calibri" w:cs="Calibri"/>
      <w:sz w:val="22"/>
      <w:szCs w:val="22"/>
    </w:rPr>
  </w:style>
  <w:style w:type="paragraph" w:customStyle="1" w:styleId="xmsolistparagraph">
    <w:name w:val="x_msolistparagraph"/>
    <w:basedOn w:val="Parasts"/>
    <w:rsid w:val="00BC7724"/>
    <w:pPr>
      <w:spacing w:before="100" w:beforeAutospacing="1" w:after="100" w:afterAutospacing="1"/>
    </w:pPr>
    <w:rPr>
      <w:rFonts w:ascii="Calibri" w:eastAsiaTheme="minorHAnsi" w:hAnsi="Calibri" w:cs="Calibri"/>
      <w:sz w:val="22"/>
      <w:szCs w:val="22"/>
    </w:rPr>
  </w:style>
  <w:style w:type="character" w:customStyle="1" w:styleId="fontstyle01">
    <w:name w:val="fontstyle01"/>
    <w:basedOn w:val="Noklusjumarindkopasfonts"/>
    <w:rsid w:val="00347EF4"/>
    <w:rPr>
      <w:rFonts w:ascii="TimesNewRomanPSMT" w:hAnsi="TimesNewRomanPSMT" w:hint="default"/>
      <w:b w:val="0"/>
      <w:bCs w:val="0"/>
      <w:i w:val="0"/>
      <w:iCs w:val="0"/>
      <w:color w:val="000000"/>
      <w:sz w:val="24"/>
      <w:szCs w:val="24"/>
    </w:rPr>
  </w:style>
  <w:style w:type="table" w:customStyle="1" w:styleId="Reatabula6">
    <w:name w:val="Režģa tabula6"/>
    <w:basedOn w:val="Parastatabula"/>
    <w:next w:val="Reatabula"/>
    <w:uiPriority w:val="59"/>
    <w:unhideWhenUsed/>
    <w:rsid w:val="002665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s">
    <w:name w:val="Teksts"/>
    <w:basedOn w:val="Parasts"/>
    <w:rsid w:val="00EA49E8"/>
    <w:pPr>
      <w:suppressAutoHyphens/>
      <w:jc w:val="both"/>
    </w:pPr>
    <w:rPr>
      <w:sz w:val="24"/>
      <w:szCs w:val="24"/>
      <w:lang w:eastAsia="ar-SA"/>
    </w:rPr>
  </w:style>
  <w:style w:type="paragraph" w:customStyle="1" w:styleId="Bulets">
    <w:name w:val="Bulets"/>
    <w:basedOn w:val="Parasts"/>
    <w:qFormat/>
    <w:rsid w:val="00EA49E8"/>
    <w:pPr>
      <w:numPr>
        <w:numId w:val="36"/>
      </w:numPr>
      <w:jc w:val="both"/>
    </w:pPr>
    <w:rPr>
      <w:color w:val="000000"/>
      <w:sz w:val="24"/>
      <w:szCs w:val="24"/>
    </w:rPr>
  </w:style>
  <w:style w:type="character" w:customStyle="1" w:styleId="markedcontent">
    <w:name w:val="markedcontent"/>
    <w:basedOn w:val="Noklusjumarindkopasfonts"/>
    <w:rsid w:val="00EA49E8"/>
  </w:style>
  <w:style w:type="paragraph" w:styleId="Paraststmeklis">
    <w:name w:val="Normal (Web)"/>
    <w:basedOn w:val="Parasts"/>
    <w:uiPriority w:val="99"/>
    <w:unhideWhenUsed/>
    <w:rsid w:val="00EA49E8"/>
    <w:pPr>
      <w:spacing w:before="100" w:beforeAutospacing="1" w:after="100" w:afterAutospacing="1"/>
    </w:pPr>
    <w:rPr>
      <w:sz w:val="24"/>
      <w:szCs w:val="24"/>
    </w:rPr>
  </w:style>
  <w:style w:type="character" w:customStyle="1" w:styleId="Virsraksts3Rakstz">
    <w:name w:val="Virsraksts 3 Rakstz."/>
    <w:basedOn w:val="Noklusjumarindkopasfonts"/>
    <w:link w:val="Virsraksts3"/>
    <w:uiPriority w:val="9"/>
    <w:rsid w:val="00BB1F4F"/>
    <w:rPr>
      <w:b/>
      <w:sz w:val="28"/>
    </w:rPr>
  </w:style>
  <w:style w:type="character" w:styleId="Izclums">
    <w:name w:val="Emphasis"/>
    <w:basedOn w:val="Noklusjumarindkopasfonts"/>
    <w:uiPriority w:val="20"/>
    <w:qFormat/>
    <w:rsid w:val="008536D1"/>
    <w:rPr>
      <w:i/>
      <w:iCs/>
    </w:rPr>
  </w:style>
  <w:style w:type="character" w:customStyle="1" w:styleId="CharChar">
    <w:name w:val="Char Char"/>
    <w:rsid w:val="00F107BF"/>
    <w:rPr>
      <w:sz w:val="24"/>
      <w:lang w:val="lv-LV" w:eastAsia="en-US" w:bidi="ar-SA"/>
    </w:rPr>
  </w:style>
  <w:style w:type="character" w:customStyle="1" w:styleId="cf01">
    <w:name w:val="cf01"/>
    <w:basedOn w:val="Noklusjumarindkopasfonts"/>
    <w:rsid w:val="001F5A2D"/>
    <w:rPr>
      <w:rFonts w:ascii="Segoe UI" w:hAnsi="Segoe UI" w:cs="Segoe UI" w:hint="default"/>
      <w:sz w:val="18"/>
      <w:szCs w:val="18"/>
    </w:rPr>
  </w:style>
  <w:style w:type="character" w:customStyle="1" w:styleId="cf11">
    <w:name w:val="cf11"/>
    <w:basedOn w:val="Noklusjumarindkopasfonts"/>
    <w:rsid w:val="001F5A2D"/>
    <w:rPr>
      <w:rFonts w:ascii="Segoe UI" w:hAnsi="Segoe UI" w:cs="Segoe UI" w:hint="default"/>
      <w:b/>
      <w:bCs/>
      <w:sz w:val="18"/>
      <w:szCs w:val="18"/>
    </w:rPr>
  </w:style>
  <w:style w:type="paragraph" w:customStyle="1" w:styleId="Default">
    <w:name w:val="Default"/>
    <w:rsid w:val="00935EE6"/>
    <w:pPr>
      <w:autoSpaceDE w:val="0"/>
      <w:autoSpaceDN w:val="0"/>
      <w:adjustRightInd w:val="0"/>
      <w:jc w:val="both"/>
    </w:pPr>
    <w:rPr>
      <w:rFonts w:ascii="Century Gothic" w:eastAsiaTheme="minorHAnsi" w:hAnsi="Century Gothic" w:cs="Century Gothic"/>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42193">
      <w:bodyDiv w:val="1"/>
      <w:marLeft w:val="0"/>
      <w:marRight w:val="0"/>
      <w:marTop w:val="0"/>
      <w:marBottom w:val="0"/>
      <w:divBdr>
        <w:top w:val="none" w:sz="0" w:space="0" w:color="auto"/>
        <w:left w:val="none" w:sz="0" w:space="0" w:color="auto"/>
        <w:bottom w:val="none" w:sz="0" w:space="0" w:color="auto"/>
        <w:right w:val="none" w:sz="0" w:space="0" w:color="auto"/>
      </w:divBdr>
    </w:div>
    <w:div w:id="20130522">
      <w:bodyDiv w:val="1"/>
      <w:marLeft w:val="0"/>
      <w:marRight w:val="0"/>
      <w:marTop w:val="0"/>
      <w:marBottom w:val="0"/>
      <w:divBdr>
        <w:top w:val="none" w:sz="0" w:space="0" w:color="auto"/>
        <w:left w:val="none" w:sz="0" w:space="0" w:color="auto"/>
        <w:bottom w:val="none" w:sz="0" w:space="0" w:color="auto"/>
        <w:right w:val="none" w:sz="0" w:space="0" w:color="auto"/>
      </w:divBdr>
    </w:div>
    <w:div w:id="25646492">
      <w:bodyDiv w:val="1"/>
      <w:marLeft w:val="0"/>
      <w:marRight w:val="0"/>
      <w:marTop w:val="0"/>
      <w:marBottom w:val="0"/>
      <w:divBdr>
        <w:top w:val="none" w:sz="0" w:space="0" w:color="auto"/>
        <w:left w:val="none" w:sz="0" w:space="0" w:color="auto"/>
        <w:bottom w:val="none" w:sz="0" w:space="0" w:color="auto"/>
        <w:right w:val="none" w:sz="0" w:space="0" w:color="auto"/>
      </w:divBdr>
    </w:div>
    <w:div w:id="26375571">
      <w:bodyDiv w:val="1"/>
      <w:marLeft w:val="0"/>
      <w:marRight w:val="0"/>
      <w:marTop w:val="0"/>
      <w:marBottom w:val="0"/>
      <w:divBdr>
        <w:top w:val="none" w:sz="0" w:space="0" w:color="auto"/>
        <w:left w:val="none" w:sz="0" w:space="0" w:color="auto"/>
        <w:bottom w:val="none" w:sz="0" w:space="0" w:color="auto"/>
        <w:right w:val="none" w:sz="0" w:space="0" w:color="auto"/>
      </w:divBdr>
    </w:div>
    <w:div w:id="31341988">
      <w:bodyDiv w:val="1"/>
      <w:marLeft w:val="0"/>
      <w:marRight w:val="0"/>
      <w:marTop w:val="0"/>
      <w:marBottom w:val="0"/>
      <w:divBdr>
        <w:top w:val="none" w:sz="0" w:space="0" w:color="auto"/>
        <w:left w:val="none" w:sz="0" w:space="0" w:color="auto"/>
        <w:bottom w:val="none" w:sz="0" w:space="0" w:color="auto"/>
        <w:right w:val="none" w:sz="0" w:space="0" w:color="auto"/>
      </w:divBdr>
    </w:div>
    <w:div w:id="40711198">
      <w:bodyDiv w:val="1"/>
      <w:marLeft w:val="0"/>
      <w:marRight w:val="0"/>
      <w:marTop w:val="0"/>
      <w:marBottom w:val="0"/>
      <w:divBdr>
        <w:top w:val="none" w:sz="0" w:space="0" w:color="auto"/>
        <w:left w:val="none" w:sz="0" w:space="0" w:color="auto"/>
        <w:bottom w:val="none" w:sz="0" w:space="0" w:color="auto"/>
        <w:right w:val="none" w:sz="0" w:space="0" w:color="auto"/>
      </w:divBdr>
    </w:div>
    <w:div w:id="43414701">
      <w:bodyDiv w:val="1"/>
      <w:marLeft w:val="0"/>
      <w:marRight w:val="0"/>
      <w:marTop w:val="0"/>
      <w:marBottom w:val="0"/>
      <w:divBdr>
        <w:top w:val="none" w:sz="0" w:space="0" w:color="auto"/>
        <w:left w:val="none" w:sz="0" w:space="0" w:color="auto"/>
        <w:bottom w:val="none" w:sz="0" w:space="0" w:color="auto"/>
        <w:right w:val="none" w:sz="0" w:space="0" w:color="auto"/>
      </w:divBdr>
    </w:div>
    <w:div w:id="43531372">
      <w:bodyDiv w:val="1"/>
      <w:marLeft w:val="0"/>
      <w:marRight w:val="0"/>
      <w:marTop w:val="0"/>
      <w:marBottom w:val="0"/>
      <w:divBdr>
        <w:top w:val="none" w:sz="0" w:space="0" w:color="auto"/>
        <w:left w:val="none" w:sz="0" w:space="0" w:color="auto"/>
        <w:bottom w:val="none" w:sz="0" w:space="0" w:color="auto"/>
        <w:right w:val="none" w:sz="0" w:space="0" w:color="auto"/>
      </w:divBdr>
    </w:div>
    <w:div w:id="68385021">
      <w:bodyDiv w:val="1"/>
      <w:marLeft w:val="0"/>
      <w:marRight w:val="0"/>
      <w:marTop w:val="0"/>
      <w:marBottom w:val="0"/>
      <w:divBdr>
        <w:top w:val="none" w:sz="0" w:space="0" w:color="auto"/>
        <w:left w:val="none" w:sz="0" w:space="0" w:color="auto"/>
        <w:bottom w:val="none" w:sz="0" w:space="0" w:color="auto"/>
        <w:right w:val="none" w:sz="0" w:space="0" w:color="auto"/>
      </w:divBdr>
    </w:div>
    <w:div w:id="85149790">
      <w:bodyDiv w:val="1"/>
      <w:marLeft w:val="0"/>
      <w:marRight w:val="0"/>
      <w:marTop w:val="0"/>
      <w:marBottom w:val="0"/>
      <w:divBdr>
        <w:top w:val="none" w:sz="0" w:space="0" w:color="auto"/>
        <w:left w:val="none" w:sz="0" w:space="0" w:color="auto"/>
        <w:bottom w:val="none" w:sz="0" w:space="0" w:color="auto"/>
        <w:right w:val="none" w:sz="0" w:space="0" w:color="auto"/>
      </w:divBdr>
    </w:div>
    <w:div w:id="91636409">
      <w:bodyDiv w:val="1"/>
      <w:marLeft w:val="0"/>
      <w:marRight w:val="0"/>
      <w:marTop w:val="0"/>
      <w:marBottom w:val="0"/>
      <w:divBdr>
        <w:top w:val="none" w:sz="0" w:space="0" w:color="auto"/>
        <w:left w:val="none" w:sz="0" w:space="0" w:color="auto"/>
        <w:bottom w:val="none" w:sz="0" w:space="0" w:color="auto"/>
        <w:right w:val="none" w:sz="0" w:space="0" w:color="auto"/>
      </w:divBdr>
    </w:div>
    <w:div w:id="106168673">
      <w:bodyDiv w:val="1"/>
      <w:marLeft w:val="0"/>
      <w:marRight w:val="0"/>
      <w:marTop w:val="0"/>
      <w:marBottom w:val="0"/>
      <w:divBdr>
        <w:top w:val="none" w:sz="0" w:space="0" w:color="auto"/>
        <w:left w:val="none" w:sz="0" w:space="0" w:color="auto"/>
        <w:bottom w:val="none" w:sz="0" w:space="0" w:color="auto"/>
        <w:right w:val="none" w:sz="0" w:space="0" w:color="auto"/>
      </w:divBdr>
    </w:div>
    <w:div w:id="121727276">
      <w:bodyDiv w:val="1"/>
      <w:marLeft w:val="0"/>
      <w:marRight w:val="0"/>
      <w:marTop w:val="0"/>
      <w:marBottom w:val="0"/>
      <w:divBdr>
        <w:top w:val="none" w:sz="0" w:space="0" w:color="auto"/>
        <w:left w:val="none" w:sz="0" w:space="0" w:color="auto"/>
        <w:bottom w:val="none" w:sz="0" w:space="0" w:color="auto"/>
        <w:right w:val="none" w:sz="0" w:space="0" w:color="auto"/>
      </w:divBdr>
    </w:div>
    <w:div w:id="145366242">
      <w:bodyDiv w:val="1"/>
      <w:marLeft w:val="0"/>
      <w:marRight w:val="0"/>
      <w:marTop w:val="0"/>
      <w:marBottom w:val="0"/>
      <w:divBdr>
        <w:top w:val="none" w:sz="0" w:space="0" w:color="auto"/>
        <w:left w:val="none" w:sz="0" w:space="0" w:color="auto"/>
        <w:bottom w:val="none" w:sz="0" w:space="0" w:color="auto"/>
        <w:right w:val="none" w:sz="0" w:space="0" w:color="auto"/>
      </w:divBdr>
    </w:div>
    <w:div w:id="149054807">
      <w:bodyDiv w:val="1"/>
      <w:marLeft w:val="0"/>
      <w:marRight w:val="0"/>
      <w:marTop w:val="0"/>
      <w:marBottom w:val="0"/>
      <w:divBdr>
        <w:top w:val="none" w:sz="0" w:space="0" w:color="auto"/>
        <w:left w:val="none" w:sz="0" w:space="0" w:color="auto"/>
        <w:bottom w:val="none" w:sz="0" w:space="0" w:color="auto"/>
        <w:right w:val="none" w:sz="0" w:space="0" w:color="auto"/>
      </w:divBdr>
    </w:div>
    <w:div w:id="154804473">
      <w:bodyDiv w:val="1"/>
      <w:marLeft w:val="0"/>
      <w:marRight w:val="0"/>
      <w:marTop w:val="0"/>
      <w:marBottom w:val="0"/>
      <w:divBdr>
        <w:top w:val="none" w:sz="0" w:space="0" w:color="auto"/>
        <w:left w:val="none" w:sz="0" w:space="0" w:color="auto"/>
        <w:bottom w:val="none" w:sz="0" w:space="0" w:color="auto"/>
        <w:right w:val="none" w:sz="0" w:space="0" w:color="auto"/>
      </w:divBdr>
    </w:div>
    <w:div w:id="235286290">
      <w:bodyDiv w:val="1"/>
      <w:marLeft w:val="0"/>
      <w:marRight w:val="0"/>
      <w:marTop w:val="0"/>
      <w:marBottom w:val="0"/>
      <w:divBdr>
        <w:top w:val="none" w:sz="0" w:space="0" w:color="auto"/>
        <w:left w:val="none" w:sz="0" w:space="0" w:color="auto"/>
        <w:bottom w:val="none" w:sz="0" w:space="0" w:color="auto"/>
        <w:right w:val="none" w:sz="0" w:space="0" w:color="auto"/>
      </w:divBdr>
    </w:div>
    <w:div w:id="237331306">
      <w:bodyDiv w:val="1"/>
      <w:marLeft w:val="0"/>
      <w:marRight w:val="0"/>
      <w:marTop w:val="0"/>
      <w:marBottom w:val="0"/>
      <w:divBdr>
        <w:top w:val="none" w:sz="0" w:space="0" w:color="auto"/>
        <w:left w:val="none" w:sz="0" w:space="0" w:color="auto"/>
        <w:bottom w:val="none" w:sz="0" w:space="0" w:color="auto"/>
        <w:right w:val="none" w:sz="0" w:space="0" w:color="auto"/>
      </w:divBdr>
    </w:div>
    <w:div w:id="255679503">
      <w:bodyDiv w:val="1"/>
      <w:marLeft w:val="0"/>
      <w:marRight w:val="0"/>
      <w:marTop w:val="0"/>
      <w:marBottom w:val="0"/>
      <w:divBdr>
        <w:top w:val="none" w:sz="0" w:space="0" w:color="auto"/>
        <w:left w:val="none" w:sz="0" w:space="0" w:color="auto"/>
        <w:bottom w:val="none" w:sz="0" w:space="0" w:color="auto"/>
        <w:right w:val="none" w:sz="0" w:space="0" w:color="auto"/>
      </w:divBdr>
    </w:div>
    <w:div w:id="327711185">
      <w:bodyDiv w:val="1"/>
      <w:marLeft w:val="0"/>
      <w:marRight w:val="0"/>
      <w:marTop w:val="0"/>
      <w:marBottom w:val="0"/>
      <w:divBdr>
        <w:top w:val="none" w:sz="0" w:space="0" w:color="auto"/>
        <w:left w:val="none" w:sz="0" w:space="0" w:color="auto"/>
        <w:bottom w:val="none" w:sz="0" w:space="0" w:color="auto"/>
        <w:right w:val="none" w:sz="0" w:space="0" w:color="auto"/>
      </w:divBdr>
    </w:div>
    <w:div w:id="345442672">
      <w:bodyDiv w:val="1"/>
      <w:marLeft w:val="0"/>
      <w:marRight w:val="0"/>
      <w:marTop w:val="0"/>
      <w:marBottom w:val="0"/>
      <w:divBdr>
        <w:top w:val="none" w:sz="0" w:space="0" w:color="auto"/>
        <w:left w:val="none" w:sz="0" w:space="0" w:color="auto"/>
        <w:bottom w:val="none" w:sz="0" w:space="0" w:color="auto"/>
        <w:right w:val="none" w:sz="0" w:space="0" w:color="auto"/>
      </w:divBdr>
    </w:div>
    <w:div w:id="366296289">
      <w:bodyDiv w:val="1"/>
      <w:marLeft w:val="0"/>
      <w:marRight w:val="0"/>
      <w:marTop w:val="0"/>
      <w:marBottom w:val="0"/>
      <w:divBdr>
        <w:top w:val="none" w:sz="0" w:space="0" w:color="auto"/>
        <w:left w:val="none" w:sz="0" w:space="0" w:color="auto"/>
        <w:bottom w:val="none" w:sz="0" w:space="0" w:color="auto"/>
        <w:right w:val="none" w:sz="0" w:space="0" w:color="auto"/>
      </w:divBdr>
    </w:div>
    <w:div w:id="403256566">
      <w:bodyDiv w:val="1"/>
      <w:marLeft w:val="0"/>
      <w:marRight w:val="0"/>
      <w:marTop w:val="0"/>
      <w:marBottom w:val="0"/>
      <w:divBdr>
        <w:top w:val="none" w:sz="0" w:space="0" w:color="auto"/>
        <w:left w:val="none" w:sz="0" w:space="0" w:color="auto"/>
        <w:bottom w:val="none" w:sz="0" w:space="0" w:color="auto"/>
        <w:right w:val="none" w:sz="0" w:space="0" w:color="auto"/>
      </w:divBdr>
    </w:div>
    <w:div w:id="404763396">
      <w:bodyDiv w:val="1"/>
      <w:marLeft w:val="0"/>
      <w:marRight w:val="0"/>
      <w:marTop w:val="0"/>
      <w:marBottom w:val="0"/>
      <w:divBdr>
        <w:top w:val="none" w:sz="0" w:space="0" w:color="auto"/>
        <w:left w:val="none" w:sz="0" w:space="0" w:color="auto"/>
        <w:bottom w:val="none" w:sz="0" w:space="0" w:color="auto"/>
        <w:right w:val="none" w:sz="0" w:space="0" w:color="auto"/>
      </w:divBdr>
    </w:div>
    <w:div w:id="407729661">
      <w:bodyDiv w:val="1"/>
      <w:marLeft w:val="0"/>
      <w:marRight w:val="0"/>
      <w:marTop w:val="0"/>
      <w:marBottom w:val="0"/>
      <w:divBdr>
        <w:top w:val="none" w:sz="0" w:space="0" w:color="auto"/>
        <w:left w:val="none" w:sz="0" w:space="0" w:color="auto"/>
        <w:bottom w:val="none" w:sz="0" w:space="0" w:color="auto"/>
        <w:right w:val="none" w:sz="0" w:space="0" w:color="auto"/>
      </w:divBdr>
    </w:div>
    <w:div w:id="423572874">
      <w:bodyDiv w:val="1"/>
      <w:marLeft w:val="0"/>
      <w:marRight w:val="0"/>
      <w:marTop w:val="0"/>
      <w:marBottom w:val="0"/>
      <w:divBdr>
        <w:top w:val="none" w:sz="0" w:space="0" w:color="auto"/>
        <w:left w:val="none" w:sz="0" w:space="0" w:color="auto"/>
        <w:bottom w:val="none" w:sz="0" w:space="0" w:color="auto"/>
        <w:right w:val="none" w:sz="0" w:space="0" w:color="auto"/>
      </w:divBdr>
    </w:div>
    <w:div w:id="475805433">
      <w:bodyDiv w:val="1"/>
      <w:marLeft w:val="0"/>
      <w:marRight w:val="0"/>
      <w:marTop w:val="0"/>
      <w:marBottom w:val="0"/>
      <w:divBdr>
        <w:top w:val="none" w:sz="0" w:space="0" w:color="auto"/>
        <w:left w:val="none" w:sz="0" w:space="0" w:color="auto"/>
        <w:bottom w:val="none" w:sz="0" w:space="0" w:color="auto"/>
        <w:right w:val="none" w:sz="0" w:space="0" w:color="auto"/>
      </w:divBdr>
    </w:div>
    <w:div w:id="554462908">
      <w:bodyDiv w:val="1"/>
      <w:marLeft w:val="0"/>
      <w:marRight w:val="0"/>
      <w:marTop w:val="0"/>
      <w:marBottom w:val="0"/>
      <w:divBdr>
        <w:top w:val="none" w:sz="0" w:space="0" w:color="auto"/>
        <w:left w:val="none" w:sz="0" w:space="0" w:color="auto"/>
        <w:bottom w:val="none" w:sz="0" w:space="0" w:color="auto"/>
        <w:right w:val="none" w:sz="0" w:space="0" w:color="auto"/>
      </w:divBdr>
    </w:div>
    <w:div w:id="582881572">
      <w:bodyDiv w:val="1"/>
      <w:marLeft w:val="0"/>
      <w:marRight w:val="0"/>
      <w:marTop w:val="0"/>
      <w:marBottom w:val="0"/>
      <w:divBdr>
        <w:top w:val="none" w:sz="0" w:space="0" w:color="auto"/>
        <w:left w:val="none" w:sz="0" w:space="0" w:color="auto"/>
        <w:bottom w:val="none" w:sz="0" w:space="0" w:color="auto"/>
        <w:right w:val="none" w:sz="0" w:space="0" w:color="auto"/>
      </w:divBdr>
    </w:div>
    <w:div w:id="584069215">
      <w:bodyDiv w:val="1"/>
      <w:marLeft w:val="0"/>
      <w:marRight w:val="0"/>
      <w:marTop w:val="0"/>
      <w:marBottom w:val="0"/>
      <w:divBdr>
        <w:top w:val="none" w:sz="0" w:space="0" w:color="auto"/>
        <w:left w:val="none" w:sz="0" w:space="0" w:color="auto"/>
        <w:bottom w:val="none" w:sz="0" w:space="0" w:color="auto"/>
        <w:right w:val="none" w:sz="0" w:space="0" w:color="auto"/>
      </w:divBdr>
    </w:div>
    <w:div w:id="612522018">
      <w:bodyDiv w:val="1"/>
      <w:marLeft w:val="0"/>
      <w:marRight w:val="0"/>
      <w:marTop w:val="0"/>
      <w:marBottom w:val="0"/>
      <w:divBdr>
        <w:top w:val="none" w:sz="0" w:space="0" w:color="auto"/>
        <w:left w:val="none" w:sz="0" w:space="0" w:color="auto"/>
        <w:bottom w:val="none" w:sz="0" w:space="0" w:color="auto"/>
        <w:right w:val="none" w:sz="0" w:space="0" w:color="auto"/>
      </w:divBdr>
    </w:div>
    <w:div w:id="629820169">
      <w:bodyDiv w:val="1"/>
      <w:marLeft w:val="0"/>
      <w:marRight w:val="0"/>
      <w:marTop w:val="0"/>
      <w:marBottom w:val="0"/>
      <w:divBdr>
        <w:top w:val="none" w:sz="0" w:space="0" w:color="auto"/>
        <w:left w:val="none" w:sz="0" w:space="0" w:color="auto"/>
        <w:bottom w:val="none" w:sz="0" w:space="0" w:color="auto"/>
        <w:right w:val="none" w:sz="0" w:space="0" w:color="auto"/>
      </w:divBdr>
    </w:div>
    <w:div w:id="692654381">
      <w:bodyDiv w:val="1"/>
      <w:marLeft w:val="0"/>
      <w:marRight w:val="0"/>
      <w:marTop w:val="0"/>
      <w:marBottom w:val="0"/>
      <w:divBdr>
        <w:top w:val="none" w:sz="0" w:space="0" w:color="auto"/>
        <w:left w:val="none" w:sz="0" w:space="0" w:color="auto"/>
        <w:bottom w:val="none" w:sz="0" w:space="0" w:color="auto"/>
        <w:right w:val="none" w:sz="0" w:space="0" w:color="auto"/>
      </w:divBdr>
    </w:div>
    <w:div w:id="724837540">
      <w:bodyDiv w:val="1"/>
      <w:marLeft w:val="0"/>
      <w:marRight w:val="0"/>
      <w:marTop w:val="0"/>
      <w:marBottom w:val="0"/>
      <w:divBdr>
        <w:top w:val="none" w:sz="0" w:space="0" w:color="auto"/>
        <w:left w:val="none" w:sz="0" w:space="0" w:color="auto"/>
        <w:bottom w:val="none" w:sz="0" w:space="0" w:color="auto"/>
        <w:right w:val="none" w:sz="0" w:space="0" w:color="auto"/>
      </w:divBdr>
    </w:div>
    <w:div w:id="789056780">
      <w:bodyDiv w:val="1"/>
      <w:marLeft w:val="0"/>
      <w:marRight w:val="0"/>
      <w:marTop w:val="0"/>
      <w:marBottom w:val="0"/>
      <w:divBdr>
        <w:top w:val="none" w:sz="0" w:space="0" w:color="auto"/>
        <w:left w:val="none" w:sz="0" w:space="0" w:color="auto"/>
        <w:bottom w:val="none" w:sz="0" w:space="0" w:color="auto"/>
        <w:right w:val="none" w:sz="0" w:space="0" w:color="auto"/>
      </w:divBdr>
    </w:div>
    <w:div w:id="845481595">
      <w:bodyDiv w:val="1"/>
      <w:marLeft w:val="0"/>
      <w:marRight w:val="0"/>
      <w:marTop w:val="0"/>
      <w:marBottom w:val="0"/>
      <w:divBdr>
        <w:top w:val="none" w:sz="0" w:space="0" w:color="auto"/>
        <w:left w:val="none" w:sz="0" w:space="0" w:color="auto"/>
        <w:bottom w:val="none" w:sz="0" w:space="0" w:color="auto"/>
        <w:right w:val="none" w:sz="0" w:space="0" w:color="auto"/>
      </w:divBdr>
    </w:div>
    <w:div w:id="895241727">
      <w:bodyDiv w:val="1"/>
      <w:marLeft w:val="0"/>
      <w:marRight w:val="0"/>
      <w:marTop w:val="0"/>
      <w:marBottom w:val="0"/>
      <w:divBdr>
        <w:top w:val="none" w:sz="0" w:space="0" w:color="auto"/>
        <w:left w:val="none" w:sz="0" w:space="0" w:color="auto"/>
        <w:bottom w:val="none" w:sz="0" w:space="0" w:color="auto"/>
        <w:right w:val="none" w:sz="0" w:space="0" w:color="auto"/>
      </w:divBdr>
    </w:div>
    <w:div w:id="918637415">
      <w:bodyDiv w:val="1"/>
      <w:marLeft w:val="0"/>
      <w:marRight w:val="0"/>
      <w:marTop w:val="0"/>
      <w:marBottom w:val="0"/>
      <w:divBdr>
        <w:top w:val="none" w:sz="0" w:space="0" w:color="auto"/>
        <w:left w:val="none" w:sz="0" w:space="0" w:color="auto"/>
        <w:bottom w:val="none" w:sz="0" w:space="0" w:color="auto"/>
        <w:right w:val="none" w:sz="0" w:space="0" w:color="auto"/>
      </w:divBdr>
    </w:div>
    <w:div w:id="947812722">
      <w:bodyDiv w:val="1"/>
      <w:marLeft w:val="0"/>
      <w:marRight w:val="0"/>
      <w:marTop w:val="0"/>
      <w:marBottom w:val="0"/>
      <w:divBdr>
        <w:top w:val="none" w:sz="0" w:space="0" w:color="auto"/>
        <w:left w:val="none" w:sz="0" w:space="0" w:color="auto"/>
        <w:bottom w:val="none" w:sz="0" w:space="0" w:color="auto"/>
        <w:right w:val="none" w:sz="0" w:space="0" w:color="auto"/>
      </w:divBdr>
    </w:div>
    <w:div w:id="1023627884">
      <w:bodyDiv w:val="1"/>
      <w:marLeft w:val="0"/>
      <w:marRight w:val="0"/>
      <w:marTop w:val="0"/>
      <w:marBottom w:val="0"/>
      <w:divBdr>
        <w:top w:val="none" w:sz="0" w:space="0" w:color="auto"/>
        <w:left w:val="none" w:sz="0" w:space="0" w:color="auto"/>
        <w:bottom w:val="none" w:sz="0" w:space="0" w:color="auto"/>
        <w:right w:val="none" w:sz="0" w:space="0" w:color="auto"/>
      </w:divBdr>
    </w:div>
    <w:div w:id="1039285750">
      <w:bodyDiv w:val="1"/>
      <w:marLeft w:val="0"/>
      <w:marRight w:val="0"/>
      <w:marTop w:val="0"/>
      <w:marBottom w:val="0"/>
      <w:divBdr>
        <w:top w:val="none" w:sz="0" w:space="0" w:color="auto"/>
        <w:left w:val="none" w:sz="0" w:space="0" w:color="auto"/>
        <w:bottom w:val="none" w:sz="0" w:space="0" w:color="auto"/>
        <w:right w:val="none" w:sz="0" w:space="0" w:color="auto"/>
      </w:divBdr>
    </w:div>
    <w:div w:id="1055010755">
      <w:bodyDiv w:val="1"/>
      <w:marLeft w:val="0"/>
      <w:marRight w:val="0"/>
      <w:marTop w:val="0"/>
      <w:marBottom w:val="0"/>
      <w:divBdr>
        <w:top w:val="none" w:sz="0" w:space="0" w:color="auto"/>
        <w:left w:val="none" w:sz="0" w:space="0" w:color="auto"/>
        <w:bottom w:val="none" w:sz="0" w:space="0" w:color="auto"/>
        <w:right w:val="none" w:sz="0" w:space="0" w:color="auto"/>
      </w:divBdr>
    </w:div>
    <w:div w:id="1055812786">
      <w:bodyDiv w:val="1"/>
      <w:marLeft w:val="0"/>
      <w:marRight w:val="0"/>
      <w:marTop w:val="0"/>
      <w:marBottom w:val="0"/>
      <w:divBdr>
        <w:top w:val="none" w:sz="0" w:space="0" w:color="auto"/>
        <w:left w:val="none" w:sz="0" w:space="0" w:color="auto"/>
        <w:bottom w:val="none" w:sz="0" w:space="0" w:color="auto"/>
        <w:right w:val="none" w:sz="0" w:space="0" w:color="auto"/>
      </w:divBdr>
    </w:div>
    <w:div w:id="1066414453">
      <w:bodyDiv w:val="1"/>
      <w:marLeft w:val="0"/>
      <w:marRight w:val="0"/>
      <w:marTop w:val="0"/>
      <w:marBottom w:val="0"/>
      <w:divBdr>
        <w:top w:val="none" w:sz="0" w:space="0" w:color="auto"/>
        <w:left w:val="none" w:sz="0" w:space="0" w:color="auto"/>
        <w:bottom w:val="none" w:sz="0" w:space="0" w:color="auto"/>
        <w:right w:val="none" w:sz="0" w:space="0" w:color="auto"/>
      </w:divBdr>
    </w:div>
    <w:div w:id="1070929893">
      <w:bodyDiv w:val="1"/>
      <w:marLeft w:val="0"/>
      <w:marRight w:val="0"/>
      <w:marTop w:val="0"/>
      <w:marBottom w:val="0"/>
      <w:divBdr>
        <w:top w:val="none" w:sz="0" w:space="0" w:color="auto"/>
        <w:left w:val="none" w:sz="0" w:space="0" w:color="auto"/>
        <w:bottom w:val="none" w:sz="0" w:space="0" w:color="auto"/>
        <w:right w:val="none" w:sz="0" w:space="0" w:color="auto"/>
      </w:divBdr>
    </w:div>
    <w:div w:id="1091319478">
      <w:bodyDiv w:val="1"/>
      <w:marLeft w:val="0"/>
      <w:marRight w:val="0"/>
      <w:marTop w:val="0"/>
      <w:marBottom w:val="0"/>
      <w:divBdr>
        <w:top w:val="none" w:sz="0" w:space="0" w:color="auto"/>
        <w:left w:val="none" w:sz="0" w:space="0" w:color="auto"/>
        <w:bottom w:val="none" w:sz="0" w:space="0" w:color="auto"/>
        <w:right w:val="none" w:sz="0" w:space="0" w:color="auto"/>
      </w:divBdr>
    </w:div>
    <w:div w:id="1257593228">
      <w:bodyDiv w:val="1"/>
      <w:marLeft w:val="0"/>
      <w:marRight w:val="0"/>
      <w:marTop w:val="0"/>
      <w:marBottom w:val="0"/>
      <w:divBdr>
        <w:top w:val="none" w:sz="0" w:space="0" w:color="auto"/>
        <w:left w:val="none" w:sz="0" w:space="0" w:color="auto"/>
        <w:bottom w:val="none" w:sz="0" w:space="0" w:color="auto"/>
        <w:right w:val="none" w:sz="0" w:space="0" w:color="auto"/>
      </w:divBdr>
    </w:div>
    <w:div w:id="1285621489">
      <w:bodyDiv w:val="1"/>
      <w:marLeft w:val="0"/>
      <w:marRight w:val="0"/>
      <w:marTop w:val="0"/>
      <w:marBottom w:val="0"/>
      <w:divBdr>
        <w:top w:val="none" w:sz="0" w:space="0" w:color="auto"/>
        <w:left w:val="none" w:sz="0" w:space="0" w:color="auto"/>
        <w:bottom w:val="none" w:sz="0" w:space="0" w:color="auto"/>
        <w:right w:val="none" w:sz="0" w:space="0" w:color="auto"/>
      </w:divBdr>
    </w:div>
    <w:div w:id="1293172872">
      <w:bodyDiv w:val="1"/>
      <w:marLeft w:val="0"/>
      <w:marRight w:val="0"/>
      <w:marTop w:val="0"/>
      <w:marBottom w:val="0"/>
      <w:divBdr>
        <w:top w:val="none" w:sz="0" w:space="0" w:color="auto"/>
        <w:left w:val="none" w:sz="0" w:space="0" w:color="auto"/>
        <w:bottom w:val="none" w:sz="0" w:space="0" w:color="auto"/>
        <w:right w:val="none" w:sz="0" w:space="0" w:color="auto"/>
      </w:divBdr>
    </w:div>
    <w:div w:id="1301498414">
      <w:bodyDiv w:val="1"/>
      <w:marLeft w:val="0"/>
      <w:marRight w:val="0"/>
      <w:marTop w:val="0"/>
      <w:marBottom w:val="0"/>
      <w:divBdr>
        <w:top w:val="none" w:sz="0" w:space="0" w:color="auto"/>
        <w:left w:val="none" w:sz="0" w:space="0" w:color="auto"/>
        <w:bottom w:val="none" w:sz="0" w:space="0" w:color="auto"/>
        <w:right w:val="none" w:sz="0" w:space="0" w:color="auto"/>
      </w:divBdr>
    </w:div>
    <w:div w:id="1304700966">
      <w:bodyDiv w:val="1"/>
      <w:marLeft w:val="0"/>
      <w:marRight w:val="0"/>
      <w:marTop w:val="0"/>
      <w:marBottom w:val="0"/>
      <w:divBdr>
        <w:top w:val="none" w:sz="0" w:space="0" w:color="auto"/>
        <w:left w:val="none" w:sz="0" w:space="0" w:color="auto"/>
        <w:bottom w:val="none" w:sz="0" w:space="0" w:color="auto"/>
        <w:right w:val="none" w:sz="0" w:space="0" w:color="auto"/>
      </w:divBdr>
    </w:div>
    <w:div w:id="1350184014">
      <w:bodyDiv w:val="1"/>
      <w:marLeft w:val="0"/>
      <w:marRight w:val="0"/>
      <w:marTop w:val="0"/>
      <w:marBottom w:val="0"/>
      <w:divBdr>
        <w:top w:val="none" w:sz="0" w:space="0" w:color="auto"/>
        <w:left w:val="none" w:sz="0" w:space="0" w:color="auto"/>
        <w:bottom w:val="none" w:sz="0" w:space="0" w:color="auto"/>
        <w:right w:val="none" w:sz="0" w:space="0" w:color="auto"/>
      </w:divBdr>
    </w:div>
    <w:div w:id="1367606331">
      <w:bodyDiv w:val="1"/>
      <w:marLeft w:val="0"/>
      <w:marRight w:val="0"/>
      <w:marTop w:val="0"/>
      <w:marBottom w:val="0"/>
      <w:divBdr>
        <w:top w:val="none" w:sz="0" w:space="0" w:color="auto"/>
        <w:left w:val="none" w:sz="0" w:space="0" w:color="auto"/>
        <w:bottom w:val="none" w:sz="0" w:space="0" w:color="auto"/>
        <w:right w:val="none" w:sz="0" w:space="0" w:color="auto"/>
      </w:divBdr>
    </w:div>
    <w:div w:id="1381588373">
      <w:bodyDiv w:val="1"/>
      <w:marLeft w:val="0"/>
      <w:marRight w:val="0"/>
      <w:marTop w:val="0"/>
      <w:marBottom w:val="0"/>
      <w:divBdr>
        <w:top w:val="none" w:sz="0" w:space="0" w:color="auto"/>
        <w:left w:val="none" w:sz="0" w:space="0" w:color="auto"/>
        <w:bottom w:val="none" w:sz="0" w:space="0" w:color="auto"/>
        <w:right w:val="none" w:sz="0" w:space="0" w:color="auto"/>
      </w:divBdr>
    </w:div>
    <w:div w:id="1411539787">
      <w:bodyDiv w:val="1"/>
      <w:marLeft w:val="0"/>
      <w:marRight w:val="0"/>
      <w:marTop w:val="0"/>
      <w:marBottom w:val="0"/>
      <w:divBdr>
        <w:top w:val="none" w:sz="0" w:space="0" w:color="auto"/>
        <w:left w:val="none" w:sz="0" w:space="0" w:color="auto"/>
        <w:bottom w:val="none" w:sz="0" w:space="0" w:color="auto"/>
        <w:right w:val="none" w:sz="0" w:space="0" w:color="auto"/>
      </w:divBdr>
    </w:div>
    <w:div w:id="1422792572">
      <w:bodyDiv w:val="1"/>
      <w:marLeft w:val="0"/>
      <w:marRight w:val="0"/>
      <w:marTop w:val="0"/>
      <w:marBottom w:val="0"/>
      <w:divBdr>
        <w:top w:val="none" w:sz="0" w:space="0" w:color="auto"/>
        <w:left w:val="none" w:sz="0" w:space="0" w:color="auto"/>
        <w:bottom w:val="none" w:sz="0" w:space="0" w:color="auto"/>
        <w:right w:val="none" w:sz="0" w:space="0" w:color="auto"/>
      </w:divBdr>
    </w:div>
    <w:div w:id="1448886057">
      <w:bodyDiv w:val="1"/>
      <w:marLeft w:val="0"/>
      <w:marRight w:val="0"/>
      <w:marTop w:val="0"/>
      <w:marBottom w:val="0"/>
      <w:divBdr>
        <w:top w:val="none" w:sz="0" w:space="0" w:color="auto"/>
        <w:left w:val="none" w:sz="0" w:space="0" w:color="auto"/>
        <w:bottom w:val="none" w:sz="0" w:space="0" w:color="auto"/>
        <w:right w:val="none" w:sz="0" w:space="0" w:color="auto"/>
      </w:divBdr>
    </w:div>
    <w:div w:id="1516722474">
      <w:bodyDiv w:val="1"/>
      <w:marLeft w:val="0"/>
      <w:marRight w:val="0"/>
      <w:marTop w:val="0"/>
      <w:marBottom w:val="0"/>
      <w:divBdr>
        <w:top w:val="none" w:sz="0" w:space="0" w:color="auto"/>
        <w:left w:val="none" w:sz="0" w:space="0" w:color="auto"/>
        <w:bottom w:val="none" w:sz="0" w:space="0" w:color="auto"/>
        <w:right w:val="none" w:sz="0" w:space="0" w:color="auto"/>
      </w:divBdr>
    </w:div>
    <w:div w:id="1520779149">
      <w:bodyDiv w:val="1"/>
      <w:marLeft w:val="0"/>
      <w:marRight w:val="0"/>
      <w:marTop w:val="0"/>
      <w:marBottom w:val="0"/>
      <w:divBdr>
        <w:top w:val="none" w:sz="0" w:space="0" w:color="auto"/>
        <w:left w:val="none" w:sz="0" w:space="0" w:color="auto"/>
        <w:bottom w:val="none" w:sz="0" w:space="0" w:color="auto"/>
        <w:right w:val="none" w:sz="0" w:space="0" w:color="auto"/>
      </w:divBdr>
    </w:div>
    <w:div w:id="1523013708">
      <w:bodyDiv w:val="1"/>
      <w:marLeft w:val="0"/>
      <w:marRight w:val="0"/>
      <w:marTop w:val="0"/>
      <w:marBottom w:val="0"/>
      <w:divBdr>
        <w:top w:val="none" w:sz="0" w:space="0" w:color="auto"/>
        <w:left w:val="none" w:sz="0" w:space="0" w:color="auto"/>
        <w:bottom w:val="none" w:sz="0" w:space="0" w:color="auto"/>
        <w:right w:val="none" w:sz="0" w:space="0" w:color="auto"/>
      </w:divBdr>
    </w:div>
    <w:div w:id="1582330491">
      <w:bodyDiv w:val="1"/>
      <w:marLeft w:val="0"/>
      <w:marRight w:val="0"/>
      <w:marTop w:val="0"/>
      <w:marBottom w:val="0"/>
      <w:divBdr>
        <w:top w:val="none" w:sz="0" w:space="0" w:color="auto"/>
        <w:left w:val="none" w:sz="0" w:space="0" w:color="auto"/>
        <w:bottom w:val="none" w:sz="0" w:space="0" w:color="auto"/>
        <w:right w:val="none" w:sz="0" w:space="0" w:color="auto"/>
      </w:divBdr>
    </w:div>
    <w:div w:id="1634752217">
      <w:bodyDiv w:val="1"/>
      <w:marLeft w:val="0"/>
      <w:marRight w:val="0"/>
      <w:marTop w:val="0"/>
      <w:marBottom w:val="0"/>
      <w:divBdr>
        <w:top w:val="none" w:sz="0" w:space="0" w:color="auto"/>
        <w:left w:val="none" w:sz="0" w:space="0" w:color="auto"/>
        <w:bottom w:val="none" w:sz="0" w:space="0" w:color="auto"/>
        <w:right w:val="none" w:sz="0" w:space="0" w:color="auto"/>
      </w:divBdr>
    </w:div>
    <w:div w:id="1663973326">
      <w:bodyDiv w:val="1"/>
      <w:marLeft w:val="0"/>
      <w:marRight w:val="0"/>
      <w:marTop w:val="0"/>
      <w:marBottom w:val="0"/>
      <w:divBdr>
        <w:top w:val="none" w:sz="0" w:space="0" w:color="auto"/>
        <w:left w:val="none" w:sz="0" w:space="0" w:color="auto"/>
        <w:bottom w:val="none" w:sz="0" w:space="0" w:color="auto"/>
        <w:right w:val="none" w:sz="0" w:space="0" w:color="auto"/>
      </w:divBdr>
    </w:div>
    <w:div w:id="1745838900">
      <w:bodyDiv w:val="1"/>
      <w:marLeft w:val="0"/>
      <w:marRight w:val="0"/>
      <w:marTop w:val="0"/>
      <w:marBottom w:val="0"/>
      <w:divBdr>
        <w:top w:val="none" w:sz="0" w:space="0" w:color="auto"/>
        <w:left w:val="none" w:sz="0" w:space="0" w:color="auto"/>
        <w:bottom w:val="none" w:sz="0" w:space="0" w:color="auto"/>
        <w:right w:val="none" w:sz="0" w:space="0" w:color="auto"/>
      </w:divBdr>
    </w:div>
    <w:div w:id="1794908304">
      <w:bodyDiv w:val="1"/>
      <w:marLeft w:val="0"/>
      <w:marRight w:val="0"/>
      <w:marTop w:val="0"/>
      <w:marBottom w:val="0"/>
      <w:divBdr>
        <w:top w:val="none" w:sz="0" w:space="0" w:color="auto"/>
        <w:left w:val="none" w:sz="0" w:space="0" w:color="auto"/>
        <w:bottom w:val="none" w:sz="0" w:space="0" w:color="auto"/>
        <w:right w:val="none" w:sz="0" w:space="0" w:color="auto"/>
      </w:divBdr>
    </w:div>
    <w:div w:id="1812557501">
      <w:bodyDiv w:val="1"/>
      <w:marLeft w:val="0"/>
      <w:marRight w:val="0"/>
      <w:marTop w:val="0"/>
      <w:marBottom w:val="0"/>
      <w:divBdr>
        <w:top w:val="none" w:sz="0" w:space="0" w:color="auto"/>
        <w:left w:val="none" w:sz="0" w:space="0" w:color="auto"/>
        <w:bottom w:val="none" w:sz="0" w:space="0" w:color="auto"/>
        <w:right w:val="none" w:sz="0" w:space="0" w:color="auto"/>
      </w:divBdr>
    </w:div>
    <w:div w:id="1814061265">
      <w:bodyDiv w:val="1"/>
      <w:marLeft w:val="0"/>
      <w:marRight w:val="0"/>
      <w:marTop w:val="0"/>
      <w:marBottom w:val="0"/>
      <w:divBdr>
        <w:top w:val="none" w:sz="0" w:space="0" w:color="auto"/>
        <w:left w:val="none" w:sz="0" w:space="0" w:color="auto"/>
        <w:bottom w:val="none" w:sz="0" w:space="0" w:color="auto"/>
        <w:right w:val="none" w:sz="0" w:space="0" w:color="auto"/>
      </w:divBdr>
    </w:div>
    <w:div w:id="1845851921">
      <w:bodyDiv w:val="1"/>
      <w:marLeft w:val="0"/>
      <w:marRight w:val="0"/>
      <w:marTop w:val="0"/>
      <w:marBottom w:val="0"/>
      <w:divBdr>
        <w:top w:val="none" w:sz="0" w:space="0" w:color="auto"/>
        <w:left w:val="none" w:sz="0" w:space="0" w:color="auto"/>
        <w:bottom w:val="none" w:sz="0" w:space="0" w:color="auto"/>
        <w:right w:val="none" w:sz="0" w:space="0" w:color="auto"/>
      </w:divBdr>
    </w:div>
    <w:div w:id="1876039672">
      <w:bodyDiv w:val="1"/>
      <w:marLeft w:val="0"/>
      <w:marRight w:val="0"/>
      <w:marTop w:val="0"/>
      <w:marBottom w:val="0"/>
      <w:divBdr>
        <w:top w:val="none" w:sz="0" w:space="0" w:color="auto"/>
        <w:left w:val="none" w:sz="0" w:space="0" w:color="auto"/>
        <w:bottom w:val="none" w:sz="0" w:space="0" w:color="auto"/>
        <w:right w:val="none" w:sz="0" w:space="0" w:color="auto"/>
      </w:divBdr>
    </w:div>
    <w:div w:id="1912304695">
      <w:bodyDiv w:val="1"/>
      <w:marLeft w:val="0"/>
      <w:marRight w:val="0"/>
      <w:marTop w:val="0"/>
      <w:marBottom w:val="0"/>
      <w:divBdr>
        <w:top w:val="none" w:sz="0" w:space="0" w:color="auto"/>
        <w:left w:val="none" w:sz="0" w:space="0" w:color="auto"/>
        <w:bottom w:val="none" w:sz="0" w:space="0" w:color="auto"/>
        <w:right w:val="none" w:sz="0" w:space="0" w:color="auto"/>
      </w:divBdr>
    </w:div>
    <w:div w:id="1956137738">
      <w:bodyDiv w:val="1"/>
      <w:marLeft w:val="0"/>
      <w:marRight w:val="0"/>
      <w:marTop w:val="0"/>
      <w:marBottom w:val="0"/>
      <w:divBdr>
        <w:top w:val="none" w:sz="0" w:space="0" w:color="auto"/>
        <w:left w:val="none" w:sz="0" w:space="0" w:color="auto"/>
        <w:bottom w:val="none" w:sz="0" w:space="0" w:color="auto"/>
        <w:right w:val="none" w:sz="0" w:space="0" w:color="auto"/>
      </w:divBdr>
    </w:div>
    <w:div w:id="1968047561">
      <w:bodyDiv w:val="1"/>
      <w:marLeft w:val="0"/>
      <w:marRight w:val="0"/>
      <w:marTop w:val="0"/>
      <w:marBottom w:val="0"/>
      <w:divBdr>
        <w:top w:val="none" w:sz="0" w:space="0" w:color="auto"/>
        <w:left w:val="none" w:sz="0" w:space="0" w:color="auto"/>
        <w:bottom w:val="none" w:sz="0" w:space="0" w:color="auto"/>
        <w:right w:val="none" w:sz="0" w:space="0" w:color="auto"/>
      </w:divBdr>
    </w:div>
    <w:div w:id="2013294522">
      <w:bodyDiv w:val="1"/>
      <w:marLeft w:val="0"/>
      <w:marRight w:val="0"/>
      <w:marTop w:val="0"/>
      <w:marBottom w:val="0"/>
      <w:divBdr>
        <w:top w:val="none" w:sz="0" w:space="0" w:color="auto"/>
        <w:left w:val="none" w:sz="0" w:space="0" w:color="auto"/>
        <w:bottom w:val="none" w:sz="0" w:space="0" w:color="auto"/>
        <w:right w:val="none" w:sz="0" w:space="0" w:color="auto"/>
      </w:divBdr>
    </w:div>
    <w:div w:id="2035181153">
      <w:bodyDiv w:val="1"/>
      <w:marLeft w:val="0"/>
      <w:marRight w:val="0"/>
      <w:marTop w:val="0"/>
      <w:marBottom w:val="0"/>
      <w:divBdr>
        <w:top w:val="none" w:sz="0" w:space="0" w:color="auto"/>
        <w:left w:val="none" w:sz="0" w:space="0" w:color="auto"/>
        <w:bottom w:val="none" w:sz="0" w:space="0" w:color="auto"/>
        <w:right w:val="none" w:sz="0" w:space="0" w:color="auto"/>
      </w:divBdr>
    </w:div>
    <w:div w:id="2067995414">
      <w:bodyDiv w:val="1"/>
      <w:marLeft w:val="0"/>
      <w:marRight w:val="0"/>
      <w:marTop w:val="0"/>
      <w:marBottom w:val="0"/>
      <w:divBdr>
        <w:top w:val="none" w:sz="0" w:space="0" w:color="auto"/>
        <w:left w:val="none" w:sz="0" w:space="0" w:color="auto"/>
        <w:bottom w:val="none" w:sz="0" w:space="0" w:color="auto"/>
        <w:right w:val="none" w:sz="0" w:space="0" w:color="auto"/>
      </w:divBdr>
    </w:div>
    <w:div w:id="2078741506">
      <w:bodyDiv w:val="1"/>
      <w:marLeft w:val="0"/>
      <w:marRight w:val="0"/>
      <w:marTop w:val="0"/>
      <w:marBottom w:val="0"/>
      <w:divBdr>
        <w:top w:val="none" w:sz="0" w:space="0" w:color="auto"/>
        <w:left w:val="none" w:sz="0" w:space="0" w:color="auto"/>
        <w:bottom w:val="none" w:sz="0" w:space="0" w:color="auto"/>
        <w:right w:val="none" w:sz="0" w:space="0" w:color="auto"/>
      </w:divBdr>
    </w:div>
    <w:div w:id="2093425943">
      <w:bodyDiv w:val="1"/>
      <w:marLeft w:val="0"/>
      <w:marRight w:val="0"/>
      <w:marTop w:val="0"/>
      <w:marBottom w:val="0"/>
      <w:divBdr>
        <w:top w:val="none" w:sz="0" w:space="0" w:color="auto"/>
        <w:left w:val="none" w:sz="0" w:space="0" w:color="auto"/>
        <w:bottom w:val="none" w:sz="0" w:space="0" w:color="auto"/>
        <w:right w:val="none" w:sz="0" w:space="0" w:color="auto"/>
      </w:divBdr>
    </w:div>
    <w:div w:id="2094424997">
      <w:bodyDiv w:val="1"/>
      <w:marLeft w:val="0"/>
      <w:marRight w:val="0"/>
      <w:marTop w:val="0"/>
      <w:marBottom w:val="0"/>
      <w:divBdr>
        <w:top w:val="none" w:sz="0" w:space="0" w:color="auto"/>
        <w:left w:val="none" w:sz="0" w:space="0" w:color="auto"/>
        <w:bottom w:val="none" w:sz="0" w:space="0" w:color="auto"/>
        <w:right w:val="none" w:sz="0" w:space="0" w:color="auto"/>
      </w:divBdr>
    </w:div>
    <w:div w:id="2115712068">
      <w:bodyDiv w:val="1"/>
      <w:marLeft w:val="0"/>
      <w:marRight w:val="0"/>
      <w:marTop w:val="0"/>
      <w:marBottom w:val="0"/>
      <w:divBdr>
        <w:top w:val="none" w:sz="0" w:space="0" w:color="auto"/>
        <w:left w:val="none" w:sz="0" w:space="0" w:color="auto"/>
        <w:bottom w:val="none" w:sz="0" w:space="0" w:color="auto"/>
        <w:right w:val="none" w:sz="0" w:space="0" w:color="auto"/>
      </w:divBdr>
    </w:div>
    <w:div w:id="214715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sessor.gov.lv" TargetMode="External"/><Relationship Id="rId13" Type="http://schemas.openxmlformats.org/officeDocument/2006/relationships/hyperlink" Target="https://info.iub.gov.lv/lv/kalkulat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iub.gov.lv/lv/kalkulato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pd.eis.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Ingrida.Purmale@possessor.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734FD-603D-46A1-B4A7-FC0D3118C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39</Pages>
  <Words>11953</Words>
  <Characters>88455</Characters>
  <Application>Microsoft Office Word</Application>
  <DocSecurity>0</DocSecurity>
  <Lines>737</Lines>
  <Paragraphs>200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1</vt:lpstr>
      <vt:lpstr>1</vt:lpstr>
    </vt:vector>
  </TitlesOfParts>
  <Company>Latvia Privatisation Agency</Company>
  <LinksUpToDate>false</LinksUpToDate>
  <CharactersWithSpaces>100208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Eva Jonase</dc:creator>
  <cp:lastModifiedBy>Eva Jonāse</cp:lastModifiedBy>
  <cp:revision>32</cp:revision>
  <cp:lastPrinted>2024-06-26T12:25:00Z</cp:lastPrinted>
  <dcterms:created xsi:type="dcterms:W3CDTF">2024-06-27T10:39:00Z</dcterms:created>
  <dcterms:modified xsi:type="dcterms:W3CDTF">2024-06-27T13:31:00Z</dcterms:modified>
  <cp:contentStatus/>
</cp:coreProperties>
</file>