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A93BA4" w:rsidP="00800D80">
            <w:pPr>
              <w:pStyle w:val="Subtitle"/>
              <w:rPr>
                <w:b/>
                <w:sz w:val="22"/>
              </w:rPr>
            </w:pPr>
            <w:r w:rsidRPr="00491473">
              <w:rPr>
                <w:b/>
                <w:szCs w:val="24"/>
              </w:rPr>
              <w:t>B</w:t>
            </w:r>
            <w:r w:rsidRPr="00491473">
              <w:rPr>
                <w:b/>
                <w:szCs w:val="24"/>
                <w:lang w:eastAsia="zh-CN"/>
              </w:rPr>
              <w:t xml:space="preserve">ūvniecības ieceres dokumentācijas </w:t>
            </w:r>
            <w:r w:rsidRPr="00491473">
              <w:rPr>
                <w:rFonts w:eastAsia="SimSun"/>
                <w:b/>
                <w:bCs/>
                <w:szCs w:val="24"/>
              </w:rPr>
              <w:t>izstrāde</w:t>
            </w:r>
            <w:r w:rsidRPr="00491473">
              <w:rPr>
                <w:b/>
                <w:szCs w:val="24"/>
                <w:lang w:eastAsia="zh-CN"/>
              </w:rPr>
              <w:t xml:space="preserve"> dzīvojamās ēkas </w:t>
            </w:r>
            <w:r w:rsidRPr="00491473">
              <w:rPr>
                <w:rFonts w:eastAsia="SimSun"/>
                <w:b/>
                <w:bCs/>
                <w:szCs w:val="24"/>
              </w:rPr>
              <w:t>Muižas ielā 10, Ādažos, Ādažu novadā, kadastra apzīmējums 80440040060011,</w:t>
            </w:r>
            <w:r w:rsidRPr="00491473">
              <w:rPr>
                <w:b/>
                <w:szCs w:val="24"/>
                <w:lang w:eastAsia="zh-CN"/>
              </w:rPr>
              <w:t xml:space="preserve"> nojaukšanai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>
        <w:rPr>
          <w:sz w:val="22"/>
          <w:u w:val="single"/>
        </w:rPr>
        <w:t>PA/</w:t>
      </w:r>
      <w:r w:rsidR="00A93BA4">
        <w:rPr>
          <w:sz w:val="22"/>
          <w:u w:val="single"/>
        </w:rPr>
        <w:t>2016/57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A93BA4">
        <w:rPr>
          <w:sz w:val="22"/>
          <w:u w:val="single"/>
        </w:rPr>
        <w:t>10.08</w:t>
      </w:r>
      <w:r w:rsidR="00C90623">
        <w:rPr>
          <w:sz w:val="22"/>
          <w:u w:val="single"/>
        </w:rPr>
        <w:t>.2016.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2551"/>
        <w:gridCol w:w="2268"/>
      </w:tblGrid>
      <w:tr w:rsidR="002B315A" w:rsidTr="00800D80">
        <w:trPr>
          <w:cantSplit/>
          <w:trHeight w:val="1197"/>
        </w:trPr>
        <w:tc>
          <w:tcPr>
            <w:tcW w:w="2376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DD6437" w:rsidRDefault="00D264E8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</w:p>
          <w:p w:rsidR="002B315A" w:rsidRDefault="008E328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4A0AF3" w:rsidTr="00800D80">
        <w:trPr>
          <w:cantSplit/>
          <w:trHeight w:val="487"/>
        </w:trPr>
        <w:tc>
          <w:tcPr>
            <w:tcW w:w="2376" w:type="dxa"/>
            <w:vAlign w:val="center"/>
          </w:tcPr>
          <w:p w:rsidR="004A0AF3" w:rsidRDefault="00C90623" w:rsidP="00A93BA4">
            <w:pPr>
              <w:pStyle w:val="Subtitle"/>
              <w:ind w:left="-57" w:right="-57"/>
              <w:rPr>
                <w:b/>
              </w:rPr>
            </w:pPr>
            <w:r>
              <w:rPr>
                <w:b/>
              </w:rPr>
              <w:t>SIA “</w:t>
            </w:r>
            <w:proofErr w:type="spellStart"/>
            <w:r w:rsidR="00A93BA4">
              <w:rPr>
                <w:b/>
              </w:rPr>
              <w:t>Strasa</w:t>
            </w:r>
            <w:proofErr w:type="spellEnd"/>
            <w:r w:rsidR="00A93BA4">
              <w:rPr>
                <w:b/>
              </w:rPr>
              <w:t xml:space="preserve"> Konsultanti</w:t>
            </w:r>
            <w:r>
              <w:rPr>
                <w:b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Default="00A93BA4" w:rsidP="00B73AB5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40003226022</w:t>
            </w:r>
          </w:p>
        </w:tc>
        <w:tc>
          <w:tcPr>
            <w:tcW w:w="2551" w:type="dxa"/>
            <w:vAlign w:val="center"/>
          </w:tcPr>
          <w:p w:rsidR="004A0AF3" w:rsidRDefault="00A93BA4" w:rsidP="006D1820">
            <w:pPr>
              <w:pStyle w:val="Subtitle"/>
              <w:ind w:left="-57" w:right="-57"/>
              <w:rPr>
                <w:sz w:val="22"/>
              </w:rPr>
            </w:pPr>
            <w:proofErr w:type="spellStart"/>
            <w:r>
              <w:rPr>
                <w:sz w:val="22"/>
              </w:rPr>
              <w:t>Bras</w:t>
            </w:r>
            <w:r w:rsidR="00E47FDA">
              <w:rPr>
                <w:sz w:val="22"/>
              </w:rPr>
              <w:t>las</w:t>
            </w:r>
            <w:proofErr w:type="spellEnd"/>
            <w:r w:rsidR="00E47FDA">
              <w:rPr>
                <w:sz w:val="22"/>
              </w:rPr>
              <w:t xml:space="preserve"> iela 27/1-5, Rīga, LV - 1084</w:t>
            </w:r>
          </w:p>
        </w:tc>
        <w:tc>
          <w:tcPr>
            <w:tcW w:w="2268" w:type="dxa"/>
            <w:vAlign w:val="center"/>
          </w:tcPr>
          <w:p w:rsidR="00AD467F" w:rsidRPr="00087374" w:rsidRDefault="00A93BA4" w:rsidP="008E3281">
            <w:pPr>
              <w:pStyle w:val="Subtitle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3600.00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3D56DE">
        <w:rPr>
          <w:sz w:val="22"/>
          <w:u w:val="single"/>
        </w:rPr>
        <w:t>12</w:t>
      </w:r>
      <w:r w:rsidR="00A93BA4">
        <w:rPr>
          <w:sz w:val="22"/>
          <w:u w:val="single"/>
        </w:rPr>
        <w:t>.08</w:t>
      </w:r>
      <w:r w:rsidR="00C90623">
        <w:rPr>
          <w:sz w:val="22"/>
          <w:u w:val="single"/>
        </w:rPr>
        <w:t>.2016.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  <w:bookmarkStart w:id="0" w:name="_GoBack"/>
      <w:bookmarkEnd w:id="0"/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87374"/>
    <w:rsid w:val="000B6ADD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35AD7"/>
    <w:rsid w:val="00252DAA"/>
    <w:rsid w:val="002665C9"/>
    <w:rsid w:val="002B315A"/>
    <w:rsid w:val="002E2090"/>
    <w:rsid w:val="00335DD2"/>
    <w:rsid w:val="003434A3"/>
    <w:rsid w:val="003557D9"/>
    <w:rsid w:val="003D56DE"/>
    <w:rsid w:val="003E70D2"/>
    <w:rsid w:val="00411500"/>
    <w:rsid w:val="0042045C"/>
    <w:rsid w:val="00443628"/>
    <w:rsid w:val="00445B11"/>
    <w:rsid w:val="0045236B"/>
    <w:rsid w:val="00485E22"/>
    <w:rsid w:val="004A0AF3"/>
    <w:rsid w:val="005A1D1E"/>
    <w:rsid w:val="005B1DEA"/>
    <w:rsid w:val="005B3DEA"/>
    <w:rsid w:val="005C1642"/>
    <w:rsid w:val="005C6E14"/>
    <w:rsid w:val="00623BC9"/>
    <w:rsid w:val="00644E10"/>
    <w:rsid w:val="00681375"/>
    <w:rsid w:val="0069351D"/>
    <w:rsid w:val="006C5813"/>
    <w:rsid w:val="006D1820"/>
    <w:rsid w:val="006F2B23"/>
    <w:rsid w:val="00706333"/>
    <w:rsid w:val="007162CF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01AE7"/>
    <w:rsid w:val="0086496B"/>
    <w:rsid w:val="00865E69"/>
    <w:rsid w:val="008C195D"/>
    <w:rsid w:val="008C77F8"/>
    <w:rsid w:val="008E3281"/>
    <w:rsid w:val="009607B6"/>
    <w:rsid w:val="009B48CF"/>
    <w:rsid w:val="009C66B0"/>
    <w:rsid w:val="009D3206"/>
    <w:rsid w:val="00A03BDA"/>
    <w:rsid w:val="00A93BA4"/>
    <w:rsid w:val="00A93C8B"/>
    <w:rsid w:val="00AD467F"/>
    <w:rsid w:val="00AF5820"/>
    <w:rsid w:val="00B0189C"/>
    <w:rsid w:val="00B309E9"/>
    <w:rsid w:val="00B62AA6"/>
    <w:rsid w:val="00B73AB5"/>
    <w:rsid w:val="00BE6366"/>
    <w:rsid w:val="00BF7B16"/>
    <w:rsid w:val="00C76ACD"/>
    <w:rsid w:val="00C80F0A"/>
    <w:rsid w:val="00C90623"/>
    <w:rsid w:val="00CB0E17"/>
    <w:rsid w:val="00CB50D8"/>
    <w:rsid w:val="00CD388C"/>
    <w:rsid w:val="00CF796A"/>
    <w:rsid w:val="00D15BF1"/>
    <w:rsid w:val="00D202B0"/>
    <w:rsid w:val="00D264E8"/>
    <w:rsid w:val="00D45DAA"/>
    <w:rsid w:val="00D54348"/>
    <w:rsid w:val="00D96F57"/>
    <w:rsid w:val="00DB162E"/>
    <w:rsid w:val="00DC4B5D"/>
    <w:rsid w:val="00DD6437"/>
    <w:rsid w:val="00E04F1B"/>
    <w:rsid w:val="00E45615"/>
    <w:rsid w:val="00E47FDA"/>
    <w:rsid w:val="00E60DA5"/>
    <w:rsid w:val="00E67B25"/>
    <w:rsid w:val="00EA79D7"/>
    <w:rsid w:val="00ED1BD2"/>
    <w:rsid w:val="00EF3D1F"/>
    <w:rsid w:val="00F15CFB"/>
    <w:rsid w:val="00F562BD"/>
    <w:rsid w:val="00F57006"/>
    <w:rsid w:val="00F7653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5</cp:revision>
  <cp:lastPrinted>2016-08-12T04:32:00Z</cp:lastPrinted>
  <dcterms:created xsi:type="dcterms:W3CDTF">2016-08-04T04:48:00Z</dcterms:created>
  <dcterms:modified xsi:type="dcterms:W3CDTF">2016-08-12T04:32:00Z</dcterms:modified>
</cp:coreProperties>
</file>