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497C2" w14:textId="77777777" w:rsidR="0015485D" w:rsidRPr="00B12FD7" w:rsidRDefault="0015485D" w:rsidP="0015485D">
      <w:pPr>
        <w:spacing w:after="200" w:line="276" w:lineRule="auto"/>
        <w:ind w:left="-180" w:right="-874"/>
        <w:jc w:val="center"/>
        <w:rPr>
          <w:b/>
          <w:color w:val="000000"/>
          <w:szCs w:val="24"/>
          <w:lang w:eastAsia="zh-CN"/>
        </w:rPr>
      </w:pPr>
      <w:bookmarkStart w:id="0" w:name="_GoBack"/>
      <w:bookmarkEnd w:id="0"/>
    </w:p>
    <w:p w14:paraId="372ED69A" w14:textId="77777777" w:rsidR="0015485D" w:rsidRPr="00B12FD7" w:rsidRDefault="0015485D" w:rsidP="0015485D">
      <w:pPr>
        <w:spacing w:after="200" w:line="276" w:lineRule="auto"/>
        <w:ind w:left="-180" w:right="-874"/>
        <w:jc w:val="center"/>
        <w:rPr>
          <w:b/>
          <w:color w:val="000000"/>
          <w:szCs w:val="24"/>
          <w:lang w:eastAsia="zh-CN"/>
        </w:rPr>
      </w:pPr>
      <w:r w:rsidRPr="00B12FD7">
        <w:rPr>
          <w:b/>
          <w:color w:val="000000"/>
          <w:szCs w:val="24"/>
          <w:lang w:eastAsia="zh-CN"/>
        </w:rPr>
        <w:t>Informatīvais paziņojums par Mazo iepirkumu</w:t>
      </w:r>
    </w:p>
    <w:tbl>
      <w:tblPr>
        <w:tblW w:w="9639" w:type="dxa"/>
        <w:tblLayout w:type="fixed"/>
        <w:tblLook w:val="04A0" w:firstRow="1" w:lastRow="0" w:firstColumn="1" w:lastColumn="0" w:noHBand="0" w:noVBand="1"/>
      </w:tblPr>
      <w:tblGrid>
        <w:gridCol w:w="1187"/>
        <w:gridCol w:w="339"/>
        <w:gridCol w:w="21"/>
        <w:gridCol w:w="459"/>
        <w:gridCol w:w="1700"/>
        <w:gridCol w:w="1082"/>
        <w:gridCol w:w="178"/>
        <w:gridCol w:w="1080"/>
        <w:gridCol w:w="1184"/>
        <w:gridCol w:w="2409"/>
      </w:tblGrid>
      <w:tr w:rsidR="0015485D" w:rsidRPr="00B12FD7" w14:paraId="18A7BB71" w14:textId="77777777" w:rsidTr="0027480C">
        <w:trPr>
          <w:gridAfter w:val="6"/>
          <w:wAfter w:w="7633" w:type="dxa"/>
        </w:trPr>
        <w:tc>
          <w:tcPr>
            <w:tcW w:w="1526" w:type="dxa"/>
            <w:gridSpan w:val="2"/>
            <w:tcBorders>
              <w:top w:val="nil"/>
              <w:left w:val="nil"/>
              <w:bottom w:val="nil"/>
              <w:right w:val="single" w:sz="4" w:space="0" w:color="auto"/>
            </w:tcBorders>
            <w:hideMark/>
          </w:tcPr>
          <w:p w14:paraId="1AEBA5CB" w14:textId="77777777" w:rsidR="0015485D" w:rsidRPr="00B12FD7" w:rsidRDefault="0015485D" w:rsidP="0015485D">
            <w:pPr>
              <w:spacing w:after="200" w:line="276" w:lineRule="auto"/>
              <w:ind w:right="-694"/>
              <w:rPr>
                <w:szCs w:val="24"/>
                <w:lang w:eastAsia="zh-CN"/>
              </w:rPr>
            </w:pPr>
            <w:r w:rsidRPr="00B12FD7">
              <w:rPr>
                <w:szCs w:val="24"/>
                <w:lang w:eastAsia="zh-CN"/>
              </w:rPr>
              <w:t>Būvdarbi</w:t>
            </w:r>
          </w:p>
        </w:tc>
        <w:tc>
          <w:tcPr>
            <w:tcW w:w="480" w:type="dxa"/>
            <w:gridSpan w:val="2"/>
            <w:tcBorders>
              <w:top w:val="single" w:sz="4" w:space="0" w:color="auto"/>
              <w:left w:val="single" w:sz="4" w:space="0" w:color="auto"/>
              <w:bottom w:val="single" w:sz="4" w:space="0" w:color="auto"/>
              <w:right w:val="single" w:sz="4" w:space="0" w:color="auto"/>
            </w:tcBorders>
          </w:tcPr>
          <w:p w14:paraId="5D441A09" w14:textId="77777777" w:rsidR="0015485D" w:rsidRPr="00B12FD7" w:rsidRDefault="0015485D" w:rsidP="0015485D">
            <w:pPr>
              <w:spacing w:after="200" w:line="276" w:lineRule="auto"/>
              <w:ind w:right="-694"/>
              <w:rPr>
                <w:szCs w:val="24"/>
                <w:lang w:eastAsia="zh-CN"/>
              </w:rPr>
            </w:pPr>
          </w:p>
        </w:tc>
      </w:tr>
      <w:tr w:rsidR="0015485D" w:rsidRPr="00B12FD7" w14:paraId="075AB1A6" w14:textId="77777777" w:rsidTr="0027480C">
        <w:trPr>
          <w:gridAfter w:val="6"/>
          <w:wAfter w:w="7633" w:type="dxa"/>
        </w:trPr>
        <w:tc>
          <w:tcPr>
            <w:tcW w:w="1526" w:type="dxa"/>
            <w:gridSpan w:val="2"/>
            <w:tcBorders>
              <w:top w:val="nil"/>
              <w:left w:val="nil"/>
              <w:bottom w:val="nil"/>
              <w:right w:val="single" w:sz="4" w:space="0" w:color="auto"/>
            </w:tcBorders>
            <w:hideMark/>
          </w:tcPr>
          <w:p w14:paraId="75CE8E4D" w14:textId="77777777" w:rsidR="0015485D" w:rsidRPr="00B12FD7" w:rsidRDefault="0015485D" w:rsidP="0015485D">
            <w:pPr>
              <w:spacing w:after="200" w:line="276" w:lineRule="auto"/>
              <w:ind w:right="-694"/>
              <w:rPr>
                <w:szCs w:val="24"/>
                <w:lang w:eastAsia="zh-CN"/>
              </w:rPr>
            </w:pPr>
            <w:r w:rsidRPr="00B12FD7">
              <w:rPr>
                <w:szCs w:val="24"/>
                <w:lang w:eastAsia="zh-CN"/>
              </w:rPr>
              <w:t>Piegāde</w:t>
            </w:r>
          </w:p>
        </w:tc>
        <w:tc>
          <w:tcPr>
            <w:tcW w:w="480" w:type="dxa"/>
            <w:gridSpan w:val="2"/>
            <w:tcBorders>
              <w:top w:val="single" w:sz="4" w:space="0" w:color="auto"/>
              <w:left w:val="single" w:sz="4" w:space="0" w:color="auto"/>
              <w:bottom w:val="single" w:sz="4" w:space="0" w:color="auto"/>
              <w:right w:val="single" w:sz="4" w:space="0" w:color="auto"/>
            </w:tcBorders>
          </w:tcPr>
          <w:p w14:paraId="10361F47" w14:textId="3A72E5FF" w:rsidR="0015485D" w:rsidRPr="00B12FD7" w:rsidRDefault="0027480C" w:rsidP="0015485D">
            <w:pPr>
              <w:spacing w:after="200" w:line="276" w:lineRule="auto"/>
              <w:ind w:right="-694"/>
              <w:rPr>
                <w:szCs w:val="24"/>
                <w:lang w:eastAsia="zh-CN"/>
              </w:rPr>
            </w:pPr>
            <w:r w:rsidRPr="00B12FD7">
              <w:rPr>
                <w:szCs w:val="24"/>
                <w:lang w:eastAsia="zh-CN"/>
              </w:rPr>
              <w:t>X</w:t>
            </w:r>
          </w:p>
        </w:tc>
      </w:tr>
      <w:tr w:rsidR="0015485D" w:rsidRPr="00B12FD7" w14:paraId="2B58E636" w14:textId="77777777" w:rsidTr="0027480C">
        <w:trPr>
          <w:gridAfter w:val="6"/>
          <w:wAfter w:w="7633" w:type="dxa"/>
          <w:trHeight w:val="397"/>
        </w:trPr>
        <w:tc>
          <w:tcPr>
            <w:tcW w:w="1526" w:type="dxa"/>
            <w:gridSpan w:val="2"/>
            <w:tcBorders>
              <w:top w:val="nil"/>
              <w:left w:val="nil"/>
              <w:bottom w:val="nil"/>
              <w:right w:val="single" w:sz="4" w:space="0" w:color="auto"/>
            </w:tcBorders>
            <w:hideMark/>
          </w:tcPr>
          <w:p w14:paraId="3D5DF264" w14:textId="77777777" w:rsidR="0015485D" w:rsidRPr="00B12FD7" w:rsidRDefault="0015485D" w:rsidP="0015485D">
            <w:pPr>
              <w:spacing w:after="200" w:line="276" w:lineRule="auto"/>
              <w:ind w:right="-694"/>
              <w:rPr>
                <w:szCs w:val="24"/>
                <w:lang w:eastAsia="zh-CN"/>
              </w:rPr>
            </w:pPr>
            <w:r w:rsidRPr="00B12FD7">
              <w:rPr>
                <w:szCs w:val="24"/>
                <w:lang w:eastAsia="zh-CN"/>
              </w:rPr>
              <w:t>Pakalpojumi</w:t>
            </w:r>
          </w:p>
        </w:tc>
        <w:tc>
          <w:tcPr>
            <w:tcW w:w="480" w:type="dxa"/>
            <w:gridSpan w:val="2"/>
            <w:tcBorders>
              <w:top w:val="single" w:sz="4" w:space="0" w:color="auto"/>
              <w:left w:val="single" w:sz="4" w:space="0" w:color="auto"/>
              <w:bottom w:val="single" w:sz="4" w:space="0" w:color="auto"/>
              <w:right w:val="single" w:sz="4" w:space="0" w:color="auto"/>
            </w:tcBorders>
            <w:hideMark/>
          </w:tcPr>
          <w:p w14:paraId="5828ABEF" w14:textId="21672D1C" w:rsidR="0015485D" w:rsidRPr="00B12FD7" w:rsidRDefault="0015485D" w:rsidP="0015485D">
            <w:pPr>
              <w:spacing w:after="200" w:line="276" w:lineRule="auto"/>
              <w:ind w:right="-694"/>
              <w:rPr>
                <w:szCs w:val="24"/>
                <w:lang w:eastAsia="zh-CN"/>
              </w:rPr>
            </w:pPr>
          </w:p>
        </w:tc>
      </w:tr>
      <w:tr w:rsidR="0015485D" w:rsidRPr="00B12FD7" w14:paraId="2427592D" w14:textId="77777777" w:rsidTr="0027480C">
        <w:trPr>
          <w:cantSplit/>
        </w:trPr>
        <w:tc>
          <w:tcPr>
            <w:tcW w:w="1547" w:type="dxa"/>
            <w:gridSpan w:val="3"/>
            <w:hideMark/>
          </w:tcPr>
          <w:p w14:paraId="0C847F29" w14:textId="77777777" w:rsidR="0015485D" w:rsidRPr="00B12FD7" w:rsidRDefault="0015485D" w:rsidP="00B707D5">
            <w:pPr>
              <w:spacing w:after="200" w:line="276" w:lineRule="auto"/>
              <w:ind w:right="-694"/>
              <w:jc w:val="both"/>
              <w:rPr>
                <w:szCs w:val="24"/>
                <w:lang w:eastAsia="zh-CN"/>
              </w:rPr>
            </w:pPr>
            <w:r w:rsidRPr="00B12FD7">
              <w:rPr>
                <w:szCs w:val="24"/>
                <w:lang w:eastAsia="zh-CN"/>
              </w:rPr>
              <w:t xml:space="preserve">1. Pasūtītājs - </w:t>
            </w:r>
          </w:p>
        </w:tc>
        <w:tc>
          <w:tcPr>
            <w:tcW w:w="8092" w:type="dxa"/>
            <w:gridSpan w:val="7"/>
            <w:tcBorders>
              <w:top w:val="nil"/>
              <w:left w:val="nil"/>
              <w:bottom w:val="single" w:sz="4" w:space="0" w:color="auto"/>
              <w:right w:val="nil"/>
            </w:tcBorders>
            <w:hideMark/>
          </w:tcPr>
          <w:p w14:paraId="520EFDB1" w14:textId="77777777" w:rsidR="0015485D" w:rsidRPr="00B12FD7" w:rsidRDefault="0015485D" w:rsidP="00B707D5">
            <w:pPr>
              <w:spacing w:after="200" w:line="276" w:lineRule="auto"/>
              <w:jc w:val="center"/>
              <w:rPr>
                <w:szCs w:val="24"/>
                <w:lang w:eastAsia="zh-CN"/>
              </w:rPr>
            </w:pPr>
            <w:r w:rsidRPr="00B12FD7">
              <w:rPr>
                <w:szCs w:val="24"/>
                <w:lang w:eastAsia="zh-CN"/>
              </w:rPr>
              <w:t>Valsts akciju sabiedrība “Privatizācijas aģentūra”</w:t>
            </w:r>
          </w:p>
        </w:tc>
      </w:tr>
      <w:tr w:rsidR="0015485D" w:rsidRPr="00B12FD7" w14:paraId="7AEE8D00" w14:textId="77777777" w:rsidTr="000E6B4C">
        <w:trPr>
          <w:cantSplit/>
          <w:trHeight w:val="233"/>
        </w:trPr>
        <w:tc>
          <w:tcPr>
            <w:tcW w:w="1187" w:type="dxa"/>
            <w:hideMark/>
          </w:tcPr>
          <w:p w14:paraId="1494E014" w14:textId="77777777" w:rsidR="0015485D" w:rsidRPr="00B12FD7" w:rsidRDefault="00AB2ABF" w:rsidP="00B707D5">
            <w:pPr>
              <w:spacing w:after="200" w:line="276" w:lineRule="auto"/>
              <w:ind w:right="-288"/>
              <w:jc w:val="both"/>
              <w:rPr>
                <w:b/>
                <w:szCs w:val="24"/>
                <w:lang w:eastAsia="zh-CN"/>
              </w:rPr>
            </w:pPr>
            <w:r w:rsidRPr="00B12FD7">
              <w:rPr>
                <w:b/>
                <w:szCs w:val="24"/>
                <w:lang w:eastAsia="zh-CN"/>
              </w:rPr>
              <w:t>Tālrunis</w:t>
            </w:r>
            <w:r w:rsidR="0015485D" w:rsidRPr="00B12FD7">
              <w:rPr>
                <w:b/>
                <w:szCs w:val="24"/>
                <w:lang w:eastAsia="zh-CN"/>
              </w:rPr>
              <w:t xml:space="preserve"> -</w:t>
            </w:r>
          </w:p>
        </w:tc>
        <w:tc>
          <w:tcPr>
            <w:tcW w:w="360" w:type="dxa"/>
            <w:gridSpan w:val="2"/>
            <w:hideMark/>
          </w:tcPr>
          <w:p w14:paraId="2E6512BE" w14:textId="77777777" w:rsidR="0015485D" w:rsidRPr="00B12FD7" w:rsidRDefault="0015485D" w:rsidP="00B707D5">
            <w:pPr>
              <w:spacing w:after="200" w:line="276" w:lineRule="auto"/>
              <w:ind w:right="-694"/>
              <w:jc w:val="right"/>
              <w:rPr>
                <w:szCs w:val="24"/>
                <w:lang w:eastAsia="zh-CN"/>
              </w:rPr>
            </w:pPr>
            <w:r w:rsidRPr="00B12FD7">
              <w:rPr>
                <w:b/>
                <w:szCs w:val="24"/>
                <w:lang w:eastAsia="zh-CN"/>
              </w:rPr>
              <w:t>-</w:t>
            </w:r>
          </w:p>
        </w:tc>
        <w:tc>
          <w:tcPr>
            <w:tcW w:w="2159" w:type="dxa"/>
            <w:gridSpan w:val="2"/>
            <w:tcBorders>
              <w:top w:val="nil"/>
              <w:left w:val="nil"/>
              <w:bottom w:val="single" w:sz="4" w:space="0" w:color="auto"/>
              <w:right w:val="nil"/>
            </w:tcBorders>
            <w:hideMark/>
          </w:tcPr>
          <w:p w14:paraId="768CD4B1" w14:textId="77777777" w:rsidR="0015485D" w:rsidRPr="00B12FD7" w:rsidRDefault="0015485D" w:rsidP="00B707D5">
            <w:pPr>
              <w:spacing w:after="200" w:line="276" w:lineRule="auto"/>
              <w:ind w:right="-694"/>
              <w:rPr>
                <w:szCs w:val="24"/>
                <w:lang w:eastAsia="zh-CN"/>
              </w:rPr>
            </w:pPr>
            <w:r w:rsidRPr="00B12FD7">
              <w:rPr>
                <w:szCs w:val="24"/>
                <w:lang w:eastAsia="zh-CN"/>
              </w:rPr>
              <w:t>67021358</w:t>
            </w:r>
          </w:p>
        </w:tc>
        <w:tc>
          <w:tcPr>
            <w:tcW w:w="1260" w:type="dxa"/>
            <w:gridSpan w:val="2"/>
            <w:hideMark/>
          </w:tcPr>
          <w:p w14:paraId="13C88A0E" w14:textId="77777777" w:rsidR="0015485D" w:rsidRPr="00B12FD7" w:rsidRDefault="0015485D" w:rsidP="00B707D5">
            <w:pPr>
              <w:spacing w:after="200" w:line="276" w:lineRule="auto"/>
              <w:ind w:right="-108"/>
              <w:jc w:val="center"/>
              <w:rPr>
                <w:szCs w:val="24"/>
                <w:lang w:eastAsia="zh-CN"/>
              </w:rPr>
            </w:pPr>
            <w:r w:rsidRPr="00B12FD7">
              <w:rPr>
                <w:b/>
                <w:szCs w:val="24"/>
                <w:lang w:eastAsia="zh-CN"/>
              </w:rPr>
              <w:t>Fakss -</w:t>
            </w:r>
          </w:p>
        </w:tc>
        <w:tc>
          <w:tcPr>
            <w:tcW w:w="1080" w:type="dxa"/>
            <w:tcBorders>
              <w:top w:val="nil"/>
              <w:left w:val="nil"/>
              <w:bottom w:val="single" w:sz="4" w:space="0" w:color="auto"/>
              <w:right w:val="nil"/>
            </w:tcBorders>
            <w:hideMark/>
          </w:tcPr>
          <w:p w14:paraId="0F650964" w14:textId="77777777" w:rsidR="0015485D" w:rsidRPr="00B12FD7" w:rsidRDefault="0015485D" w:rsidP="00B707D5">
            <w:pPr>
              <w:spacing w:after="200" w:line="276" w:lineRule="auto"/>
              <w:ind w:right="-694"/>
              <w:rPr>
                <w:szCs w:val="24"/>
                <w:lang w:eastAsia="zh-CN"/>
              </w:rPr>
            </w:pPr>
            <w:r w:rsidRPr="00B12FD7">
              <w:rPr>
                <w:szCs w:val="24"/>
                <w:lang w:eastAsia="zh-CN"/>
              </w:rPr>
              <w:t>67830363</w:t>
            </w:r>
          </w:p>
        </w:tc>
        <w:tc>
          <w:tcPr>
            <w:tcW w:w="1184" w:type="dxa"/>
            <w:hideMark/>
          </w:tcPr>
          <w:p w14:paraId="3225EDB0" w14:textId="10F90086" w:rsidR="0015485D" w:rsidRPr="00B12FD7" w:rsidRDefault="00192411" w:rsidP="00B707D5">
            <w:pPr>
              <w:spacing w:after="200" w:line="276" w:lineRule="auto"/>
              <w:ind w:right="-694"/>
              <w:rPr>
                <w:szCs w:val="24"/>
                <w:lang w:eastAsia="zh-CN"/>
              </w:rPr>
            </w:pPr>
            <w:r w:rsidRPr="00B12FD7">
              <w:rPr>
                <w:b/>
                <w:szCs w:val="24"/>
                <w:lang w:eastAsia="zh-CN"/>
              </w:rPr>
              <w:t xml:space="preserve">E </w:t>
            </w:r>
            <w:r w:rsidR="004F3A2A" w:rsidRPr="00B12FD7">
              <w:rPr>
                <w:b/>
                <w:szCs w:val="24"/>
                <w:lang w:eastAsia="zh-CN"/>
              </w:rPr>
              <w:t>–</w:t>
            </w:r>
            <w:r w:rsidRPr="00B12FD7">
              <w:rPr>
                <w:b/>
                <w:szCs w:val="24"/>
                <w:lang w:eastAsia="zh-CN"/>
              </w:rPr>
              <w:t xml:space="preserve"> pasts</w:t>
            </w:r>
            <w:r w:rsidR="004F3A2A" w:rsidRPr="00B12FD7">
              <w:rPr>
                <w:b/>
                <w:szCs w:val="24"/>
                <w:lang w:eastAsia="zh-CN"/>
              </w:rPr>
              <w:t xml:space="preserve"> </w:t>
            </w:r>
            <w:r w:rsidR="000E6B4C" w:rsidRPr="00B12FD7">
              <w:rPr>
                <w:b/>
                <w:szCs w:val="24"/>
                <w:lang w:eastAsia="zh-CN"/>
              </w:rPr>
              <w:t>-</w:t>
            </w:r>
          </w:p>
        </w:tc>
        <w:tc>
          <w:tcPr>
            <w:tcW w:w="2409" w:type="dxa"/>
            <w:tcBorders>
              <w:top w:val="nil"/>
              <w:left w:val="nil"/>
              <w:bottom w:val="single" w:sz="4" w:space="0" w:color="auto"/>
              <w:right w:val="nil"/>
            </w:tcBorders>
            <w:hideMark/>
          </w:tcPr>
          <w:p w14:paraId="741C40CA" w14:textId="7DF86382" w:rsidR="0015485D" w:rsidRPr="00B12FD7" w:rsidRDefault="0043160F" w:rsidP="00B707D5">
            <w:pPr>
              <w:spacing w:after="200" w:line="276" w:lineRule="auto"/>
              <w:ind w:right="-108"/>
              <w:rPr>
                <w:szCs w:val="24"/>
                <w:lang w:eastAsia="zh-CN"/>
              </w:rPr>
            </w:pPr>
            <w:r w:rsidRPr="00B12FD7">
              <w:rPr>
                <w:b/>
                <w:szCs w:val="24"/>
                <w:lang w:eastAsia="zh-CN"/>
              </w:rPr>
              <w:t xml:space="preserve"> </w:t>
            </w:r>
            <w:r w:rsidR="0015485D" w:rsidRPr="00B12FD7">
              <w:rPr>
                <w:szCs w:val="24"/>
                <w:lang w:eastAsia="zh-CN"/>
              </w:rPr>
              <w:t>info@pa.gov.lv</w:t>
            </w:r>
          </w:p>
        </w:tc>
      </w:tr>
      <w:tr w:rsidR="0015485D" w:rsidRPr="00B12FD7" w14:paraId="5AE7BF41" w14:textId="77777777" w:rsidTr="0027480C">
        <w:trPr>
          <w:cantSplit/>
        </w:trPr>
        <w:tc>
          <w:tcPr>
            <w:tcW w:w="4788" w:type="dxa"/>
            <w:gridSpan w:val="6"/>
            <w:vMerge w:val="restart"/>
            <w:hideMark/>
          </w:tcPr>
          <w:p w14:paraId="2CA43083" w14:textId="77777777" w:rsidR="0015485D" w:rsidRPr="00B12FD7" w:rsidRDefault="0015485D" w:rsidP="00B707D5">
            <w:pPr>
              <w:spacing w:after="200" w:line="276" w:lineRule="auto"/>
              <w:ind w:right="-694"/>
              <w:rPr>
                <w:szCs w:val="24"/>
                <w:lang w:eastAsia="zh-CN"/>
              </w:rPr>
            </w:pPr>
            <w:r w:rsidRPr="00B12FD7">
              <w:rPr>
                <w:szCs w:val="24"/>
                <w:lang w:eastAsia="zh-CN"/>
              </w:rPr>
              <w:t xml:space="preserve">2. Paredzamā iepirkuma priekšmets - </w:t>
            </w:r>
          </w:p>
        </w:tc>
        <w:tc>
          <w:tcPr>
            <w:tcW w:w="4851" w:type="dxa"/>
            <w:gridSpan w:val="4"/>
            <w:tcBorders>
              <w:top w:val="nil"/>
              <w:left w:val="nil"/>
              <w:bottom w:val="single" w:sz="4" w:space="0" w:color="auto"/>
              <w:right w:val="nil"/>
            </w:tcBorders>
            <w:hideMark/>
          </w:tcPr>
          <w:p w14:paraId="31E5E0A4" w14:textId="3B3190B9" w:rsidR="0015485D" w:rsidRPr="00B12FD7" w:rsidRDefault="00111D3F" w:rsidP="00B707D5">
            <w:pPr>
              <w:spacing w:before="120" w:line="276" w:lineRule="auto"/>
              <w:ind w:right="141"/>
              <w:jc w:val="center"/>
              <w:rPr>
                <w:b/>
                <w:szCs w:val="24"/>
                <w:lang w:eastAsia="zh-CN"/>
              </w:rPr>
            </w:pPr>
            <w:r w:rsidRPr="00B12FD7">
              <w:rPr>
                <w:b/>
              </w:rPr>
              <w:t xml:space="preserve">Elektroenerģijas </w:t>
            </w:r>
            <w:r w:rsidR="00434E87" w:rsidRPr="00B12FD7">
              <w:rPr>
                <w:b/>
              </w:rPr>
              <w:t>p</w:t>
            </w:r>
            <w:r w:rsidRPr="00B12FD7">
              <w:rPr>
                <w:b/>
              </w:rPr>
              <w:t>iegāde</w:t>
            </w:r>
            <w:r w:rsidR="00434E87" w:rsidRPr="00B12FD7">
              <w:rPr>
                <w:b/>
              </w:rPr>
              <w:t xml:space="preserve"> VAS “Privatizācijas aģentūra” vajadzībām</w:t>
            </w:r>
          </w:p>
        </w:tc>
      </w:tr>
      <w:tr w:rsidR="0015485D" w:rsidRPr="00B12FD7" w14:paraId="1909A05F" w14:textId="77777777" w:rsidTr="0027480C">
        <w:trPr>
          <w:cantSplit/>
        </w:trPr>
        <w:tc>
          <w:tcPr>
            <w:tcW w:w="4788" w:type="dxa"/>
            <w:gridSpan w:val="6"/>
            <w:vMerge/>
            <w:vAlign w:val="center"/>
            <w:hideMark/>
          </w:tcPr>
          <w:p w14:paraId="07A10BFD" w14:textId="77777777" w:rsidR="0015485D" w:rsidRPr="00B12FD7" w:rsidRDefault="0015485D" w:rsidP="00B707D5">
            <w:pPr>
              <w:rPr>
                <w:szCs w:val="24"/>
                <w:lang w:eastAsia="zh-CN"/>
              </w:rPr>
            </w:pPr>
          </w:p>
        </w:tc>
        <w:tc>
          <w:tcPr>
            <w:tcW w:w="4851" w:type="dxa"/>
            <w:gridSpan w:val="4"/>
            <w:tcBorders>
              <w:top w:val="single" w:sz="4" w:space="0" w:color="auto"/>
              <w:left w:val="nil"/>
              <w:bottom w:val="nil"/>
              <w:right w:val="nil"/>
            </w:tcBorders>
            <w:hideMark/>
          </w:tcPr>
          <w:p w14:paraId="4855A78D" w14:textId="77777777" w:rsidR="0015485D" w:rsidRPr="00B12FD7" w:rsidRDefault="0015485D" w:rsidP="00B707D5">
            <w:pPr>
              <w:spacing w:after="200" w:line="276" w:lineRule="auto"/>
              <w:jc w:val="center"/>
              <w:rPr>
                <w:b/>
                <w:szCs w:val="24"/>
                <w:lang w:eastAsia="zh-CN"/>
              </w:rPr>
            </w:pPr>
            <w:r w:rsidRPr="00B12FD7">
              <w:rPr>
                <w:b/>
                <w:szCs w:val="24"/>
                <w:lang w:eastAsia="zh-CN"/>
              </w:rPr>
              <w:t>(nosaukums)</w:t>
            </w:r>
          </w:p>
        </w:tc>
      </w:tr>
    </w:tbl>
    <w:p w14:paraId="215A0F51" w14:textId="52BB1FA7" w:rsidR="0015485D" w:rsidRPr="00B12FD7" w:rsidRDefault="0015485D" w:rsidP="00B707D5">
      <w:pPr>
        <w:tabs>
          <w:tab w:val="left" w:pos="1980"/>
        </w:tabs>
        <w:spacing w:after="200" w:line="276" w:lineRule="auto"/>
        <w:ind w:right="-694"/>
        <w:jc w:val="both"/>
        <w:rPr>
          <w:b/>
          <w:szCs w:val="24"/>
          <w:lang w:eastAsia="zh-CN"/>
        </w:rPr>
      </w:pPr>
      <w:r w:rsidRPr="00B12FD7">
        <w:rPr>
          <w:b/>
          <w:szCs w:val="24"/>
          <w:lang w:eastAsia="zh-CN"/>
        </w:rPr>
        <w:t xml:space="preserve">  </w:t>
      </w:r>
      <w:r w:rsidRPr="00B12FD7">
        <w:rPr>
          <w:szCs w:val="24"/>
          <w:lang w:eastAsia="zh-CN"/>
        </w:rPr>
        <w:t>3. Identifikācijas numurs</w:t>
      </w:r>
      <w:r w:rsidRPr="00B12FD7">
        <w:rPr>
          <w:b/>
          <w:szCs w:val="24"/>
          <w:lang w:eastAsia="zh-CN"/>
        </w:rPr>
        <w:t xml:space="preserve"> – PA/</w:t>
      </w:r>
      <w:r w:rsidR="00354AB0" w:rsidRPr="00B12FD7">
        <w:rPr>
          <w:b/>
          <w:szCs w:val="24"/>
          <w:lang w:eastAsia="zh-CN"/>
        </w:rPr>
        <w:t>201</w:t>
      </w:r>
      <w:r w:rsidR="00111D3F" w:rsidRPr="00B12FD7">
        <w:rPr>
          <w:b/>
          <w:szCs w:val="24"/>
          <w:lang w:eastAsia="zh-CN"/>
        </w:rPr>
        <w:t>9/</w:t>
      </w:r>
      <w:r w:rsidR="00637162">
        <w:rPr>
          <w:b/>
          <w:szCs w:val="24"/>
          <w:lang w:eastAsia="zh-CN"/>
        </w:rPr>
        <w:t>2</w:t>
      </w:r>
    </w:p>
    <w:tbl>
      <w:tblPr>
        <w:tblW w:w="9713" w:type="dxa"/>
        <w:tblLayout w:type="fixed"/>
        <w:tblLook w:val="04A0" w:firstRow="1" w:lastRow="0" w:firstColumn="1" w:lastColumn="0" w:noHBand="0" w:noVBand="1"/>
      </w:tblPr>
      <w:tblGrid>
        <w:gridCol w:w="4247"/>
        <w:gridCol w:w="397"/>
        <w:gridCol w:w="4641"/>
        <w:gridCol w:w="428"/>
      </w:tblGrid>
      <w:tr w:rsidR="0015485D" w:rsidRPr="00B12FD7" w14:paraId="454561B7" w14:textId="77777777" w:rsidTr="00354AB0">
        <w:trPr>
          <w:gridAfter w:val="1"/>
          <w:wAfter w:w="428" w:type="dxa"/>
          <w:cantSplit/>
        </w:trPr>
        <w:tc>
          <w:tcPr>
            <w:tcW w:w="4247" w:type="dxa"/>
            <w:vMerge w:val="restart"/>
            <w:hideMark/>
          </w:tcPr>
          <w:p w14:paraId="170A4FC0" w14:textId="77777777" w:rsidR="0015485D" w:rsidRPr="00B12FD7" w:rsidRDefault="0015485D" w:rsidP="00B707D5">
            <w:pPr>
              <w:spacing w:after="200" w:line="276" w:lineRule="auto"/>
              <w:ind w:right="-57"/>
              <w:rPr>
                <w:szCs w:val="24"/>
                <w:lang w:eastAsia="zh-CN"/>
              </w:rPr>
            </w:pPr>
            <w:r w:rsidRPr="00B12FD7">
              <w:rPr>
                <w:szCs w:val="24"/>
                <w:lang w:eastAsia="zh-CN"/>
              </w:rPr>
              <w:t>4. Par</w:t>
            </w:r>
            <w:r w:rsidR="00B707D5" w:rsidRPr="00B12FD7">
              <w:rPr>
                <w:szCs w:val="24"/>
                <w:lang w:eastAsia="zh-CN"/>
              </w:rPr>
              <w:t xml:space="preserve">edzamā līgumcena EUR (bez PVN) </w:t>
            </w:r>
          </w:p>
        </w:tc>
        <w:tc>
          <w:tcPr>
            <w:tcW w:w="5038" w:type="dxa"/>
            <w:gridSpan w:val="2"/>
            <w:tcBorders>
              <w:top w:val="nil"/>
              <w:left w:val="nil"/>
              <w:bottom w:val="single" w:sz="4" w:space="0" w:color="auto"/>
              <w:right w:val="nil"/>
            </w:tcBorders>
            <w:hideMark/>
          </w:tcPr>
          <w:p w14:paraId="01A22A82" w14:textId="77777777" w:rsidR="0015485D" w:rsidRPr="00B12FD7" w:rsidRDefault="00354AB0" w:rsidP="00B707D5">
            <w:pPr>
              <w:spacing w:after="200" w:line="276" w:lineRule="auto"/>
              <w:jc w:val="center"/>
              <w:rPr>
                <w:b/>
                <w:szCs w:val="24"/>
                <w:lang w:eastAsia="zh-CN"/>
              </w:rPr>
            </w:pPr>
            <w:r w:rsidRPr="00B12FD7">
              <w:rPr>
                <w:b/>
                <w:color w:val="000000"/>
                <w:szCs w:val="24"/>
              </w:rPr>
              <w:t xml:space="preserve">saskaņā ar Publisko iepirkumu likuma </w:t>
            </w:r>
            <w:r w:rsidR="00F54D41" w:rsidRPr="00B12FD7">
              <w:rPr>
                <w:b/>
                <w:color w:val="000000"/>
                <w:szCs w:val="24"/>
              </w:rPr>
              <w:t>9.</w:t>
            </w:r>
            <w:r w:rsidR="00B707D5" w:rsidRPr="00B12FD7">
              <w:rPr>
                <w:b/>
                <w:color w:val="000000"/>
                <w:szCs w:val="24"/>
              </w:rPr>
              <w:t>p</w:t>
            </w:r>
            <w:r w:rsidRPr="00B12FD7">
              <w:rPr>
                <w:b/>
                <w:color w:val="000000"/>
                <w:szCs w:val="24"/>
              </w:rPr>
              <w:t>antu</w:t>
            </w:r>
          </w:p>
        </w:tc>
      </w:tr>
      <w:tr w:rsidR="00354AB0" w:rsidRPr="00B12FD7" w14:paraId="70D83F88" w14:textId="77777777" w:rsidTr="00354AB0">
        <w:trPr>
          <w:gridAfter w:val="3"/>
          <w:wAfter w:w="5466" w:type="dxa"/>
          <w:cantSplit/>
          <w:trHeight w:val="276"/>
        </w:trPr>
        <w:tc>
          <w:tcPr>
            <w:tcW w:w="4247" w:type="dxa"/>
            <w:vMerge/>
            <w:vAlign w:val="center"/>
            <w:hideMark/>
          </w:tcPr>
          <w:p w14:paraId="11C294EF" w14:textId="77777777" w:rsidR="00354AB0" w:rsidRPr="00B12FD7" w:rsidRDefault="00354AB0" w:rsidP="00B707D5">
            <w:pPr>
              <w:rPr>
                <w:szCs w:val="24"/>
                <w:lang w:eastAsia="zh-CN"/>
              </w:rPr>
            </w:pPr>
          </w:p>
        </w:tc>
      </w:tr>
      <w:tr w:rsidR="0015485D" w:rsidRPr="00B12FD7" w14:paraId="1DD6AD11" w14:textId="77777777" w:rsidTr="00354AB0">
        <w:trPr>
          <w:cantSplit/>
        </w:trPr>
        <w:tc>
          <w:tcPr>
            <w:tcW w:w="4644" w:type="dxa"/>
            <w:gridSpan w:val="2"/>
            <w:vMerge w:val="restart"/>
            <w:hideMark/>
          </w:tcPr>
          <w:p w14:paraId="330A32C7" w14:textId="77777777" w:rsidR="0015485D" w:rsidRPr="00B12FD7" w:rsidRDefault="0015485D" w:rsidP="00B707D5">
            <w:pPr>
              <w:spacing w:after="200"/>
              <w:ind w:right="-694" w:hanging="180"/>
              <w:jc w:val="both"/>
              <w:rPr>
                <w:szCs w:val="24"/>
                <w:lang w:eastAsia="zh-CN"/>
              </w:rPr>
            </w:pPr>
            <w:r w:rsidRPr="00B12FD7">
              <w:rPr>
                <w:szCs w:val="24"/>
                <w:lang w:eastAsia="zh-CN"/>
              </w:rPr>
              <w:t xml:space="preserve">  5. Kontaktpersona</w:t>
            </w:r>
            <w:r w:rsidR="00941C11" w:rsidRPr="00B12FD7">
              <w:rPr>
                <w:szCs w:val="24"/>
                <w:lang w:eastAsia="zh-CN"/>
              </w:rPr>
              <w:t>s</w:t>
            </w:r>
            <w:r w:rsidRPr="00B12FD7">
              <w:rPr>
                <w:szCs w:val="24"/>
                <w:lang w:eastAsia="zh-CN"/>
              </w:rPr>
              <w:t xml:space="preserve"> informācijas saņemšanai </w:t>
            </w:r>
          </w:p>
          <w:p w14:paraId="294AC533" w14:textId="77777777" w:rsidR="0015485D" w:rsidRPr="00B12FD7" w:rsidRDefault="0015485D" w:rsidP="00B707D5">
            <w:pPr>
              <w:spacing w:after="200" w:line="276" w:lineRule="auto"/>
              <w:ind w:right="-694"/>
              <w:jc w:val="both"/>
              <w:rPr>
                <w:szCs w:val="24"/>
                <w:lang w:eastAsia="zh-CN"/>
              </w:rPr>
            </w:pPr>
            <w:r w:rsidRPr="00B12FD7">
              <w:rPr>
                <w:szCs w:val="24"/>
                <w:lang w:eastAsia="zh-CN"/>
              </w:rPr>
              <w:t>par iepirkumu</w:t>
            </w:r>
            <w:r w:rsidRPr="00B12FD7">
              <w:rPr>
                <w:b/>
                <w:szCs w:val="24"/>
                <w:lang w:eastAsia="zh-CN"/>
              </w:rPr>
              <w:t xml:space="preserve"> </w:t>
            </w:r>
          </w:p>
        </w:tc>
        <w:tc>
          <w:tcPr>
            <w:tcW w:w="5069" w:type="dxa"/>
            <w:gridSpan w:val="2"/>
            <w:tcBorders>
              <w:top w:val="nil"/>
              <w:left w:val="nil"/>
              <w:bottom w:val="single" w:sz="4" w:space="0" w:color="auto"/>
              <w:right w:val="nil"/>
            </w:tcBorders>
            <w:hideMark/>
          </w:tcPr>
          <w:p w14:paraId="347C0541" w14:textId="77777777" w:rsidR="0015485D" w:rsidRPr="00B12FD7" w:rsidRDefault="0015485D" w:rsidP="00B707D5">
            <w:pPr>
              <w:spacing w:before="120" w:after="200" w:line="276" w:lineRule="auto"/>
              <w:ind w:right="-108"/>
              <w:jc w:val="center"/>
              <w:rPr>
                <w:szCs w:val="24"/>
                <w:lang w:eastAsia="zh-CN"/>
              </w:rPr>
            </w:pPr>
            <w:r w:rsidRPr="00B12FD7">
              <w:rPr>
                <w:b/>
                <w:szCs w:val="24"/>
                <w:lang w:eastAsia="zh-CN"/>
              </w:rPr>
              <w:t xml:space="preserve">Ingrīda Purmale 67021319, </w:t>
            </w:r>
            <w:hyperlink r:id="rId9" w:history="1">
              <w:r w:rsidR="00941C11" w:rsidRPr="00B12FD7">
                <w:rPr>
                  <w:rStyle w:val="Hyperlink"/>
                  <w:szCs w:val="24"/>
                  <w:lang w:eastAsia="zh-CN"/>
                </w:rPr>
                <w:t>Ingrida.Purmale@pa.gov.lv</w:t>
              </w:r>
            </w:hyperlink>
          </w:p>
          <w:p w14:paraId="14E24C48" w14:textId="77777777" w:rsidR="00941C11" w:rsidRPr="00B12FD7" w:rsidRDefault="00941C11" w:rsidP="003023E8">
            <w:pPr>
              <w:pStyle w:val="Subtitle"/>
              <w:ind w:right="-108"/>
              <w:rPr>
                <w:sz w:val="24"/>
                <w:szCs w:val="24"/>
                <w:lang w:val="lv-LV"/>
              </w:rPr>
            </w:pPr>
            <w:r w:rsidRPr="00B12FD7">
              <w:rPr>
                <w:sz w:val="24"/>
                <w:szCs w:val="24"/>
                <w:lang w:val="lv-LV"/>
              </w:rPr>
              <w:t>Eva Jonāse 67021336</w:t>
            </w:r>
          </w:p>
          <w:p w14:paraId="48952C70" w14:textId="77777777" w:rsidR="00941C11" w:rsidRPr="00B12FD7" w:rsidRDefault="00D510DA" w:rsidP="003023E8">
            <w:pPr>
              <w:spacing w:after="200" w:line="276" w:lineRule="auto"/>
              <w:ind w:right="-108"/>
              <w:jc w:val="center"/>
              <w:rPr>
                <w:szCs w:val="24"/>
                <w:lang w:eastAsia="zh-CN"/>
              </w:rPr>
            </w:pPr>
            <w:hyperlink r:id="rId10" w:history="1">
              <w:r w:rsidR="00941C11" w:rsidRPr="00B12FD7">
                <w:rPr>
                  <w:rStyle w:val="Hyperlink"/>
                  <w:szCs w:val="24"/>
                </w:rPr>
                <w:t>Eva.Jonase@pa.gov.lv</w:t>
              </w:r>
            </w:hyperlink>
          </w:p>
        </w:tc>
      </w:tr>
      <w:tr w:rsidR="0015485D" w:rsidRPr="00B12FD7" w14:paraId="14519394" w14:textId="77777777" w:rsidTr="00354AB0">
        <w:trPr>
          <w:cantSplit/>
        </w:trPr>
        <w:tc>
          <w:tcPr>
            <w:tcW w:w="4644" w:type="dxa"/>
            <w:gridSpan w:val="2"/>
            <w:vMerge/>
            <w:vAlign w:val="center"/>
            <w:hideMark/>
          </w:tcPr>
          <w:p w14:paraId="4FBA19A0" w14:textId="77777777" w:rsidR="0015485D" w:rsidRPr="00B12FD7" w:rsidRDefault="0015485D" w:rsidP="00B707D5">
            <w:pPr>
              <w:rPr>
                <w:szCs w:val="24"/>
                <w:lang w:eastAsia="zh-CN"/>
              </w:rPr>
            </w:pPr>
          </w:p>
        </w:tc>
        <w:tc>
          <w:tcPr>
            <w:tcW w:w="5069" w:type="dxa"/>
            <w:gridSpan w:val="2"/>
            <w:tcBorders>
              <w:top w:val="single" w:sz="4" w:space="0" w:color="auto"/>
              <w:left w:val="nil"/>
              <w:bottom w:val="nil"/>
              <w:right w:val="nil"/>
            </w:tcBorders>
            <w:hideMark/>
          </w:tcPr>
          <w:p w14:paraId="3175EEA9" w14:textId="77777777" w:rsidR="0015485D" w:rsidRPr="00B12FD7" w:rsidRDefault="009823AF" w:rsidP="00B707D5">
            <w:pPr>
              <w:spacing w:after="200" w:line="276" w:lineRule="auto"/>
              <w:ind w:right="-142"/>
              <w:rPr>
                <w:szCs w:val="24"/>
                <w:lang w:eastAsia="zh-CN"/>
              </w:rPr>
            </w:pPr>
            <w:r w:rsidRPr="00B12FD7">
              <w:rPr>
                <w:szCs w:val="24"/>
                <w:lang w:eastAsia="zh-CN"/>
              </w:rPr>
              <w:t>(</w:t>
            </w:r>
            <w:r w:rsidR="0015485D" w:rsidRPr="00B12FD7">
              <w:rPr>
                <w:szCs w:val="24"/>
                <w:lang w:eastAsia="zh-CN"/>
              </w:rPr>
              <w:t>vārds, uzvārds, tālruņa numurs un e-pasta adrese)</w:t>
            </w:r>
          </w:p>
        </w:tc>
      </w:tr>
      <w:tr w:rsidR="00111D3F" w:rsidRPr="00B12FD7" w14:paraId="3DC248C8" w14:textId="77777777" w:rsidTr="00111D3F">
        <w:trPr>
          <w:gridAfter w:val="2"/>
          <w:wAfter w:w="5069" w:type="dxa"/>
          <w:cantSplit/>
          <w:trHeight w:val="276"/>
        </w:trPr>
        <w:tc>
          <w:tcPr>
            <w:tcW w:w="4644" w:type="dxa"/>
            <w:gridSpan w:val="2"/>
            <w:vMerge/>
            <w:vAlign w:val="center"/>
            <w:hideMark/>
          </w:tcPr>
          <w:p w14:paraId="0CEE42B8" w14:textId="77777777" w:rsidR="00111D3F" w:rsidRPr="00B12FD7" w:rsidRDefault="00111D3F" w:rsidP="00B707D5">
            <w:pPr>
              <w:rPr>
                <w:szCs w:val="24"/>
                <w:lang w:eastAsia="zh-CN"/>
              </w:rPr>
            </w:pPr>
          </w:p>
        </w:tc>
      </w:tr>
    </w:tbl>
    <w:p w14:paraId="616EFC84" w14:textId="6B8ADFA2" w:rsidR="00354AB0" w:rsidRPr="00B12FD7" w:rsidRDefault="00354AB0" w:rsidP="00B707D5">
      <w:pPr>
        <w:spacing w:after="200" w:line="276" w:lineRule="auto"/>
        <w:rPr>
          <w:b/>
          <w:color w:val="FF0000"/>
          <w:szCs w:val="24"/>
          <w:lang w:eastAsia="zh-CN"/>
        </w:rPr>
      </w:pPr>
      <w:r w:rsidRPr="00B12FD7">
        <w:rPr>
          <w:b/>
          <w:szCs w:val="24"/>
          <w:lang w:eastAsia="zh-CN"/>
        </w:rPr>
        <w:t xml:space="preserve">7. CPV kods – </w:t>
      </w:r>
      <w:r w:rsidR="00111D3F" w:rsidRPr="00B12FD7">
        <w:rPr>
          <w:szCs w:val="24"/>
        </w:rPr>
        <w:t>09310000-5</w:t>
      </w:r>
      <w:r w:rsidR="00111D3F" w:rsidRPr="00B12FD7">
        <w:t xml:space="preserve"> </w:t>
      </w:r>
      <w:r w:rsidR="00434E87" w:rsidRPr="00B12FD7">
        <w:t>(elektrība)</w:t>
      </w:r>
    </w:p>
    <w:p w14:paraId="79DA4850" w14:textId="6AA9377A" w:rsidR="0015485D" w:rsidRPr="00B12FD7" w:rsidRDefault="00354AB0" w:rsidP="00B707D5">
      <w:pPr>
        <w:spacing w:after="200" w:line="276" w:lineRule="auto"/>
        <w:rPr>
          <w:szCs w:val="24"/>
          <w:lang w:eastAsia="zh-CN"/>
        </w:rPr>
      </w:pPr>
      <w:r w:rsidRPr="00B12FD7">
        <w:rPr>
          <w:b/>
          <w:szCs w:val="24"/>
          <w:lang w:eastAsia="zh-CN"/>
        </w:rPr>
        <w:t>8</w:t>
      </w:r>
      <w:r w:rsidR="0015485D" w:rsidRPr="00B12FD7">
        <w:rPr>
          <w:b/>
          <w:szCs w:val="24"/>
          <w:lang w:eastAsia="zh-CN"/>
        </w:rPr>
        <w:t>. Piedāvājumu ie</w:t>
      </w:r>
      <w:r w:rsidR="0027480C" w:rsidRPr="00B12FD7">
        <w:rPr>
          <w:b/>
          <w:szCs w:val="24"/>
          <w:lang w:eastAsia="zh-CN"/>
        </w:rPr>
        <w:t>sniegšanas termiņš:</w:t>
      </w:r>
      <w:r w:rsidR="0015485D" w:rsidRPr="00B12FD7">
        <w:rPr>
          <w:szCs w:val="24"/>
          <w:lang w:eastAsia="zh-CN"/>
        </w:rPr>
        <w:t xml:space="preserve"> </w:t>
      </w:r>
      <w:r w:rsidRPr="00B12FD7">
        <w:rPr>
          <w:b/>
          <w:szCs w:val="24"/>
          <w:lang w:eastAsia="zh-CN"/>
        </w:rPr>
        <w:t>201</w:t>
      </w:r>
      <w:r w:rsidR="00893571" w:rsidRPr="00B12FD7">
        <w:rPr>
          <w:b/>
          <w:szCs w:val="24"/>
          <w:lang w:eastAsia="zh-CN"/>
        </w:rPr>
        <w:t>9</w:t>
      </w:r>
      <w:r w:rsidRPr="00B12FD7">
        <w:rPr>
          <w:b/>
          <w:szCs w:val="24"/>
          <w:lang w:eastAsia="zh-CN"/>
        </w:rPr>
        <w:t xml:space="preserve">.gada </w:t>
      </w:r>
      <w:r w:rsidR="00637162">
        <w:rPr>
          <w:b/>
          <w:szCs w:val="24"/>
          <w:lang w:eastAsia="zh-CN"/>
        </w:rPr>
        <w:t>4.februāra</w:t>
      </w:r>
      <w:r w:rsidR="00511018" w:rsidRPr="00B12FD7">
        <w:rPr>
          <w:b/>
          <w:szCs w:val="24"/>
          <w:lang w:eastAsia="zh-CN"/>
        </w:rPr>
        <w:t xml:space="preserve"> plkst.1</w:t>
      </w:r>
      <w:r w:rsidR="00533DD3" w:rsidRPr="00B12FD7">
        <w:rPr>
          <w:b/>
          <w:szCs w:val="24"/>
          <w:lang w:eastAsia="zh-CN"/>
        </w:rPr>
        <w:t>4</w:t>
      </w:r>
      <w:r w:rsidR="0015485D" w:rsidRPr="00B12FD7">
        <w:rPr>
          <w:b/>
          <w:szCs w:val="24"/>
          <w:lang w:eastAsia="zh-CN"/>
        </w:rPr>
        <w:t>.00</w:t>
      </w:r>
      <w:r w:rsidR="009823AF" w:rsidRPr="00B12FD7">
        <w:rPr>
          <w:szCs w:val="24"/>
          <w:lang w:eastAsia="zh-CN"/>
        </w:rPr>
        <w:t xml:space="preserve"> </w:t>
      </w:r>
      <w:r w:rsidR="0015485D" w:rsidRPr="00B12FD7">
        <w:rPr>
          <w:szCs w:val="24"/>
          <w:lang w:eastAsia="zh-CN"/>
        </w:rPr>
        <w:t>Privatizācijas aģentūrā, K.Valdemāra ielā 31.</w:t>
      </w:r>
      <w:r w:rsidR="00BA0C53" w:rsidRPr="00B12FD7">
        <w:rPr>
          <w:szCs w:val="24"/>
          <w:lang w:eastAsia="zh-CN"/>
        </w:rPr>
        <w:tab/>
      </w:r>
      <w:r w:rsidR="00BA0C53" w:rsidRPr="00B12FD7">
        <w:rPr>
          <w:szCs w:val="24"/>
          <w:lang w:eastAsia="zh-CN"/>
        </w:rPr>
        <w:tab/>
      </w:r>
      <w:r w:rsidR="00BA0C53" w:rsidRPr="00B12FD7">
        <w:rPr>
          <w:szCs w:val="24"/>
          <w:lang w:eastAsia="zh-CN"/>
        </w:rPr>
        <w:tab/>
      </w:r>
    </w:p>
    <w:tbl>
      <w:tblPr>
        <w:tblW w:w="9288" w:type="dxa"/>
        <w:tblLayout w:type="fixed"/>
        <w:tblLook w:val="04A0" w:firstRow="1" w:lastRow="0" w:firstColumn="1" w:lastColumn="0" w:noHBand="0" w:noVBand="1"/>
      </w:tblPr>
      <w:tblGrid>
        <w:gridCol w:w="4788"/>
        <w:gridCol w:w="4500"/>
      </w:tblGrid>
      <w:tr w:rsidR="0015485D" w:rsidRPr="00B12FD7" w14:paraId="7D0EA057" w14:textId="77777777" w:rsidTr="00B707D5">
        <w:trPr>
          <w:cantSplit/>
          <w:trHeight w:val="357"/>
        </w:trPr>
        <w:tc>
          <w:tcPr>
            <w:tcW w:w="4788" w:type="dxa"/>
            <w:vMerge w:val="restart"/>
            <w:hideMark/>
          </w:tcPr>
          <w:p w14:paraId="461528A3" w14:textId="77777777" w:rsidR="0015485D" w:rsidRPr="00B12FD7" w:rsidRDefault="00354AB0" w:rsidP="00B707D5">
            <w:pPr>
              <w:spacing w:after="200" w:line="276" w:lineRule="auto"/>
              <w:ind w:right="-694"/>
              <w:rPr>
                <w:szCs w:val="24"/>
                <w:lang w:eastAsia="zh-CN"/>
              </w:rPr>
            </w:pPr>
            <w:r w:rsidRPr="00B12FD7">
              <w:rPr>
                <w:szCs w:val="24"/>
                <w:lang w:eastAsia="zh-CN"/>
              </w:rPr>
              <w:t>9</w:t>
            </w:r>
            <w:r w:rsidR="0015485D" w:rsidRPr="00B12FD7">
              <w:rPr>
                <w:szCs w:val="24"/>
                <w:lang w:eastAsia="zh-CN"/>
              </w:rPr>
              <w:t xml:space="preserve">. Publicēšanas datums </w:t>
            </w:r>
          </w:p>
        </w:tc>
        <w:tc>
          <w:tcPr>
            <w:tcW w:w="4500" w:type="dxa"/>
            <w:tcBorders>
              <w:top w:val="nil"/>
              <w:left w:val="nil"/>
              <w:bottom w:val="single" w:sz="4" w:space="0" w:color="auto"/>
              <w:right w:val="nil"/>
            </w:tcBorders>
            <w:hideMark/>
          </w:tcPr>
          <w:p w14:paraId="34C4CD8E" w14:textId="60572B07" w:rsidR="0015485D" w:rsidRPr="00B12FD7" w:rsidRDefault="00637162" w:rsidP="00B707D5">
            <w:pPr>
              <w:spacing w:before="120" w:line="276" w:lineRule="auto"/>
              <w:ind w:right="-108"/>
              <w:jc w:val="center"/>
              <w:rPr>
                <w:b/>
                <w:szCs w:val="24"/>
                <w:lang w:eastAsia="zh-CN"/>
              </w:rPr>
            </w:pPr>
            <w:r>
              <w:rPr>
                <w:b/>
                <w:szCs w:val="24"/>
                <w:lang w:eastAsia="zh-CN"/>
              </w:rPr>
              <w:t>21.01.2019.</w:t>
            </w:r>
          </w:p>
        </w:tc>
      </w:tr>
      <w:tr w:rsidR="0015485D" w:rsidRPr="00B12FD7" w14:paraId="1882079F" w14:textId="77777777" w:rsidTr="00BA0C53">
        <w:trPr>
          <w:cantSplit/>
        </w:trPr>
        <w:tc>
          <w:tcPr>
            <w:tcW w:w="4788" w:type="dxa"/>
            <w:vMerge/>
            <w:vAlign w:val="center"/>
            <w:hideMark/>
          </w:tcPr>
          <w:p w14:paraId="352A2F0E" w14:textId="77777777" w:rsidR="0015485D" w:rsidRPr="00B12FD7" w:rsidRDefault="0015485D" w:rsidP="00B707D5">
            <w:pPr>
              <w:rPr>
                <w:szCs w:val="24"/>
                <w:lang w:eastAsia="zh-CN"/>
              </w:rPr>
            </w:pPr>
          </w:p>
        </w:tc>
        <w:tc>
          <w:tcPr>
            <w:tcW w:w="4500" w:type="dxa"/>
            <w:tcBorders>
              <w:top w:val="single" w:sz="4" w:space="0" w:color="auto"/>
              <w:left w:val="nil"/>
              <w:bottom w:val="nil"/>
              <w:right w:val="nil"/>
            </w:tcBorders>
            <w:hideMark/>
          </w:tcPr>
          <w:p w14:paraId="2E5BF2E5" w14:textId="77777777" w:rsidR="0015485D" w:rsidRPr="00B12FD7" w:rsidRDefault="0015485D" w:rsidP="00B707D5">
            <w:pPr>
              <w:spacing w:after="200" w:line="276" w:lineRule="auto"/>
              <w:ind w:right="-694"/>
              <w:jc w:val="center"/>
              <w:rPr>
                <w:b/>
                <w:szCs w:val="24"/>
                <w:lang w:eastAsia="zh-CN"/>
              </w:rPr>
            </w:pPr>
            <w:r w:rsidRPr="00B12FD7">
              <w:rPr>
                <w:b/>
                <w:szCs w:val="24"/>
                <w:lang w:eastAsia="zh-CN"/>
              </w:rPr>
              <w:t>(diena/mēnesis/gads)</w:t>
            </w:r>
          </w:p>
        </w:tc>
      </w:tr>
    </w:tbl>
    <w:p w14:paraId="4F6B1CBA" w14:textId="77777777" w:rsidR="0015485D" w:rsidRPr="00B12FD7" w:rsidRDefault="0015485D" w:rsidP="00B707D5">
      <w:pPr>
        <w:spacing w:after="200" w:line="276" w:lineRule="auto"/>
        <w:rPr>
          <w:szCs w:val="24"/>
          <w:lang w:eastAsia="zh-CN"/>
        </w:rPr>
      </w:pPr>
      <w:r w:rsidRPr="00B12FD7">
        <w:rPr>
          <w:szCs w:val="24"/>
          <w:lang w:eastAsia="zh-CN"/>
        </w:rPr>
        <w:t>Pielikumā: Iepirkuma materiāli</w:t>
      </w:r>
    </w:p>
    <w:p w14:paraId="5B39EDBA" w14:textId="77777777" w:rsidR="00BA0C53" w:rsidRPr="00B12FD7" w:rsidRDefault="00BA0C53" w:rsidP="00D23436">
      <w:pPr>
        <w:jc w:val="right"/>
        <w:rPr>
          <w:szCs w:val="24"/>
        </w:rPr>
      </w:pPr>
    </w:p>
    <w:p w14:paraId="0BAE5DF8" w14:textId="77777777" w:rsidR="00111D3F" w:rsidRPr="00B12FD7" w:rsidRDefault="00111D3F" w:rsidP="009823AF">
      <w:pPr>
        <w:ind w:left="7655"/>
        <w:jc w:val="right"/>
        <w:rPr>
          <w:szCs w:val="24"/>
        </w:rPr>
      </w:pPr>
    </w:p>
    <w:p w14:paraId="3B57B0D6" w14:textId="77777777" w:rsidR="00111D3F" w:rsidRPr="00B12FD7" w:rsidRDefault="00111D3F" w:rsidP="009823AF">
      <w:pPr>
        <w:ind w:left="7655"/>
        <w:jc w:val="right"/>
        <w:rPr>
          <w:szCs w:val="24"/>
        </w:rPr>
      </w:pPr>
    </w:p>
    <w:p w14:paraId="2E27CEFF" w14:textId="77777777" w:rsidR="00111D3F" w:rsidRPr="00B12FD7" w:rsidRDefault="00111D3F" w:rsidP="009823AF">
      <w:pPr>
        <w:ind w:left="7655"/>
        <w:jc w:val="right"/>
        <w:rPr>
          <w:szCs w:val="24"/>
        </w:rPr>
      </w:pPr>
    </w:p>
    <w:p w14:paraId="483CCA87" w14:textId="77777777" w:rsidR="00111D3F" w:rsidRPr="00B12FD7" w:rsidRDefault="00111D3F" w:rsidP="009823AF">
      <w:pPr>
        <w:ind w:left="7655"/>
        <w:jc w:val="right"/>
        <w:rPr>
          <w:szCs w:val="24"/>
        </w:rPr>
      </w:pPr>
    </w:p>
    <w:p w14:paraId="5F32783B" w14:textId="77777777" w:rsidR="00111D3F" w:rsidRPr="00B12FD7" w:rsidRDefault="00111D3F" w:rsidP="009823AF">
      <w:pPr>
        <w:ind w:left="7655"/>
        <w:jc w:val="right"/>
        <w:rPr>
          <w:szCs w:val="24"/>
        </w:rPr>
      </w:pPr>
    </w:p>
    <w:p w14:paraId="2E3B4B72" w14:textId="77777777" w:rsidR="00111D3F" w:rsidRPr="00B12FD7" w:rsidRDefault="00111D3F" w:rsidP="009823AF">
      <w:pPr>
        <w:ind w:left="7655"/>
        <w:jc w:val="right"/>
        <w:rPr>
          <w:szCs w:val="24"/>
        </w:rPr>
      </w:pPr>
    </w:p>
    <w:p w14:paraId="28892EB8" w14:textId="77777777" w:rsidR="0027480C" w:rsidRPr="00B12FD7" w:rsidRDefault="0027480C" w:rsidP="009823AF">
      <w:pPr>
        <w:ind w:left="7655"/>
        <w:jc w:val="right"/>
        <w:rPr>
          <w:szCs w:val="24"/>
        </w:rPr>
      </w:pPr>
    </w:p>
    <w:p w14:paraId="659D8457" w14:textId="77777777" w:rsidR="0027480C" w:rsidRPr="00B12FD7" w:rsidRDefault="0027480C" w:rsidP="009823AF">
      <w:pPr>
        <w:ind w:left="7655"/>
        <w:jc w:val="right"/>
        <w:rPr>
          <w:szCs w:val="24"/>
        </w:rPr>
      </w:pPr>
    </w:p>
    <w:p w14:paraId="3B871B2E" w14:textId="31D22335" w:rsidR="00D23436" w:rsidRPr="00B12FD7" w:rsidRDefault="00D23436" w:rsidP="009823AF">
      <w:pPr>
        <w:ind w:left="7655"/>
        <w:jc w:val="right"/>
        <w:rPr>
          <w:szCs w:val="24"/>
        </w:rPr>
      </w:pPr>
      <w:r w:rsidRPr="00B12FD7">
        <w:rPr>
          <w:szCs w:val="24"/>
        </w:rPr>
        <w:t xml:space="preserve">Apstiprināts: </w:t>
      </w:r>
    </w:p>
    <w:p w14:paraId="492A8528" w14:textId="77777777" w:rsidR="00D23436" w:rsidRPr="00B12FD7" w:rsidRDefault="005637EA" w:rsidP="00D23436">
      <w:pPr>
        <w:jc w:val="right"/>
        <w:rPr>
          <w:szCs w:val="24"/>
        </w:rPr>
      </w:pPr>
      <w:r w:rsidRPr="00B12FD7">
        <w:rPr>
          <w:szCs w:val="24"/>
        </w:rPr>
        <w:t>Ie</w:t>
      </w:r>
      <w:r w:rsidR="00D23436" w:rsidRPr="00B12FD7">
        <w:rPr>
          <w:szCs w:val="24"/>
        </w:rPr>
        <w:t>pirkuma komisijas sēdē</w:t>
      </w:r>
    </w:p>
    <w:p w14:paraId="7F433A60" w14:textId="43189941" w:rsidR="00D23436" w:rsidRPr="00B12FD7" w:rsidRDefault="00D23436" w:rsidP="00D23436">
      <w:pPr>
        <w:jc w:val="right"/>
        <w:rPr>
          <w:szCs w:val="24"/>
        </w:rPr>
      </w:pPr>
      <w:r w:rsidRPr="00B12FD7">
        <w:rPr>
          <w:szCs w:val="24"/>
        </w:rPr>
        <w:t>201</w:t>
      </w:r>
      <w:r w:rsidR="00893571" w:rsidRPr="00B12FD7">
        <w:rPr>
          <w:szCs w:val="24"/>
        </w:rPr>
        <w:t>9</w:t>
      </w:r>
      <w:r w:rsidR="00354AB0" w:rsidRPr="00B12FD7">
        <w:rPr>
          <w:szCs w:val="24"/>
        </w:rPr>
        <w:t xml:space="preserve">.gada </w:t>
      </w:r>
      <w:r w:rsidR="00637162">
        <w:rPr>
          <w:szCs w:val="24"/>
        </w:rPr>
        <w:t>21.janvārī</w:t>
      </w:r>
    </w:p>
    <w:p w14:paraId="512375D3" w14:textId="4A6416ED" w:rsidR="00D23436" w:rsidRPr="00B12FD7" w:rsidRDefault="00D23436" w:rsidP="00D23436">
      <w:pPr>
        <w:jc w:val="right"/>
        <w:rPr>
          <w:szCs w:val="24"/>
        </w:rPr>
      </w:pPr>
      <w:r w:rsidRPr="00B12FD7">
        <w:rPr>
          <w:szCs w:val="24"/>
        </w:rPr>
        <w:t>ar protokolu Nr.</w:t>
      </w:r>
      <w:r w:rsidR="00637162">
        <w:rPr>
          <w:szCs w:val="24"/>
        </w:rPr>
        <w:t>5</w:t>
      </w:r>
    </w:p>
    <w:p w14:paraId="586C10B8" w14:textId="6618CC69" w:rsidR="00595098" w:rsidRPr="00B12FD7" w:rsidRDefault="00595098" w:rsidP="00595098">
      <w:pPr>
        <w:spacing w:line="360" w:lineRule="auto"/>
        <w:ind w:left="540" w:firstLine="540"/>
        <w:jc w:val="right"/>
        <w:rPr>
          <w:b/>
        </w:rPr>
      </w:pPr>
      <w:r w:rsidRPr="00B12FD7">
        <w:rPr>
          <w:b/>
        </w:rPr>
        <w:t>Nr. PA/</w:t>
      </w:r>
      <w:r w:rsidR="00511018" w:rsidRPr="00B12FD7">
        <w:rPr>
          <w:b/>
        </w:rPr>
        <w:t>201</w:t>
      </w:r>
      <w:r w:rsidR="00637162">
        <w:rPr>
          <w:b/>
        </w:rPr>
        <w:t>9/2</w:t>
      </w:r>
    </w:p>
    <w:p w14:paraId="44CA405B" w14:textId="77777777" w:rsidR="00595098" w:rsidRPr="00B12FD7" w:rsidRDefault="00595098" w:rsidP="00595098">
      <w:pPr>
        <w:spacing w:line="360" w:lineRule="auto"/>
        <w:ind w:left="540" w:firstLine="540"/>
        <w:jc w:val="right"/>
      </w:pPr>
    </w:p>
    <w:p w14:paraId="1E13B0E9" w14:textId="1FE529AE" w:rsidR="005637EA" w:rsidRPr="00B12FD7" w:rsidRDefault="00751CCE" w:rsidP="008C6F0C">
      <w:pPr>
        <w:spacing w:line="360" w:lineRule="auto"/>
        <w:jc w:val="center"/>
        <w:rPr>
          <w:b/>
        </w:rPr>
      </w:pPr>
      <w:r w:rsidRPr="00B12FD7">
        <w:rPr>
          <w:b/>
        </w:rPr>
        <w:t>NOLIKUMS</w:t>
      </w:r>
      <w:r w:rsidR="005637EA" w:rsidRPr="00B12FD7">
        <w:rPr>
          <w:b/>
        </w:rPr>
        <w:t xml:space="preserve"> PRETENDENTIEM</w:t>
      </w:r>
    </w:p>
    <w:p w14:paraId="7476A9EA" w14:textId="76822FC6" w:rsidR="005637EA" w:rsidRPr="00B12FD7" w:rsidRDefault="005637EA" w:rsidP="005637EA">
      <w:pPr>
        <w:jc w:val="center"/>
        <w:rPr>
          <w:b/>
          <w:szCs w:val="24"/>
        </w:rPr>
      </w:pPr>
      <w:bookmarkStart w:id="1" w:name="_Hlk535431748"/>
      <w:r w:rsidRPr="00B12FD7">
        <w:rPr>
          <w:b/>
          <w:szCs w:val="24"/>
        </w:rPr>
        <w:t>„</w:t>
      </w:r>
      <w:r w:rsidR="00111D3F" w:rsidRPr="00B12FD7">
        <w:rPr>
          <w:b/>
          <w:szCs w:val="24"/>
          <w:lang w:eastAsia="en-US"/>
        </w:rPr>
        <w:t xml:space="preserve">Elektroenerģijas </w:t>
      </w:r>
      <w:r w:rsidR="00434E87" w:rsidRPr="00B12FD7">
        <w:rPr>
          <w:b/>
          <w:szCs w:val="24"/>
          <w:lang w:eastAsia="en-US"/>
        </w:rPr>
        <w:t>p</w:t>
      </w:r>
      <w:r w:rsidR="00111D3F" w:rsidRPr="00B12FD7">
        <w:rPr>
          <w:b/>
          <w:szCs w:val="24"/>
          <w:lang w:eastAsia="en-US"/>
        </w:rPr>
        <w:t>iegāde</w:t>
      </w:r>
      <w:r w:rsidR="00434E87" w:rsidRPr="00B12FD7">
        <w:rPr>
          <w:b/>
          <w:szCs w:val="24"/>
          <w:lang w:eastAsia="en-US"/>
        </w:rPr>
        <w:t xml:space="preserve"> </w:t>
      </w:r>
      <w:r w:rsidR="00434E87" w:rsidRPr="00B12FD7">
        <w:rPr>
          <w:b/>
        </w:rPr>
        <w:t>VAS “Privatizācijas aģentūra” vajadzībām</w:t>
      </w:r>
      <w:r w:rsidRPr="00B12FD7">
        <w:rPr>
          <w:b/>
          <w:szCs w:val="24"/>
        </w:rPr>
        <w:t xml:space="preserve">” </w:t>
      </w:r>
    </w:p>
    <w:bookmarkEnd w:id="1"/>
    <w:p w14:paraId="07617CF5" w14:textId="6105C85A" w:rsidR="00C66E04" w:rsidRPr="00B12FD7" w:rsidRDefault="00C66E04" w:rsidP="005637EA">
      <w:pPr>
        <w:jc w:val="center"/>
        <w:rPr>
          <w:b/>
        </w:rPr>
      </w:pPr>
      <w:r w:rsidRPr="00B12FD7">
        <w:rPr>
          <w:b/>
        </w:rPr>
        <w:t>Iepirkuma identifikācijas Nr.PA/201</w:t>
      </w:r>
      <w:r w:rsidR="00111D3F" w:rsidRPr="00B12FD7">
        <w:rPr>
          <w:b/>
        </w:rPr>
        <w:t>9/</w:t>
      </w:r>
      <w:r w:rsidR="00637162">
        <w:rPr>
          <w:b/>
        </w:rPr>
        <w:t>2</w:t>
      </w:r>
    </w:p>
    <w:p w14:paraId="42037BBA" w14:textId="77777777" w:rsidR="005637EA" w:rsidRPr="00B12FD7" w:rsidRDefault="005637EA" w:rsidP="00D23436">
      <w:pPr>
        <w:autoSpaceDE w:val="0"/>
        <w:autoSpaceDN w:val="0"/>
        <w:adjustRightInd w:val="0"/>
        <w:jc w:val="both"/>
        <w:rPr>
          <w:rFonts w:eastAsia="SimSun"/>
          <w:b/>
          <w:bCs/>
          <w:szCs w:val="24"/>
        </w:rPr>
      </w:pPr>
      <w:bookmarkStart w:id="2" w:name="_Toc26600578"/>
    </w:p>
    <w:p w14:paraId="1AAE554E" w14:textId="77777777" w:rsidR="00A34536" w:rsidRPr="00B12FD7" w:rsidRDefault="00A34536" w:rsidP="00B73D19">
      <w:pPr>
        <w:pStyle w:val="ListParagraph"/>
        <w:numPr>
          <w:ilvl w:val="0"/>
          <w:numId w:val="9"/>
        </w:numPr>
        <w:ind w:left="0" w:firstLine="0"/>
        <w:jc w:val="both"/>
        <w:rPr>
          <w:szCs w:val="24"/>
        </w:rPr>
      </w:pPr>
      <w:r w:rsidRPr="00B12FD7">
        <w:rPr>
          <w:b/>
          <w:szCs w:val="24"/>
        </w:rPr>
        <w:t>Pasūtītājs:</w:t>
      </w:r>
      <w:r w:rsidRPr="00B12FD7">
        <w:rPr>
          <w:szCs w:val="24"/>
        </w:rPr>
        <w:t xml:space="preserve"> </w:t>
      </w:r>
    </w:p>
    <w:p w14:paraId="2D0B56CC" w14:textId="77777777" w:rsidR="00A34536" w:rsidRPr="00B12FD7" w:rsidRDefault="00A34536" w:rsidP="00A34536">
      <w:pPr>
        <w:autoSpaceDE w:val="0"/>
        <w:autoSpaceDN w:val="0"/>
        <w:adjustRightInd w:val="0"/>
        <w:jc w:val="both"/>
        <w:rPr>
          <w:szCs w:val="24"/>
        </w:rPr>
      </w:pPr>
      <w:r w:rsidRPr="00B12FD7">
        <w:rPr>
          <w:b/>
          <w:szCs w:val="24"/>
        </w:rPr>
        <w:t>VAS „Privatizācijas aģentūra”</w:t>
      </w:r>
      <w:r w:rsidRPr="00B12FD7">
        <w:rPr>
          <w:szCs w:val="24"/>
        </w:rPr>
        <w:t>, vienotais reģistrācijas Nr.40003192154, (turpmāk – Pasūtītājs) juridiskā adrese: Rīga, K.Valdemāra iela 31.</w:t>
      </w:r>
    </w:p>
    <w:p w14:paraId="270D9233" w14:textId="77777777" w:rsidR="00A34536" w:rsidRPr="00B12FD7" w:rsidRDefault="00A34536" w:rsidP="00A34536">
      <w:pPr>
        <w:autoSpaceDE w:val="0"/>
        <w:autoSpaceDN w:val="0"/>
        <w:adjustRightInd w:val="0"/>
        <w:jc w:val="both"/>
        <w:rPr>
          <w:szCs w:val="24"/>
        </w:rPr>
      </w:pPr>
    </w:p>
    <w:p w14:paraId="4EAE69F2" w14:textId="77777777" w:rsidR="00A34536" w:rsidRPr="00B12FD7" w:rsidRDefault="00A34536" w:rsidP="00B73D19">
      <w:pPr>
        <w:pStyle w:val="ListParagraph"/>
        <w:numPr>
          <w:ilvl w:val="0"/>
          <w:numId w:val="9"/>
        </w:numPr>
        <w:autoSpaceDE w:val="0"/>
        <w:autoSpaceDN w:val="0"/>
        <w:adjustRightInd w:val="0"/>
        <w:ind w:left="0" w:firstLine="0"/>
        <w:jc w:val="both"/>
      </w:pPr>
      <w:r w:rsidRPr="00B12FD7">
        <w:rPr>
          <w:rFonts w:eastAsia="SimSun"/>
          <w:b/>
          <w:bCs/>
          <w:szCs w:val="24"/>
        </w:rPr>
        <w:t>Informācija par iepirkuma priekšmetu</w:t>
      </w:r>
      <w:r w:rsidR="006110CF" w:rsidRPr="00B12FD7">
        <w:rPr>
          <w:rFonts w:eastAsia="SimSun"/>
          <w:b/>
          <w:bCs/>
          <w:szCs w:val="24"/>
        </w:rPr>
        <w:t xml:space="preserve">: </w:t>
      </w:r>
    </w:p>
    <w:p w14:paraId="14234454" w14:textId="129E9DA0" w:rsidR="00D23436" w:rsidRPr="00B12FD7" w:rsidRDefault="002108B1" w:rsidP="00B73D19">
      <w:pPr>
        <w:pStyle w:val="ListParagraph"/>
        <w:numPr>
          <w:ilvl w:val="1"/>
          <w:numId w:val="10"/>
        </w:numPr>
        <w:autoSpaceDE w:val="0"/>
        <w:autoSpaceDN w:val="0"/>
        <w:adjustRightInd w:val="0"/>
        <w:ind w:left="0" w:firstLine="0"/>
        <w:jc w:val="both"/>
      </w:pPr>
      <w:r w:rsidRPr="00B12FD7">
        <w:rPr>
          <w:szCs w:val="24"/>
        </w:rPr>
        <w:t>Iepirkuma priekš</w:t>
      </w:r>
      <w:r w:rsidR="00434E87" w:rsidRPr="00B12FD7">
        <w:rPr>
          <w:szCs w:val="24"/>
        </w:rPr>
        <w:t>mets ir e</w:t>
      </w:r>
      <w:r w:rsidR="00111D3F" w:rsidRPr="00B12FD7">
        <w:rPr>
          <w:szCs w:val="24"/>
        </w:rPr>
        <w:t>lektroenerģijas piegāde Pasūtītāja vajadzībām</w:t>
      </w:r>
      <w:r w:rsidR="00434E87" w:rsidRPr="00B12FD7">
        <w:t xml:space="preserve">, kas ietver elektroenerģijas pārdošanu lietotājam, balansēšanas pakalpojuma sniegšanu, rēķinu izrakstīšanu, maksājumu iekasēšanu, apstrādi un citas darbības, kas </w:t>
      </w:r>
      <w:r w:rsidR="00B12FD7" w:rsidRPr="00B12FD7">
        <w:t>saistītas</w:t>
      </w:r>
      <w:r w:rsidR="00434E87" w:rsidRPr="00B12FD7">
        <w:t xml:space="preserve"> ar elektroenerģijas tirdzniecību un izpildāma saskaņā ar prasībām, kas noteiktas t</w:t>
      </w:r>
      <w:r w:rsidR="009E0DDB">
        <w:t>ehniskajā</w:t>
      </w:r>
      <w:r w:rsidR="00434E87" w:rsidRPr="00B12FD7">
        <w:t xml:space="preserve"> specifikācijā (Nolikuma</w:t>
      </w:r>
      <w:r w:rsidR="00B12FD7">
        <w:t xml:space="preserve"> pretendentiem</w:t>
      </w:r>
      <w:r w:rsidR="00434E87" w:rsidRPr="00B12FD7">
        <w:t xml:space="preserve"> 1.pielikums) un spēkā esošajos normatīvajos aktos</w:t>
      </w:r>
      <w:r w:rsidR="009B115D" w:rsidRPr="00B12FD7">
        <w:t>.</w:t>
      </w:r>
    </w:p>
    <w:p w14:paraId="28011512" w14:textId="77777777" w:rsidR="00D23436" w:rsidRPr="00B12FD7" w:rsidRDefault="00D23436" w:rsidP="00B73D19">
      <w:pPr>
        <w:pStyle w:val="ListParagraph"/>
        <w:numPr>
          <w:ilvl w:val="1"/>
          <w:numId w:val="10"/>
        </w:numPr>
        <w:autoSpaceDE w:val="0"/>
        <w:autoSpaceDN w:val="0"/>
        <w:adjustRightInd w:val="0"/>
        <w:ind w:left="0" w:firstLine="0"/>
        <w:jc w:val="both"/>
        <w:rPr>
          <w:rFonts w:eastAsia="SimSun"/>
          <w:bCs/>
          <w:szCs w:val="24"/>
        </w:rPr>
      </w:pPr>
      <w:r w:rsidRPr="00B12FD7">
        <w:rPr>
          <w:rFonts w:eastAsia="SimSun"/>
          <w:b/>
          <w:bCs/>
          <w:szCs w:val="24"/>
        </w:rPr>
        <w:t xml:space="preserve">Iepirkuma metode: </w:t>
      </w:r>
      <w:r w:rsidRPr="00B12FD7">
        <w:rPr>
          <w:rFonts w:eastAsia="SimSun"/>
          <w:bCs/>
          <w:szCs w:val="24"/>
          <w:u w:val="single"/>
        </w:rPr>
        <w:t xml:space="preserve">Iepirkums tiek veikts Publisko iepirkumu likuma </w:t>
      </w:r>
      <w:r w:rsidR="00F54D41" w:rsidRPr="00B12FD7">
        <w:rPr>
          <w:rFonts w:eastAsia="SimSun"/>
          <w:bCs/>
          <w:szCs w:val="24"/>
          <w:u w:val="single"/>
        </w:rPr>
        <w:t>9.</w:t>
      </w:r>
      <w:r w:rsidRPr="00B12FD7">
        <w:rPr>
          <w:rFonts w:eastAsia="SimSun"/>
          <w:bCs/>
          <w:szCs w:val="24"/>
          <w:u w:val="single"/>
        </w:rPr>
        <w:t xml:space="preserve"> panta kārtībā</w:t>
      </w:r>
      <w:r w:rsidRPr="00B12FD7">
        <w:rPr>
          <w:rFonts w:eastAsia="SimSun"/>
          <w:bCs/>
          <w:szCs w:val="24"/>
        </w:rPr>
        <w:t>.</w:t>
      </w:r>
    </w:p>
    <w:p w14:paraId="4C92231D" w14:textId="03883429" w:rsidR="00A34536" w:rsidRPr="00B12FD7" w:rsidRDefault="00A34536" w:rsidP="00893571">
      <w:pPr>
        <w:pStyle w:val="ListParagraph"/>
        <w:numPr>
          <w:ilvl w:val="1"/>
          <w:numId w:val="10"/>
        </w:numPr>
        <w:autoSpaceDE w:val="0"/>
        <w:autoSpaceDN w:val="0"/>
        <w:adjustRightInd w:val="0"/>
        <w:ind w:left="0" w:firstLine="0"/>
        <w:jc w:val="both"/>
        <w:rPr>
          <w:rFonts w:eastAsia="SimSun"/>
          <w:b/>
          <w:bCs/>
          <w:szCs w:val="24"/>
        </w:rPr>
      </w:pPr>
      <w:r w:rsidRPr="00B12FD7">
        <w:rPr>
          <w:b/>
          <w:szCs w:val="24"/>
          <w:lang w:eastAsia="zh-CN"/>
        </w:rPr>
        <w:t xml:space="preserve">CPV kods – </w:t>
      </w:r>
      <w:r w:rsidR="00111D3F" w:rsidRPr="00B12FD7">
        <w:rPr>
          <w:szCs w:val="24"/>
        </w:rPr>
        <w:t>09310000-5.</w:t>
      </w:r>
    </w:p>
    <w:p w14:paraId="1D59E5A1" w14:textId="77777777" w:rsidR="00893571" w:rsidRPr="00B12FD7" w:rsidRDefault="00893571" w:rsidP="00893571">
      <w:pPr>
        <w:pStyle w:val="ListParagraph"/>
        <w:autoSpaceDE w:val="0"/>
        <w:autoSpaceDN w:val="0"/>
        <w:adjustRightInd w:val="0"/>
        <w:ind w:left="0"/>
        <w:jc w:val="both"/>
        <w:rPr>
          <w:rFonts w:eastAsia="SimSun"/>
          <w:b/>
          <w:bCs/>
          <w:szCs w:val="24"/>
        </w:rPr>
      </w:pPr>
    </w:p>
    <w:p w14:paraId="1CCB2004" w14:textId="77777777" w:rsidR="009B115D" w:rsidRPr="00B12FD7" w:rsidRDefault="00A34536" w:rsidP="009B115D">
      <w:pPr>
        <w:pStyle w:val="Heading1"/>
        <w:ind w:left="0"/>
        <w:jc w:val="both"/>
        <w:rPr>
          <w:rFonts w:ascii="Times New Roman" w:eastAsia="SimSun" w:hAnsi="Times New Roman"/>
          <w:b/>
          <w:bCs/>
          <w:sz w:val="24"/>
          <w:szCs w:val="24"/>
        </w:rPr>
      </w:pPr>
      <w:r w:rsidRPr="00B12FD7">
        <w:rPr>
          <w:rFonts w:ascii="Times New Roman" w:eastAsia="SimSun" w:hAnsi="Times New Roman"/>
          <w:b/>
          <w:bCs/>
          <w:sz w:val="24"/>
          <w:szCs w:val="24"/>
        </w:rPr>
        <w:t xml:space="preserve">3. </w:t>
      </w:r>
      <w:r w:rsidR="00D23436" w:rsidRPr="00B12FD7">
        <w:rPr>
          <w:rFonts w:ascii="Times New Roman" w:eastAsia="SimSun" w:hAnsi="Times New Roman"/>
          <w:b/>
          <w:bCs/>
          <w:sz w:val="24"/>
          <w:szCs w:val="24"/>
        </w:rPr>
        <w:t xml:space="preserve">Paredzamais līguma termiņš: </w:t>
      </w:r>
      <w:bookmarkEnd w:id="2"/>
    </w:p>
    <w:p w14:paraId="68452C33" w14:textId="255D5424" w:rsidR="00502C10" w:rsidRPr="00B12FD7" w:rsidRDefault="00111D3F" w:rsidP="009B115D">
      <w:pPr>
        <w:pStyle w:val="Heading1"/>
        <w:ind w:left="0"/>
        <w:jc w:val="both"/>
        <w:rPr>
          <w:rFonts w:ascii="Times New Roman" w:hAnsi="Times New Roman"/>
          <w:sz w:val="24"/>
          <w:szCs w:val="24"/>
        </w:rPr>
      </w:pPr>
      <w:r w:rsidRPr="00B12FD7">
        <w:rPr>
          <w:rFonts w:ascii="Times New Roman" w:hAnsi="Times New Roman"/>
          <w:sz w:val="24"/>
          <w:szCs w:val="24"/>
        </w:rPr>
        <w:t>3.1</w:t>
      </w:r>
      <w:r w:rsidR="009B115D" w:rsidRPr="00B12FD7">
        <w:rPr>
          <w:rFonts w:ascii="Times New Roman" w:hAnsi="Times New Roman"/>
          <w:sz w:val="24"/>
          <w:szCs w:val="24"/>
        </w:rPr>
        <w:t xml:space="preserve">. Līguma izpildes vieta – </w:t>
      </w:r>
      <w:r w:rsidRPr="00B12FD7">
        <w:rPr>
          <w:rFonts w:ascii="Times New Roman" w:hAnsi="Times New Roman"/>
          <w:bCs/>
          <w:sz w:val="24"/>
          <w:szCs w:val="24"/>
        </w:rPr>
        <w:t>Latvijas Republikas teritorija</w:t>
      </w:r>
      <w:r w:rsidR="00FE599F" w:rsidRPr="00B12FD7">
        <w:rPr>
          <w:rFonts w:ascii="Times New Roman" w:hAnsi="Times New Roman"/>
          <w:sz w:val="24"/>
          <w:szCs w:val="24"/>
        </w:rPr>
        <w:t>.</w:t>
      </w:r>
    </w:p>
    <w:p w14:paraId="40BD87C7" w14:textId="510304EE" w:rsidR="00374574" w:rsidRPr="00B12FD7" w:rsidRDefault="00111D3F" w:rsidP="00B36D01">
      <w:pPr>
        <w:jc w:val="both"/>
      </w:pPr>
      <w:r w:rsidRPr="00B12FD7">
        <w:t>3.2</w:t>
      </w:r>
      <w:r w:rsidR="00374574" w:rsidRPr="00B12FD7">
        <w:t xml:space="preserve">. </w:t>
      </w:r>
      <w:r w:rsidRPr="00B12FD7">
        <w:rPr>
          <w:szCs w:val="24"/>
          <w:lang w:eastAsia="en-US"/>
        </w:rPr>
        <w:t>Paredzamais līguma izpildes termiņš – 24 (divdesmit četri) mēneši no līguma noslēgšanas dienas</w:t>
      </w:r>
      <w:r w:rsidRPr="00B12FD7">
        <w:t>.</w:t>
      </w:r>
    </w:p>
    <w:p w14:paraId="4B4F111B" w14:textId="77777777" w:rsidR="00893571" w:rsidRPr="00B12FD7" w:rsidRDefault="00893571" w:rsidP="00D23436">
      <w:pPr>
        <w:autoSpaceDE w:val="0"/>
        <w:autoSpaceDN w:val="0"/>
        <w:adjustRightInd w:val="0"/>
        <w:rPr>
          <w:rFonts w:eastAsia="SimSun"/>
          <w:b/>
          <w:bCs/>
          <w:szCs w:val="24"/>
        </w:rPr>
      </w:pPr>
    </w:p>
    <w:p w14:paraId="7C18B712" w14:textId="77777777" w:rsidR="00D23436" w:rsidRPr="00B12FD7" w:rsidRDefault="00D23436" w:rsidP="00D23436">
      <w:pPr>
        <w:autoSpaceDE w:val="0"/>
        <w:autoSpaceDN w:val="0"/>
        <w:adjustRightInd w:val="0"/>
        <w:rPr>
          <w:rFonts w:eastAsia="SimSun"/>
          <w:b/>
          <w:bCs/>
          <w:szCs w:val="24"/>
        </w:rPr>
      </w:pPr>
      <w:r w:rsidRPr="00B12FD7">
        <w:rPr>
          <w:rFonts w:eastAsia="SimSun"/>
          <w:b/>
          <w:bCs/>
          <w:szCs w:val="24"/>
        </w:rPr>
        <w:t>4. Piedāvājumu iesniegšanas vieta, laiks un</w:t>
      </w:r>
      <w:r w:rsidR="00893571" w:rsidRPr="00B12FD7">
        <w:rPr>
          <w:rFonts w:eastAsia="SimSun"/>
          <w:b/>
          <w:bCs/>
          <w:szCs w:val="24"/>
        </w:rPr>
        <w:t xml:space="preserve"> </w:t>
      </w:r>
      <w:r w:rsidRPr="00B12FD7">
        <w:rPr>
          <w:rFonts w:eastAsia="SimSun"/>
          <w:b/>
          <w:bCs/>
          <w:szCs w:val="24"/>
        </w:rPr>
        <w:t>kārtība</w:t>
      </w:r>
    </w:p>
    <w:p w14:paraId="5B34225A" w14:textId="0C501098" w:rsidR="00D23436" w:rsidRPr="00B12FD7" w:rsidRDefault="00D23436" w:rsidP="00D23436">
      <w:pPr>
        <w:autoSpaceDE w:val="0"/>
        <w:autoSpaceDN w:val="0"/>
        <w:adjustRightInd w:val="0"/>
        <w:jc w:val="both"/>
        <w:rPr>
          <w:rFonts w:eastAsia="SimSun"/>
          <w:szCs w:val="24"/>
        </w:rPr>
      </w:pPr>
      <w:r w:rsidRPr="00B12FD7">
        <w:rPr>
          <w:rFonts w:eastAsia="SimSun"/>
          <w:szCs w:val="24"/>
        </w:rPr>
        <w:t xml:space="preserve">4.1. </w:t>
      </w:r>
      <w:r w:rsidR="00354AB0" w:rsidRPr="00B12FD7">
        <w:rPr>
          <w:rFonts w:eastAsia="SimSun"/>
          <w:szCs w:val="24"/>
        </w:rPr>
        <w:t xml:space="preserve">Piedāvājumus var iesniegt personīgi </w:t>
      </w:r>
      <w:r w:rsidR="00354AB0" w:rsidRPr="00B12FD7">
        <w:rPr>
          <w:color w:val="000000"/>
          <w:szCs w:val="24"/>
        </w:rPr>
        <w:t>darba dienās no 8.30 līdz 12.00 un no 12.30 līdz 17.00 (piektdienās līdz 16.00)</w:t>
      </w:r>
      <w:r w:rsidR="00354AB0" w:rsidRPr="00B12FD7">
        <w:rPr>
          <w:szCs w:val="24"/>
        </w:rPr>
        <w:t xml:space="preserve">, </w:t>
      </w:r>
      <w:r w:rsidR="00354AB0" w:rsidRPr="00B12FD7">
        <w:rPr>
          <w:rFonts w:eastAsia="SimSun"/>
          <w:szCs w:val="24"/>
        </w:rPr>
        <w:t xml:space="preserve">nosūtīt ar kurjerpastu vai pa pastu </w:t>
      </w:r>
      <w:r w:rsidR="00354AB0" w:rsidRPr="00B12FD7">
        <w:rPr>
          <w:szCs w:val="24"/>
        </w:rPr>
        <w:t>slēgtā aploksnē ar norādi „</w:t>
      </w:r>
      <w:r w:rsidR="00354AB0" w:rsidRPr="00B12FD7">
        <w:rPr>
          <w:rFonts w:eastAsia="SimSun"/>
          <w:iCs/>
          <w:szCs w:val="24"/>
        </w:rPr>
        <w:t>Pi</w:t>
      </w:r>
      <w:r w:rsidR="00511018" w:rsidRPr="00B12FD7">
        <w:rPr>
          <w:rFonts w:eastAsia="SimSun"/>
          <w:iCs/>
          <w:szCs w:val="24"/>
        </w:rPr>
        <w:t xml:space="preserve">edāvājums iepirkumam </w:t>
      </w:r>
      <w:r w:rsidR="00434E87" w:rsidRPr="00B12FD7">
        <w:rPr>
          <w:rFonts w:eastAsia="SimSun"/>
          <w:iCs/>
          <w:szCs w:val="24"/>
        </w:rPr>
        <w:t>„Elektroenerģijas piegāde VAS “Privatizācijas aģentūra” vajadzībām” (</w:t>
      </w:r>
      <w:r w:rsidR="00511018" w:rsidRPr="00B12FD7">
        <w:rPr>
          <w:rFonts w:eastAsia="SimSun"/>
          <w:iCs/>
          <w:szCs w:val="24"/>
        </w:rPr>
        <w:t>PA/201</w:t>
      </w:r>
      <w:r w:rsidR="00637162">
        <w:rPr>
          <w:rFonts w:eastAsia="SimSun"/>
          <w:iCs/>
          <w:szCs w:val="24"/>
        </w:rPr>
        <w:t>9/2</w:t>
      </w:r>
      <w:r w:rsidR="00434E87" w:rsidRPr="00B12FD7">
        <w:rPr>
          <w:rFonts w:eastAsia="SimSun"/>
          <w:iCs/>
          <w:szCs w:val="24"/>
        </w:rPr>
        <w:t>)</w:t>
      </w:r>
      <w:r w:rsidR="006B6940" w:rsidRPr="00B12FD7">
        <w:rPr>
          <w:rFonts w:eastAsia="SimSun"/>
          <w:iCs/>
          <w:szCs w:val="24"/>
        </w:rPr>
        <w:t>”</w:t>
      </w:r>
      <w:r w:rsidR="00354AB0" w:rsidRPr="00B12FD7">
        <w:rPr>
          <w:szCs w:val="24"/>
        </w:rPr>
        <w:t xml:space="preserve"> uz </w:t>
      </w:r>
      <w:r w:rsidR="006B6940" w:rsidRPr="00B12FD7">
        <w:rPr>
          <w:szCs w:val="24"/>
        </w:rPr>
        <w:t xml:space="preserve">Nolikuma pretendentiem </w:t>
      </w:r>
      <w:r w:rsidR="00354AB0" w:rsidRPr="00B12FD7">
        <w:rPr>
          <w:szCs w:val="24"/>
        </w:rPr>
        <w:t xml:space="preserve">4.2.punktā minēto </w:t>
      </w:r>
      <w:r w:rsidR="00354AB0" w:rsidRPr="00B12FD7">
        <w:rPr>
          <w:rFonts w:eastAsia="SimSun"/>
          <w:szCs w:val="24"/>
        </w:rPr>
        <w:t xml:space="preserve">Pasūtītāja </w:t>
      </w:r>
      <w:r w:rsidR="00354AB0" w:rsidRPr="00B12FD7">
        <w:rPr>
          <w:szCs w:val="24"/>
        </w:rPr>
        <w:t>adresi.</w:t>
      </w:r>
      <w:r w:rsidR="00736EFA" w:rsidRPr="00B12FD7">
        <w:rPr>
          <w:rFonts w:eastAsia="SimSun"/>
          <w:szCs w:val="24"/>
        </w:rPr>
        <w:t xml:space="preserve"> </w:t>
      </w:r>
    </w:p>
    <w:p w14:paraId="7A16B76D" w14:textId="77777777" w:rsidR="004F3A2A" w:rsidRPr="00B12FD7" w:rsidRDefault="00CA534D" w:rsidP="00354AB0">
      <w:pPr>
        <w:autoSpaceDE w:val="0"/>
        <w:autoSpaceDN w:val="0"/>
        <w:adjustRightInd w:val="0"/>
        <w:jc w:val="both"/>
        <w:rPr>
          <w:szCs w:val="24"/>
        </w:rPr>
      </w:pPr>
      <w:r w:rsidRPr="00B12FD7">
        <w:rPr>
          <w:rFonts w:eastAsia="SimSun"/>
          <w:szCs w:val="24"/>
        </w:rPr>
        <w:t xml:space="preserve">4.2. </w:t>
      </w:r>
      <w:r w:rsidR="00354AB0" w:rsidRPr="00B12FD7">
        <w:rPr>
          <w:rFonts w:eastAsia="SimSun"/>
          <w:szCs w:val="24"/>
        </w:rPr>
        <w:t>Piedāvājuma</w:t>
      </w:r>
      <w:r w:rsidR="00D23436" w:rsidRPr="00B12FD7">
        <w:rPr>
          <w:rFonts w:eastAsia="SimSun"/>
          <w:szCs w:val="24"/>
        </w:rPr>
        <w:t xml:space="preserve"> iesniegšanas vieta (Pasūtītāja adrese) – </w:t>
      </w:r>
      <w:bookmarkStart w:id="3" w:name="OLE_LINK1"/>
      <w:bookmarkStart w:id="4" w:name="OLE_LINK2"/>
      <w:r w:rsidR="00354AB0" w:rsidRPr="00B12FD7">
        <w:rPr>
          <w:szCs w:val="24"/>
        </w:rPr>
        <w:t>Valsts akciju sabiedrība</w:t>
      </w:r>
      <w:bookmarkEnd w:id="3"/>
      <w:bookmarkEnd w:id="4"/>
      <w:r w:rsidR="00354AB0" w:rsidRPr="00B12FD7">
        <w:rPr>
          <w:szCs w:val="24"/>
        </w:rPr>
        <w:t xml:space="preserve"> “Privatizācijas aģentūra”, K.Valdemāra iela 31, Rīga, LV 1887.</w:t>
      </w:r>
    </w:p>
    <w:p w14:paraId="5487BD8B" w14:textId="2BBB8A31" w:rsidR="00F752C6" w:rsidRPr="00B12FD7" w:rsidRDefault="00D23436" w:rsidP="00354AB0">
      <w:pPr>
        <w:autoSpaceDE w:val="0"/>
        <w:autoSpaceDN w:val="0"/>
        <w:adjustRightInd w:val="0"/>
        <w:jc w:val="both"/>
        <w:rPr>
          <w:b/>
          <w:szCs w:val="24"/>
        </w:rPr>
      </w:pPr>
      <w:r w:rsidRPr="00B12FD7">
        <w:rPr>
          <w:rFonts w:eastAsia="SimSun"/>
          <w:szCs w:val="24"/>
        </w:rPr>
        <w:t>4.3. Kontaktpersona</w:t>
      </w:r>
      <w:r w:rsidR="00B36D01">
        <w:rPr>
          <w:rFonts w:eastAsia="SimSun"/>
          <w:szCs w:val="24"/>
        </w:rPr>
        <w:t>s</w:t>
      </w:r>
      <w:r w:rsidR="00941C11" w:rsidRPr="00B12FD7">
        <w:rPr>
          <w:rFonts w:eastAsia="SimSun"/>
          <w:szCs w:val="24"/>
        </w:rPr>
        <w:t xml:space="preserve"> par </w:t>
      </w:r>
      <w:r w:rsidR="00B36D01">
        <w:rPr>
          <w:rFonts w:eastAsia="SimSun"/>
          <w:szCs w:val="24"/>
        </w:rPr>
        <w:t>iepirkumu</w:t>
      </w:r>
      <w:r w:rsidRPr="00B12FD7">
        <w:rPr>
          <w:rFonts w:eastAsia="SimSun"/>
          <w:szCs w:val="24"/>
        </w:rPr>
        <w:t xml:space="preserve">: Administratīvā </w:t>
      </w:r>
      <w:r w:rsidR="000958D0" w:rsidRPr="00B12FD7">
        <w:rPr>
          <w:rFonts w:eastAsia="SimSun"/>
          <w:szCs w:val="24"/>
        </w:rPr>
        <w:t>departamenta</w:t>
      </w:r>
      <w:r w:rsidRPr="00B12FD7">
        <w:rPr>
          <w:rFonts w:eastAsia="SimSun"/>
          <w:szCs w:val="24"/>
        </w:rPr>
        <w:t xml:space="preserve"> Iepirkumu un tehniskā nodrošinājuma </w:t>
      </w:r>
      <w:r w:rsidR="000958D0" w:rsidRPr="00B12FD7">
        <w:rPr>
          <w:rFonts w:eastAsia="SimSun"/>
          <w:szCs w:val="24"/>
        </w:rPr>
        <w:t>nodaļas</w:t>
      </w:r>
      <w:r w:rsidRPr="00B12FD7">
        <w:rPr>
          <w:rFonts w:eastAsia="SimSun"/>
          <w:szCs w:val="24"/>
        </w:rPr>
        <w:t xml:space="preserve"> vadītāja Ingrīda Purmale, e-pasts: </w:t>
      </w:r>
      <w:r w:rsidR="005637EA" w:rsidRPr="00B12FD7">
        <w:rPr>
          <w:rFonts w:eastAsia="SimSun"/>
          <w:szCs w:val="24"/>
        </w:rPr>
        <w:t>Ingrida.P</w:t>
      </w:r>
      <w:r w:rsidRPr="00B12FD7">
        <w:rPr>
          <w:rFonts w:eastAsia="SimSun"/>
          <w:szCs w:val="24"/>
        </w:rPr>
        <w:t>urmale@pa.gov.lv, tālr.: 67021319</w:t>
      </w:r>
      <w:r w:rsidR="00F752C6" w:rsidRPr="00B12FD7">
        <w:rPr>
          <w:rFonts w:eastAsia="SimSun"/>
          <w:szCs w:val="24"/>
        </w:rPr>
        <w:t xml:space="preserve"> </w:t>
      </w:r>
      <w:r w:rsidR="00941C11" w:rsidRPr="00B12FD7">
        <w:rPr>
          <w:rFonts w:eastAsia="SimSun"/>
          <w:szCs w:val="24"/>
        </w:rPr>
        <w:t xml:space="preserve">un Administratīvā </w:t>
      </w:r>
      <w:r w:rsidR="000958D0" w:rsidRPr="00B12FD7">
        <w:rPr>
          <w:rFonts w:eastAsia="SimSun"/>
          <w:szCs w:val="24"/>
        </w:rPr>
        <w:t>departamenta</w:t>
      </w:r>
      <w:r w:rsidR="00941C11" w:rsidRPr="00B12FD7">
        <w:rPr>
          <w:rFonts w:eastAsia="SimSun"/>
          <w:szCs w:val="24"/>
        </w:rPr>
        <w:t xml:space="preserve"> Iepirkumu un tehniskā nodrošinājuma </w:t>
      </w:r>
      <w:r w:rsidR="000958D0" w:rsidRPr="00B12FD7">
        <w:rPr>
          <w:rFonts w:eastAsia="SimSun"/>
          <w:szCs w:val="24"/>
        </w:rPr>
        <w:t>nodaļas</w:t>
      </w:r>
      <w:r w:rsidR="00941C11" w:rsidRPr="00B12FD7">
        <w:rPr>
          <w:rFonts w:eastAsia="SimSun"/>
          <w:szCs w:val="24"/>
        </w:rPr>
        <w:t xml:space="preserve"> Iepirkumu sp</w:t>
      </w:r>
      <w:r w:rsidR="00434E87" w:rsidRPr="00B12FD7">
        <w:rPr>
          <w:rFonts w:eastAsia="SimSun"/>
          <w:szCs w:val="24"/>
        </w:rPr>
        <w:t>eciāliste Eva Jonāse, e-pasts: E</w:t>
      </w:r>
      <w:r w:rsidR="00941C11" w:rsidRPr="00B12FD7">
        <w:rPr>
          <w:rFonts w:eastAsia="SimSun"/>
          <w:szCs w:val="24"/>
        </w:rPr>
        <w:t>va.</w:t>
      </w:r>
      <w:r w:rsidR="00434E87" w:rsidRPr="00B12FD7">
        <w:rPr>
          <w:rFonts w:eastAsia="SimSun"/>
          <w:szCs w:val="24"/>
        </w:rPr>
        <w:t>J</w:t>
      </w:r>
      <w:r w:rsidR="00111D3F" w:rsidRPr="00B12FD7">
        <w:rPr>
          <w:rFonts w:eastAsia="SimSun"/>
          <w:szCs w:val="24"/>
        </w:rPr>
        <w:t xml:space="preserve">onase@pa.gov.lv, tālr.67021336 </w:t>
      </w:r>
      <w:r w:rsidR="00F752C6" w:rsidRPr="00B12FD7">
        <w:rPr>
          <w:szCs w:val="24"/>
        </w:rPr>
        <w:t>līdz</w:t>
      </w:r>
      <w:r w:rsidR="00192411" w:rsidRPr="00B12FD7">
        <w:rPr>
          <w:szCs w:val="24"/>
        </w:rPr>
        <w:t xml:space="preserve"> </w:t>
      </w:r>
      <w:r w:rsidR="00F752C6" w:rsidRPr="00B12FD7">
        <w:rPr>
          <w:szCs w:val="24"/>
        </w:rPr>
        <w:t>piedāvājumu iesniegšanas termiņa beigām.</w:t>
      </w:r>
    </w:p>
    <w:p w14:paraId="767F5B87" w14:textId="6A0581C6" w:rsidR="00D23436" w:rsidRPr="00B12FD7" w:rsidRDefault="00D23436" w:rsidP="00D23436">
      <w:pPr>
        <w:autoSpaceDE w:val="0"/>
        <w:autoSpaceDN w:val="0"/>
        <w:adjustRightInd w:val="0"/>
        <w:rPr>
          <w:rFonts w:eastAsia="SimSun"/>
          <w:szCs w:val="24"/>
        </w:rPr>
      </w:pPr>
      <w:r w:rsidRPr="00B12FD7">
        <w:rPr>
          <w:rFonts w:eastAsia="SimSun"/>
          <w:szCs w:val="24"/>
        </w:rPr>
        <w:t xml:space="preserve">4.4. Piedāvājumu iesniegšanas laiks: </w:t>
      </w:r>
      <w:r w:rsidR="00354AB0" w:rsidRPr="00B12FD7">
        <w:rPr>
          <w:rFonts w:eastAsia="SimSun"/>
          <w:b/>
          <w:bCs/>
          <w:szCs w:val="24"/>
        </w:rPr>
        <w:t>līdz 201</w:t>
      </w:r>
      <w:r w:rsidR="00893571" w:rsidRPr="00B12FD7">
        <w:rPr>
          <w:rFonts w:eastAsia="SimSun"/>
          <w:b/>
          <w:bCs/>
          <w:szCs w:val="24"/>
        </w:rPr>
        <w:t>9</w:t>
      </w:r>
      <w:r w:rsidRPr="00B12FD7">
        <w:rPr>
          <w:rFonts w:eastAsia="SimSun"/>
          <w:b/>
          <w:bCs/>
          <w:szCs w:val="24"/>
        </w:rPr>
        <w:t xml:space="preserve">. </w:t>
      </w:r>
      <w:r w:rsidR="00511018" w:rsidRPr="00B12FD7">
        <w:rPr>
          <w:rFonts w:eastAsia="SimSun"/>
          <w:b/>
          <w:bCs/>
          <w:szCs w:val="24"/>
        </w:rPr>
        <w:t>g</w:t>
      </w:r>
      <w:r w:rsidRPr="00B12FD7">
        <w:rPr>
          <w:rFonts w:eastAsia="SimSun"/>
          <w:b/>
          <w:bCs/>
          <w:szCs w:val="24"/>
        </w:rPr>
        <w:t>ada</w:t>
      </w:r>
      <w:r w:rsidR="00511018" w:rsidRPr="00B12FD7">
        <w:rPr>
          <w:rFonts w:eastAsia="SimSun"/>
          <w:b/>
          <w:bCs/>
          <w:szCs w:val="24"/>
        </w:rPr>
        <w:t xml:space="preserve"> </w:t>
      </w:r>
      <w:r w:rsidR="00637162">
        <w:rPr>
          <w:rFonts w:eastAsia="SimSun"/>
          <w:b/>
          <w:bCs/>
          <w:szCs w:val="24"/>
        </w:rPr>
        <w:t>4.februāra</w:t>
      </w:r>
      <w:r w:rsidR="00511018" w:rsidRPr="00B12FD7">
        <w:rPr>
          <w:rFonts w:eastAsia="SimSun"/>
          <w:b/>
          <w:bCs/>
          <w:szCs w:val="24"/>
        </w:rPr>
        <w:t xml:space="preserve"> plkst. 1</w:t>
      </w:r>
      <w:r w:rsidR="00533DD3" w:rsidRPr="00B12FD7">
        <w:rPr>
          <w:rFonts w:eastAsia="SimSun"/>
          <w:b/>
          <w:bCs/>
          <w:szCs w:val="24"/>
        </w:rPr>
        <w:t>4</w:t>
      </w:r>
      <w:r w:rsidRPr="00B12FD7">
        <w:rPr>
          <w:rFonts w:eastAsia="SimSun"/>
          <w:b/>
          <w:bCs/>
          <w:szCs w:val="24"/>
        </w:rPr>
        <w:t>.00.</w:t>
      </w:r>
    </w:p>
    <w:p w14:paraId="0EE748AD" w14:textId="3DEE8527" w:rsidR="00736EFA" w:rsidRPr="00B12FD7" w:rsidRDefault="00736EFA" w:rsidP="00736EFA">
      <w:pPr>
        <w:autoSpaceDE w:val="0"/>
        <w:autoSpaceDN w:val="0"/>
        <w:adjustRightInd w:val="0"/>
        <w:jc w:val="both"/>
      </w:pPr>
      <w:r w:rsidRPr="00B12FD7">
        <w:t>4.5. Ja piedāvājumu iesniedz, nosūtot pa pastu, Pasūtītājam to ir jāsaņem n</w:t>
      </w:r>
      <w:r w:rsidR="00B12FD7">
        <w:t xml:space="preserve">orādītajā adresē līdz 4.4. </w:t>
      </w:r>
      <w:r w:rsidRPr="00B12FD7">
        <w:t xml:space="preserve">punktā noteiktā piedāvājumu iesniegšanas termiņa beigām. </w:t>
      </w:r>
    </w:p>
    <w:p w14:paraId="59DBC76C" w14:textId="75A39123" w:rsidR="00D23436" w:rsidRPr="00B12FD7" w:rsidRDefault="00736EFA" w:rsidP="004F3A2A">
      <w:pPr>
        <w:autoSpaceDE w:val="0"/>
        <w:autoSpaceDN w:val="0"/>
        <w:adjustRightInd w:val="0"/>
        <w:jc w:val="both"/>
        <w:rPr>
          <w:rFonts w:eastAsia="SimSun"/>
          <w:szCs w:val="24"/>
        </w:rPr>
      </w:pPr>
      <w:r w:rsidRPr="00B12FD7">
        <w:rPr>
          <w:rFonts w:eastAsia="SimSun"/>
          <w:szCs w:val="24"/>
        </w:rPr>
        <w:t>4.6. Piedāvājums, k</w:t>
      </w:r>
      <w:r w:rsidR="00B12FD7">
        <w:rPr>
          <w:rFonts w:eastAsia="SimSun"/>
          <w:szCs w:val="24"/>
        </w:rPr>
        <w:t>as tiks iesniegts pēc 4.4.</w:t>
      </w:r>
      <w:r w:rsidRPr="00B12FD7">
        <w:rPr>
          <w:rFonts w:eastAsia="SimSun"/>
          <w:szCs w:val="24"/>
        </w:rPr>
        <w:t>punktā minētā termiņa, neatvērts tiks nosūtīts pa pastu atpakaļ iesniedzējam.</w:t>
      </w:r>
    </w:p>
    <w:p w14:paraId="5F7E6B60" w14:textId="77777777" w:rsidR="00354AB0" w:rsidRPr="00B12FD7" w:rsidRDefault="00354AB0" w:rsidP="004F3A2A">
      <w:pPr>
        <w:pStyle w:val="BodyTextIndent3"/>
        <w:spacing w:before="0" w:after="0"/>
        <w:ind w:firstLine="0"/>
        <w:rPr>
          <w:szCs w:val="24"/>
        </w:rPr>
      </w:pPr>
      <w:r w:rsidRPr="00B12FD7">
        <w:rPr>
          <w:rFonts w:eastAsia="SimSun"/>
          <w:szCs w:val="24"/>
        </w:rPr>
        <w:t xml:space="preserve">4.7. </w:t>
      </w:r>
      <w:r w:rsidRPr="00B12FD7">
        <w:rPr>
          <w:szCs w:val="24"/>
        </w:rPr>
        <w:t>Pēc piedāvājumu iesniegšanas termiņa beigām Pretendents nevar savu piedāvājumu grozīt.</w:t>
      </w:r>
    </w:p>
    <w:p w14:paraId="0FEA265B" w14:textId="77777777" w:rsidR="006110CF" w:rsidRPr="00B12FD7" w:rsidRDefault="00324F1F" w:rsidP="004F3A2A">
      <w:pPr>
        <w:autoSpaceDE w:val="0"/>
        <w:autoSpaceDN w:val="0"/>
        <w:adjustRightInd w:val="0"/>
        <w:jc w:val="both"/>
        <w:rPr>
          <w:rFonts w:eastAsia="SimSun"/>
          <w:bCs/>
          <w:szCs w:val="24"/>
        </w:rPr>
      </w:pPr>
      <w:r w:rsidRPr="00B12FD7">
        <w:lastRenderedPageBreak/>
        <w:t>4.8</w:t>
      </w:r>
      <w:r w:rsidR="006110CF" w:rsidRPr="00B12FD7">
        <w:t>.</w:t>
      </w:r>
      <w:r w:rsidR="002C499B" w:rsidRPr="00B12FD7">
        <w:t xml:space="preserve"> Piedāvājumi iesniedzami par visu iepirkuma priekšmetu.</w:t>
      </w:r>
    </w:p>
    <w:p w14:paraId="24CE3ACA" w14:textId="77777777" w:rsidR="00D23436" w:rsidRPr="00B12FD7" w:rsidRDefault="00D23436" w:rsidP="00D23436"/>
    <w:p w14:paraId="16B22709" w14:textId="77777777" w:rsidR="00A072BC" w:rsidRPr="00B12FD7" w:rsidRDefault="00A072BC" w:rsidP="00A072BC">
      <w:pPr>
        <w:keepNext/>
        <w:keepLines/>
        <w:widowControl w:val="0"/>
        <w:outlineLvl w:val="2"/>
        <w:rPr>
          <w:b/>
          <w:szCs w:val="24"/>
        </w:rPr>
      </w:pPr>
      <w:r w:rsidRPr="00B12FD7">
        <w:rPr>
          <w:b/>
          <w:bCs/>
          <w:szCs w:val="24"/>
        </w:rPr>
        <w:t>5.</w:t>
      </w:r>
      <w:r w:rsidRPr="00B12FD7">
        <w:rPr>
          <w:bCs/>
          <w:szCs w:val="24"/>
        </w:rPr>
        <w:t xml:space="preserve"> </w:t>
      </w:r>
      <w:r w:rsidRPr="00B12FD7">
        <w:rPr>
          <w:b/>
          <w:szCs w:val="24"/>
        </w:rPr>
        <w:t>Papildu informācijas sniegšana</w:t>
      </w:r>
    </w:p>
    <w:p w14:paraId="49F012E0" w14:textId="77777777" w:rsidR="00434E87" w:rsidRPr="00B12FD7" w:rsidRDefault="00A072BC" w:rsidP="00A072BC">
      <w:pPr>
        <w:tabs>
          <w:tab w:val="num" w:pos="720"/>
          <w:tab w:val="left" w:pos="840"/>
          <w:tab w:val="num" w:pos="900"/>
        </w:tabs>
        <w:jc w:val="both"/>
        <w:rPr>
          <w:szCs w:val="24"/>
        </w:rPr>
      </w:pPr>
      <w:r w:rsidRPr="00B12FD7">
        <w:rPr>
          <w:bCs/>
          <w:szCs w:val="24"/>
        </w:rPr>
        <w:t>5.1.</w:t>
      </w:r>
      <w:r w:rsidRPr="00B12FD7">
        <w:rPr>
          <w:bCs/>
          <w:szCs w:val="24"/>
        </w:rPr>
        <w:tab/>
      </w:r>
      <w:r w:rsidR="0026160C" w:rsidRPr="00B12FD7">
        <w:t>Pasūtītājs nodrošina brīvu un tiešu elektronisku pieeju Nolikumam</w:t>
      </w:r>
      <w:r w:rsidR="00434E87" w:rsidRPr="00B12FD7">
        <w:t xml:space="preserve"> pretendentiem</w:t>
      </w:r>
      <w:r w:rsidR="0026160C" w:rsidRPr="00B12FD7">
        <w:t xml:space="preserve"> un citai informācijai par iepirkuma norisi līdz piedāvājumu atvēršanai, </w:t>
      </w:r>
      <w:r w:rsidR="00434E87" w:rsidRPr="00B12FD7">
        <w:t xml:space="preserve">gan </w:t>
      </w:r>
      <w:r w:rsidR="0026160C" w:rsidRPr="00B12FD7">
        <w:t xml:space="preserve">Elektronisko iepirkumu sistēmā (turpmāk – EIS) </w:t>
      </w:r>
      <w:hyperlink r:id="rId11" w:history="1">
        <w:r w:rsidR="0026160C" w:rsidRPr="00B12FD7">
          <w:rPr>
            <w:color w:val="0000FF"/>
            <w:u w:val="single"/>
          </w:rPr>
          <w:t>www.eis.gov.lv</w:t>
        </w:r>
      </w:hyperlink>
      <w:r w:rsidR="0026160C" w:rsidRPr="00B12FD7">
        <w:t xml:space="preserve"> e-konkursu apakšsistēmā</w:t>
      </w:r>
      <w:r w:rsidR="00434E87" w:rsidRPr="00B12FD7">
        <w:t xml:space="preserve">, gan Pasūtītāja interneta vietnē </w:t>
      </w:r>
      <w:hyperlink r:id="rId12" w:history="1">
        <w:r w:rsidR="00434E87" w:rsidRPr="00B12FD7">
          <w:rPr>
            <w:rStyle w:val="Hyperlink"/>
          </w:rPr>
          <w:t>www.pa.gov.lv/iepirkumi</w:t>
        </w:r>
      </w:hyperlink>
      <w:r w:rsidR="00434E87" w:rsidRPr="00B12FD7">
        <w:t xml:space="preserve">. </w:t>
      </w:r>
      <w:r w:rsidR="0026160C" w:rsidRPr="00B12FD7">
        <w:t>Iepirkuma dokumentācija, kas sagatavota pēc piedāvājumu atvēršanas, tiek publicēta EIS e-konkursu apakšsistēmā</w:t>
      </w:r>
      <w:r w:rsidR="00434E87" w:rsidRPr="00B12FD7">
        <w:t xml:space="preserve"> un Pasūtītāja interneta vietnē </w:t>
      </w:r>
      <w:hyperlink r:id="rId13" w:history="1">
        <w:r w:rsidR="00434E87" w:rsidRPr="00B12FD7">
          <w:rPr>
            <w:rStyle w:val="Hyperlink"/>
          </w:rPr>
          <w:t>www.pa.gov.lv/iepirkumi</w:t>
        </w:r>
      </w:hyperlink>
      <w:r w:rsidR="00434E87" w:rsidRPr="00B12FD7">
        <w:t xml:space="preserve">. </w:t>
      </w:r>
    </w:p>
    <w:p w14:paraId="7733067F" w14:textId="6B55B008" w:rsidR="00A072BC" w:rsidRPr="00B12FD7" w:rsidRDefault="00A072BC" w:rsidP="00A072BC">
      <w:pPr>
        <w:tabs>
          <w:tab w:val="num" w:pos="720"/>
          <w:tab w:val="left" w:pos="840"/>
          <w:tab w:val="num" w:pos="900"/>
        </w:tabs>
        <w:jc w:val="both"/>
        <w:rPr>
          <w:szCs w:val="24"/>
        </w:rPr>
      </w:pPr>
      <w:r w:rsidRPr="00B12FD7">
        <w:rPr>
          <w:szCs w:val="24"/>
        </w:rPr>
        <w:t>5.2.</w:t>
      </w:r>
      <w:r w:rsidRPr="00B12FD7">
        <w:rPr>
          <w:szCs w:val="24"/>
        </w:rPr>
        <w:tab/>
      </w:r>
      <w:r w:rsidRPr="00B12FD7">
        <w:rPr>
          <w:szCs w:val="24"/>
        </w:rPr>
        <w:tab/>
      </w:r>
      <w:r w:rsidR="0026160C" w:rsidRPr="00B12FD7">
        <w:t xml:space="preserve">Ja </w:t>
      </w:r>
      <w:r w:rsidR="006B6940" w:rsidRPr="00B12FD7">
        <w:t xml:space="preserve">ieinteresētais </w:t>
      </w:r>
      <w:r w:rsidR="0026160C" w:rsidRPr="00B12FD7">
        <w:t xml:space="preserve">piegādātājs ir laikus rakstiski (elektroniski un/vai pa pastu)  pieprasījis papildu informāciju par </w:t>
      </w:r>
      <w:r w:rsidR="006B6940" w:rsidRPr="00B12FD7">
        <w:t xml:space="preserve">Nolikumu </w:t>
      </w:r>
      <w:r w:rsidR="00B12FD7" w:rsidRPr="00B12FD7">
        <w:t>pretendentiem</w:t>
      </w:r>
      <w:r w:rsidR="0026160C" w:rsidRPr="00B12FD7">
        <w:t xml:space="preserve">, Pasūtītājs to sniedz </w:t>
      </w:r>
      <w:r w:rsidR="006B6940" w:rsidRPr="00B12FD7">
        <w:t>3 (trīs)</w:t>
      </w:r>
      <w:r w:rsidR="0026160C" w:rsidRPr="00B12FD7">
        <w:t xml:space="preserve"> darbdienu laikā, bet ne vēlāk kā </w:t>
      </w:r>
      <w:r w:rsidR="006B6940" w:rsidRPr="00B12FD7">
        <w:t>4 (</w:t>
      </w:r>
      <w:r w:rsidR="0026160C" w:rsidRPr="00B12FD7">
        <w:t>četras</w:t>
      </w:r>
      <w:r w:rsidR="006B6940" w:rsidRPr="00B12FD7">
        <w:t>)</w:t>
      </w:r>
      <w:r w:rsidR="0026160C" w:rsidRPr="00B12FD7">
        <w:t xml:space="preserve"> dienas pirms piedāvājuma iesniegšanas termiņa beigām. Atbildes uz </w:t>
      </w:r>
      <w:r w:rsidR="006B6940" w:rsidRPr="00B12FD7">
        <w:t xml:space="preserve">ieinteresēto </w:t>
      </w:r>
      <w:r w:rsidR="0026160C" w:rsidRPr="00B12FD7">
        <w:t xml:space="preserve">piegādātāju pieprasījumiem </w:t>
      </w:r>
      <w:r w:rsidR="006B6940" w:rsidRPr="00B12FD7">
        <w:t>sniegt papildu informāciju par N</w:t>
      </w:r>
      <w:r w:rsidR="0026160C" w:rsidRPr="00B12FD7">
        <w:t>olikumu</w:t>
      </w:r>
      <w:r w:rsidR="006B6940" w:rsidRPr="00B12FD7">
        <w:t xml:space="preserve"> pretendentiem</w:t>
      </w:r>
      <w:r w:rsidR="0026160C" w:rsidRPr="00B12FD7">
        <w:t xml:space="preserve"> tiek nosūtītas elektroniski, izmantojot elektroniskos saziņas līdzekļus, t.sk. ar elektronisko parakstu parakstīto dokumentu sūtīšanai un saņemšanai, </w:t>
      </w:r>
      <w:r w:rsidR="006B6940" w:rsidRPr="00B12FD7">
        <w:t xml:space="preserve">ieinteresētajam </w:t>
      </w:r>
      <w:r w:rsidR="0026160C" w:rsidRPr="00B12FD7">
        <w:t xml:space="preserve">piegādātājam, kas uzdevis jautājumu, un vienlaikus publicētas interneta vietnē EIS </w:t>
      </w:r>
      <w:hyperlink r:id="rId14" w:history="1">
        <w:r w:rsidR="0026160C" w:rsidRPr="00B12FD7">
          <w:rPr>
            <w:color w:val="0000FF"/>
            <w:u w:val="single"/>
          </w:rPr>
          <w:t>www.eis.gov.lv</w:t>
        </w:r>
      </w:hyperlink>
      <w:r w:rsidR="0026160C" w:rsidRPr="00B12FD7">
        <w:t xml:space="preserve"> e-konkursu apakšsistēmā</w:t>
      </w:r>
      <w:r w:rsidR="006B6940" w:rsidRPr="00B12FD7">
        <w:t xml:space="preserve"> un Pasūtītāja interneta vietnē </w:t>
      </w:r>
      <w:hyperlink r:id="rId15" w:history="1">
        <w:r w:rsidR="006B6940" w:rsidRPr="00B12FD7">
          <w:rPr>
            <w:rStyle w:val="Hyperlink"/>
          </w:rPr>
          <w:t>www.pa.gov.lv/iepirkumi</w:t>
        </w:r>
      </w:hyperlink>
      <w:r w:rsidR="006B6940" w:rsidRPr="00B12FD7">
        <w:t xml:space="preserve">. </w:t>
      </w:r>
    </w:p>
    <w:p w14:paraId="7B8D1E22" w14:textId="53535CDD" w:rsidR="00A072BC" w:rsidRPr="00B12FD7" w:rsidRDefault="00A072BC" w:rsidP="00A072BC">
      <w:pPr>
        <w:tabs>
          <w:tab w:val="num" w:pos="720"/>
          <w:tab w:val="left" w:pos="840"/>
          <w:tab w:val="num" w:pos="900"/>
        </w:tabs>
        <w:jc w:val="both"/>
        <w:rPr>
          <w:szCs w:val="24"/>
        </w:rPr>
      </w:pPr>
      <w:r w:rsidRPr="00B12FD7">
        <w:rPr>
          <w:szCs w:val="24"/>
        </w:rPr>
        <w:t xml:space="preserve">5.3. </w:t>
      </w:r>
      <w:r w:rsidR="000E6B4C" w:rsidRPr="00B12FD7">
        <w:t xml:space="preserve">Ja ieinteresētajam </w:t>
      </w:r>
      <w:r w:rsidR="006B6940" w:rsidRPr="00B12FD7">
        <w:t xml:space="preserve">piegādātājam </w:t>
      </w:r>
      <w:r w:rsidR="0026160C" w:rsidRPr="00B12FD7">
        <w:t>nav iespējas iepazīties ar iepirkuma proc</w:t>
      </w:r>
      <w:r w:rsidR="006B6940" w:rsidRPr="00B12FD7">
        <w:t>edūras dokumentiem Nolikuma pretendentiem</w:t>
      </w:r>
      <w:r w:rsidR="0026160C" w:rsidRPr="00B12FD7">
        <w:t xml:space="preserve"> 5.1.punktā notei</w:t>
      </w:r>
      <w:r w:rsidR="000E6B4C" w:rsidRPr="00B12FD7">
        <w:t>ktajā kārtībā vai P</w:t>
      </w:r>
      <w:r w:rsidR="0026160C" w:rsidRPr="00B12FD7">
        <w:t>retendents vēlas saņemt iepirkuma procedūras dokumentus drukātā veidā, Pasūtītājs tos izsniedz ieinteresētajam pretendentam 3 (trīs) darbdienu laikā pēc tam, kad saņemts šo dokumentu rakstisks pieprasījums.</w:t>
      </w:r>
    </w:p>
    <w:p w14:paraId="3AE8893A" w14:textId="1A405B33" w:rsidR="00932246" w:rsidRPr="00B12FD7" w:rsidRDefault="00932246" w:rsidP="00A072BC">
      <w:pPr>
        <w:autoSpaceDE w:val="0"/>
        <w:autoSpaceDN w:val="0"/>
        <w:adjustRightInd w:val="0"/>
        <w:rPr>
          <w:rFonts w:eastAsia="SimSun"/>
          <w:b/>
          <w:bCs/>
          <w:szCs w:val="24"/>
        </w:rPr>
      </w:pPr>
    </w:p>
    <w:p w14:paraId="5B7044E1" w14:textId="071BF634" w:rsidR="00DA3329" w:rsidRPr="00B12FD7" w:rsidRDefault="000E6B4C" w:rsidP="00DA3329">
      <w:pPr>
        <w:autoSpaceDE w:val="0"/>
        <w:autoSpaceDN w:val="0"/>
        <w:adjustRightInd w:val="0"/>
        <w:ind w:left="567" w:hanging="567"/>
        <w:rPr>
          <w:rFonts w:eastAsia="SimSun"/>
          <w:b/>
          <w:bCs/>
          <w:szCs w:val="24"/>
        </w:rPr>
      </w:pPr>
      <w:r w:rsidRPr="00B12FD7">
        <w:rPr>
          <w:rFonts w:eastAsia="SimSun"/>
          <w:b/>
          <w:bCs/>
          <w:szCs w:val="24"/>
        </w:rPr>
        <w:t>6</w:t>
      </w:r>
      <w:r w:rsidR="005046EB" w:rsidRPr="00B12FD7">
        <w:rPr>
          <w:rFonts w:eastAsia="SimSun"/>
          <w:b/>
          <w:bCs/>
          <w:szCs w:val="24"/>
        </w:rPr>
        <w:t>.</w:t>
      </w:r>
      <w:r w:rsidR="005046EB" w:rsidRPr="00B12FD7">
        <w:rPr>
          <w:rFonts w:eastAsia="SimSun"/>
          <w:b/>
          <w:bCs/>
          <w:color w:val="FF0000"/>
          <w:szCs w:val="24"/>
        </w:rPr>
        <w:t xml:space="preserve"> </w:t>
      </w:r>
      <w:r w:rsidR="004F0AE5" w:rsidRPr="00B12FD7">
        <w:rPr>
          <w:b/>
          <w:szCs w:val="24"/>
        </w:rPr>
        <w:t>Pretendentu atlases prasības:</w:t>
      </w:r>
      <w:r w:rsidR="00DA3329" w:rsidRPr="00B12FD7">
        <w:rPr>
          <w:rFonts w:eastAsia="SimSun"/>
          <w:b/>
          <w:bCs/>
          <w:szCs w:val="24"/>
        </w:rPr>
        <w:t xml:space="preserve"> </w:t>
      </w:r>
    </w:p>
    <w:p w14:paraId="7D0F469F" w14:textId="12C8CFED" w:rsidR="00DA3329" w:rsidRPr="00B12FD7" w:rsidRDefault="000E6B4C" w:rsidP="00DA3329">
      <w:pPr>
        <w:jc w:val="both"/>
      </w:pPr>
      <w:r w:rsidRPr="00B12FD7">
        <w:rPr>
          <w:rFonts w:eastAsia="SimSun"/>
          <w:szCs w:val="24"/>
        </w:rPr>
        <w:t>6</w:t>
      </w:r>
      <w:r w:rsidR="00DA3329" w:rsidRPr="00B12FD7">
        <w:rPr>
          <w:rFonts w:eastAsia="SimSun"/>
          <w:szCs w:val="24"/>
        </w:rPr>
        <w:t xml:space="preserve">.1. </w:t>
      </w:r>
      <w:r w:rsidR="00A615BE" w:rsidRPr="00B12FD7">
        <w:rPr>
          <w:bCs/>
          <w:szCs w:val="24"/>
        </w:rPr>
        <w:t>Pretendents ir reģistrēts normatīvajos aktos noteiktajā kārtībā</w:t>
      </w:r>
      <w:r w:rsidR="00AD05EE" w:rsidRPr="00B12FD7">
        <w:rPr>
          <w:bCs/>
          <w:szCs w:val="24"/>
        </w:rPr>
        <w:t xml:space="preserve"> un</w:t>
      </w:r>
      <w:r w:rsidR="00A615BE" w:rsidRPr="00B12FD7">
        <w:rPr>
          <w:rFonts w:eastAsia="Calibri"/>
          <w:bCs/>
          <w:szCs w:val="24"/>
        </w:rPr>
        <w:t xml:space="preserve"> </w:t>
      </w:r>
      <w:r w:rsidR="00DA3329" w:rsidRPr="00B12FD7">
        <w:rPr>
          <w:rFonts w:eastAsia="Calibri"/>
          <w:bCs/>
          <w:szCs w:val="24"/>
        </w:rPr>
        <w:t xml:space="preserve">ir </w:t>
      </w:r>
      <w:r w:rsidR="00AD05EE" w:rsidRPr="00B12FD7">
        <w:rPr>
          <w:rFonts w:eastAsia="Calibri"/>
          <w:bCs/>
          <w:szCs w:val="24"/>
        </w:rPr>
        <w:t>iesniedzis</w:t>
      </w:r>
      <w:r w:rsidR="00DA3329" w:rsidRPr="00B12FD7">
        <w:rPr>
          <w:rFonts w:eastAsia="Calibri"/>
          <w:bCs/>
          <w:szCs w:val="24"/>
        </w:rPr>
        <w:t xml:space="preserve"> piedāvājumu iepirkumā </w:t>
      </w:r>
      <w:r w:rsidR="00AD05EE" w:rsidRPr="00B12FD7">
        <w:rPr>
          <w:rFonts w:eastAsia="Calibri"/>
          <w:bCs/>
          <w:szCs w:val="24"/>
        </w:rPr>
        <w:t xml:space="preserve">par Pakalpojuma sniegšanu saskaņā ar </w:t>
      </w:r>
      <w:r w:rsidR="00DA3329" w:rsidRPr="00B12FD7">
        <w:rPr>
          <w:szCs w:val="24"/>
          <w:lang w:eastAsia="en-US"/>
        </w:rPr>
        <w:t>tehniskajā specifikācijā noteiktajām prasībām (</w:t>
      </w:r>
      <w:r w:rsidR="0084778A" w:rsidRPr="00B12FD7">
        <w:rPr>
          <w:szCs w:val="24"/>
          <w:lang w:eastAsia="en-US"/>
        </w:rPr>
        <w:t>Nolikuma</w:t>
      </w:r>
      <w:r w:rsidR="00B12FD7">
        <w:rPr>
          <w:szCs w:val="24"/>
          <w:lang w:eastAsia="en-US"/>
        </w:rPr>
        <w:t xml:space="preserve"> pretendentiem</w:t>
      </w:r>
      <w:r w:rsidR="0084778A" w:rsidRPr="00B12FD7">
        <w:rPr>
          <w:szCs w:val="24"/>
          <w:lang w:eastAsia="en-US"/>
        </w:rPr>
        <w:t xml:space="preserve"> </w:t>
      </w:r>
      <w:r w:rsidR="00DA3329" w:rsidRPr="00B12FD7">
        <w:rPr>
          <w:szCs w:val="24"/>
          <w:lang w:eastAsia="en-US"/>
        </w:rPr>
        <w:t>1.pielikums)</w:t>
      </w:r>
      <w:r w:rsidR="00AD05EE" w:rsidRPr="00B12FD7">
        <w:rPr>
          <w:szCs w:val="24"/>
          <w:lang w:eastAsia="en-US"/>
        </w:rPr>
        <w:t>.</w:t>
      </w:r>
    </w:p>
    <w:p w14:paraId="4E154EA0" w14:textId="233E130B" w:rsidR="00DA3329" w:rsidRPr="00B12FD7" w:rsidRDefault="000E6B4C" w:rsidP="00DA3329">
      <w:pPr>
        <w:jc w:val="both"/>
        <w:rPr>
          <w:rStyle w:val="fontstyle01"/>
        </w:rPr>
      </w:pPr>
      <w:r w:rsidRPr="00B12FD7">
        <w:t>6</w:t>
      </w:r>
      <w:r w:rsidR="00DA3329" w:rsidRPr="00B12FD7">
        <w:t xml:space="preserve">.2. </w:t>
      </w:r>
      <w:r w:rsidR="00FC1581" w:rsidRPr="00B12FD7">
        <w:rPr>
          <w:szCs w:val="24"/>
        </w:rPr>
        <w:t>Pretendents normatīvajos aktos noteiktajā kārtībā ir reģistrēts elektroenerģijas tirgotāju reģistrā un Pretendentam ir spēkā esoša atļauja (licence) elektroenerģijas tirdzniecībai Latvijas Republikas teritorijā</w:t>
      </w:r>
      <w:r w:rsidR="00DA3329" w:rsidRPr="00B12FD7">
        <w:rPr>
          <w:rStyle w:val="fontstyle01"/>
        </w:rPr>
        <w:t>.</w:t>
      </w:r>
    </w:p>
    <w:p w14:paraId="22763C8C" w14:textId="771C55CF" w:rsidR="00DA3329" w:rsidRPr="00B12FD7" w:rsidRDefault="000E6B4C" w:rsidP="00DA3329">
      <w:pPr>
        <w:jc w:val="both"/>
        <w:rPr>
          <w:rFonts w:eastAsia="Calibri"/>
          <w:bCs/>
          <w:szCs w:val="24"/>
        </w:rPr>
      </w:pPr>
      <w:r w:rsidRPr="00B12FD7">
        <w:rPr>
          <w:rStyle w:val="fontstyle01"/>
        </w:rPr>
        <w:t>6</w:t>
      </w:r>
      <w:r w:rsidR="00DA3329" w:rsidRPr="00B12FD7">
        <w:rPr>
          <w:rStyle w:val="fontstyle01"/>
        </w:rPr>
        <w:t xml:space="preserve">.3. </w:t>
      </w:r>
      <w:r w:rsidR="00FC1581" w:rsidRPr="00B12FD7">
        <w:rPr>
          <w:szCs w:val="24"/>
        </w:rPr>
        <w:t xml:space="preserve">Pretendenta piegādātā elektroenerģija atbilst Latvijas Republikas normatīvajos aktos, </w:t>
      </w:r>
      <w:r w:rsidR="006B6940" w:rsidRPr="00B12FD7">
        <w:rPr>
          <w:szCs w:val="24"/>
        </w:rPr>
        <w:t xml:space="preserve">t.sk., </w:t>
      </w:r>
      <w:r w:rsidR="00FC1581" w:rsidRPr="00B12FD7">
        <w:rPr>
          <w:szCs w:val="24"/>
        </w:rPr>
        <w:t>Elektroenerģijas tirgus likumā, Elektroenerģijas tirdzniecības un lietošanas noteikumos, Enerģēti</w:t>
      </w:r>
      <w:r w:rsidR="006B6940" w:rsidRPr="00B12FD7">
        <w:rPr>
          <w:szCs w:val="24"/>
        </w:rPr>
        <w:t>kas likumā</w:t>
      </w:r>
      <w:r w:rsidR="00FC1581" w:rsidRPr="00B12FD7">
        <w:rPr>
          <w:szCs w:val="24"/>
        </w:rPr>
        <w:t>, kas ir spēkā attiecīgās darbības veikšanas brīdī</w:t>
      </w:r>
      <w:r w:rsidR="006B6940" w:rsidRPr="00B12FD7">
        <w:rPr>
          <w:szCs w:val="24"/>
        </w:rPr>
        <w:t>,</w:t>
      </w:r>
      <w:r w:rsidR="00FC1581" w:rsidRPr="00B12FD7">
        <w:rPr>
          <w:szCs w:val="24"/>
        </w:rPr>
        <w:t xml:space="preserve"> noteiktajām prasībām</w:t>
      </w:r>
      <w:r w:rsidR="00DA3329" w:rsidRPr="00B12FD7">
        <w:rPr>
          <w:rFonts w:eastAsia="Calibri"/>
          <w:bCs/>
          <w:szCs w:val="24"/>
        </w:rPr>
        <w:t>.</w:t>
      </w:r>
    </w:p>
    <w:p w14:paraId="2CFD9A55" w14:textId="409A58DE" w:rsidR="00DA3329" w:rsidRPr="00B12FD7" w:rsidRDefault="000E6B4C" w:rsidP="00DA3329">
      <w:pPr>
        <w:pStyle w:val="ListParagraph"/>
        <w:spacing w:after="200"/>
        <w:ind w:left="0"/>
        <w:contextualSpacing/>
        <w:jc w:val="both"/>
        <w:rPr>
          <w:bCs/>
          <w:szCs w:val="24"/>
        </w:rPr>
      </w:pPr>
      <w:r w:rsidRPr="00B12FD7">
        <w:rPr>
          <w:rFonts w:eastAsia="Calibri"/>
          <w:bCs/>
          <w:szCs w:val="24"/>
        </w:rPr>
        <w:t>6</w:t>
      </w:r>
      <w:r w:rsidR="00DA3329" w:rsidRPr="00B12FD7">
        <w:rPr>
          <w:rFonts w:eastAsia="Calibri"/>
          <w:bCs/>
          <w:szCs w:val="24"/>
        </w:rPr>
        <w:t xml:space="preserve">.4. </w:t>
      </w:r>
      <w:r w:rsidR="00FC1581" w:rsidRPr="00B12FD7">
        <w:rPr>
          <w:szCs w:val="24"/>
        </w:rPr>
        <w:t xml:space="preserve">Pretendentam </w:t>
      </w:r>
      <w:r w:rsidR="00882F8C" w:rsidRPr="00B12FD7">
        <w:rPr>
          <w:szCs w:val="24"/>
        </w:rPr>
        <w:t>ir</w:t>
      </w:r>
      <w:r w:rsidR="00FC1581" w:rsidRPr="00B12FD7">
        <w:rPr>
          <w:szCs w:val="24"/>
        </w:rPr>
        <w:t xml:space="preserve"> noslēgt</w:t>
      </w:r>
      <w:r w:rsidR="00882F8C" w:rsidRPr="00B12FD7">
        <w:rPr>
          <w:szCs w:val="24"/>
        </w:rPr>
        <w:t>s</w:t>
      </w:r>
      <w:r w:rsidR="00FC1581" w:rsidRPr="00B12FD7">
        <w:rPr>
          <w:szCs w:val="24"/>
        </w:rPr>
        <w:t xml:space="preserve"> Sistēmas</w:t>
      </w:r>
      <w:r w:rsidR="00882F8C" w:rsidRPr="00B12FD7">
        <w:rPr>
          <w:szCs w:val="24"/>
        </w:rPr>
        <w:t xml:space="preserve"> lietošanas līgums</w:t>
      </w:r>
      <w:r w:rsidR="00FC1581" w:rsidRPr="00B12FD7">
        <w:rPr>
          <w:szCs w:val="24"/>
        </w:rPr>
        <w:t xml:space="preserve"> ar sistēmas operatoru, kas apkalpo visu Latvijas teritoriju</w:t>
      </w:r>
      <w:r w:rsidR="00DA3329" w:rsidRPr="00B12FD7">
        <w:rPr>
          <w:bCs/>
          <w:szCs w:val="24"/>
        </w:rPr>
        <w:t>.</w:t>
      </w:r>
    </w:p>
    <w:p w14:paraId="1BDF95DD" w14:textId="7E7C7185" w:rsidR="005046EB" w:rsidRPr="00B12FD7" w:rsidRDefault="000E6B4C" w:rsidP="005046EB">
      <w:pPr>
        <w:tabs>
          <w:tab w:val="left" w:pos="360"/>
        </w:tabs>
        <w:autoSpaceDE w:val="0"/>
        <w:autoSpaceDN w:val="0"/>
        <w:adjustRightInd w:val="0"/>
        <w:rPr>
          <w:rFonts w:eastAsia="SimSun"/>
          <w:b/>
          <w:bCs/>
          <w:szCs w:val="24"/>
        </w:rPr>
      </w:pPr>
      <w:r w:rsidRPr="00B12FD7">
        <w:rPr>
          <w:rFonts w:eastAsia="SimSun"/>
          <w:b/>
          <w:bCs/>
          <w:szCs w:val="24"/>
        </w:rPr>
        <w:t>7.</w:t>
      </w:r>
      <w:r w:rsidR="00FC0942" w:rsidRPr="00B12FD7">
        <w:rPr>
          <w:rFonts w:eastAsia="SimSun"/>
          <w:b/>
          <w:bCs/>
          <w:szCs w:val="24"/>
        </w:rPr>
        <w:t xml:space="preserve"> Iesniedzamie dokumenti:</w:t>
      </w:r>
    </w:p>
    <w:p w14:paraId="08963F7D" w14:textId="128E3FE3" w:rsidR="00FC1581" w:rsidRPr="00B12FD7" w:rsidRDefault="000E6B4C" w:rsidP="000E6B4C">
      <w:pPr>
        <w:tabs>
          <w:tab w:val="left" w:pos="426"/>
        </w:tabs>
        <w:jc w:val="both"/>
        <w:rPr>
          <w:szCs w:val="24"/>
        </w:rPr>
      </w:pPr>
      <w:r w:rsidRPr="00B12FD7">
        <w:rPr>
          <w:szCs w:val="24"/>
        </w:rPr>
        <w:t>7.1</w:t>
      </w:r>
      <w:r w:rsidR="00FC1581" w:rsidRPr="00B12FD7">
        <w:rPr>
          <w:szCs w:val="24"/>
        </w:rPr>
        <w:t xml:space="preserve">. </w:t>
      </w:r>
      <w:r w:rsidR="00CB4EBA" w:rsidRPr="00B12FD7">
        <w:rPr>
          <w:kern w:val="56"/>
        </w:rPr>
        <w:t>P</w:t>
      </w:r>
      <w:r w:rsidR="00FC1581" w:rsidRPr="00B12FD7">
        <w:rPr>
          <w:kern w:val="56"/>
        </w:rPr>
        <w:t xml:space="preserve">retendenta pieteikums </w:t>
      </w:r>
      <w:r w:rsidRPr="00B12FD7">
        <w:rPr>
          <w:kern w:val="56"/>
        </w:rPr>
        <w:t>un</w:t>
      </w:r>
      <w:r w:rsidR="00FC1581" w:rsidRPr="00B12FD7">
        <w:rPr>
          <w:rFonts w:eastAsia="SimSun"/>
        </w:rPr>
        <w:t xml:space="preserve"> </w:t>
      </w:r>
      <w:r w:rsidRPr="00B12FD7">
        <w:rPr>
          <w:szCs w:val="24"/>
        </w:rPr>
        <w:t xml:space="preserve">finanšu piedāvājums </w:t>
      </w:r>
      <w:r w:rsidR="00FC1581" w:rsidRPr="00B12FD7">
        <w:rPr>
          <w:rFonts w:eastAsia="SimSun"/>
        </w:rPr>
        <w:t>(Nolikuma</w:t>
      </w:r>
      <w:r w:rsidR="006B6940" w:rsidRPr="00B12FD7">
        <w:rPr>
          <w:rFonts w:eastAsia="SimSun"/>
        </w:rPr>
        <w:t xml:space="preserve"> pretendentiem</w:t>
      </w:r>
      <w:r w:rsidR="00FC1581" w:rsidRPr="00B12FD7">
        <w:rPr>
          <w:rFonts w:eastAsia="SimSun"/>
        </w:rPr>
        <w:t xml:space="preserve"> </w:t>
      </w:r>
      <w:r w:rsidR="00FC1581" w:rsidRPr="00B12FD7">
        <w:t>2.pielikums)</w:t>
      </w:r>
      <w:r w:rsidR="00CB4EBA" w:rsidRPr="00B12FD7">
        <w:rPr>
          <w:szCs w:val="24"/>
        </w:rPr>
        <w:t>.</w:t>
      </w:r>
    </w:p>
    <w:p w14:paraId="40B4F2D6" w14:textId="66A7560E" w:rsidR="00993C47" w:rsidRPr="00B12FD7" w:rsidRDefault="00CB4EBA" w:rsidP="00CB4EBA">
      <w:pPr>
        <w:tabs>
          <w:tab w:val="left" w:pos="426"/>
        </w:tabs>
        <w:jc w:val="both"/>
        <w:rPr>
          <w:szCs w:val="24"/>
        </w:rPr>
      </w:pPr>
      <w:r w:rsidRPr="00B12FD7">
        <w:rPr>
          <w:szCs w:val="24"/>
        </w:rPr>
        <w:t>7.2. T</w:t>
      </w:r>
      <w:r w:rsidR="00993C47" w:rsidRPr="00B12FD7">
        <w:rPr>
          <w:szCs w:val="24"/>
        </w:rPr>
        <w:t>e</w:t>
      </w:r>
      <w:r w:rsidRPr="00B12FD7">
        <w:rPr>
          <w:szCs w:val="24"/>
        </w:rPr>
        <w:t xml:space="preserve">hniskais piedāvājums (Nolikuma </w:t>
      </w:r>
      <w:r w:rsidR="006B6940" w:rsidRPr="00B12FD7">
        <w:rPr>
          <w:szCs w:val="24"/>
        </w:rPr>
        <w:t xml:space="preserve">pretendentiem </w:t>
      </w:r>
      <w:r w:rsidRPr="00B12FD7">
        <w:rPr>
          <w:szCs w:val="24"/>
        </w:rPr>
        <w:t>1.pielikums).</w:t>
      </w:r>
    </w:p>
    <w:p w14:paraId="39BE419C" w14:textId="3B5019DC" w:rsidR="00FC1581" w:rsidRPr="00B12FD7" w:rsidRDefault="00CB4EBA" w:rsidP="00CB4EBA">
      <w:pPr>
        <w:tabs>
          <w:tab w:val="left" w:pos="426"/>
        </w:tabs>
        <w:jc w:val="both"/>
        <w:rPr>
          <w:szCs w:val="24"/>
        </w:rPr>
      </w:pPr>
      <w:r w:rsidRPr="00B12FD7">
        <w:rPr>
          <w:szCs w:val="24"/>
        </w:rPr>
        <w:t>7.3. D</w:t>
      </w:r>
      <w:r w:rsidR="00882F8C" w:rsidRPr="00B12FD7">
        <w:rPr>
          <w:szCs w:val="24"/>
        </w:rPr>
        <w:t>okumenta, kas atbilstoši nor</w:t>
      </w:r>
      <w:r w:rsidRPr="00B12FD7">
        <w:rPr>
          <w:szCs w:val="24"/>
        </w:rPr>
        <w:t>matīvo aktu prasībām apliecina P</w:t>
      </w:r>
      <w:r w:rsidR="00882F8C" w:rsidRPr="00B12FD7">
        <w:rPr>
          <w:szCs w:val="24"/>
        </w:rPr>
        <w:t xml:space="preserve">retendenta tiesības </w:t>
      </w:r>
      <w:r w:rsidR="00FC1581" w:rsidRPr="00B12FD7">
        <w:rPr>
          <w:szCs w:val="24"/>
        </w:rPr>
        <w:t>elektroenerģijas tirdzniecībai Latvijas Republikas teritorijā</w:t>
      </w:r>
      <w:r w:rsidRPr="00B12FD7">
        <w:rPr>
          <w:szCs w:val="24"/>
        </w:rPr>
        <w:t>, kopija.</w:t>
      </w:r>
    </w:p>
    <w:p w14:paraId="52E7CC6C" w14:textId="523169BC" w:rsidR="00FC1581" w:rsidRPr="00B12FD7" w:rsidRDefault="00CB4EBA" w:rsidP="00CB4EBA">
      <w:pPr>
        <w:tabs>
          <w:tab w:val="left" w:pos="426"/>
        </w:tabs>
        <w:jc w:val="both"/>
        <w:rPr>
          <w:szCs w:val="24"/>
        </w:rPr>
      </w:pPr>
      <w:r w:rsidRPr="00B12FD7">
        <w:rPr>
          <w:szCs w:val="24"/>
        </w:rPr>
        <w:t>7.4. Iz</w:t>
      </w:r>
      <w:r w:rsidR="00FC1581" w:rsidRPr="00B12FD7">
        <w:rPr>
          <w:szCs w:val="24"/>
        </w:rPr>
        <w:t xml:space="preserve">ziņa, ka Pretendents ir reģistrēts elektroenerģijas tirgotāju reģistrā (ja uz piedāvājuma iesniegšanas dienu interneta vietnē </w:t>
      </w:r>
      <w:hyperlink r:id="rId16" w:history="1">
        <w:r w:rsidR="00882F8C" w:rsidRPr="00B12FD7">
          <w:rPr>
            <w:rStyle w:val="Hyperlink"/>
            <w:szCs w:val="24"/>
          </w:rPr>
          <w:t>https://www.sprk.gov.lv/uploads/doc/Elektroenergijastirgotajuregistrspub.pdf</w:t>
        </w:r>
      </w:hyperlink>
      <w:r w:rsidR="00882F8C" w:rsidRPr="00B12FD7">
        <w:t xml:space="preserve"> </w:t>
      </w:r>
      <w:r w:rsidR="00882F8C" w:rsidRPr="00B12FD7">
        <w:rPr>
          <w:szCs w:val="24"/>
        </w:rPr>
        <w:t>nav ziņu par p</w:t>
      </w:r>
      <w:r w:rsidRPr="00B12FD7">
        <w:rPr>
          <w:szCs w:val="24"/>
        </w:rPr>
        <w:t>retendenta reģistrāciju).</w:t>
      </w:r>
    </w:p>
    <w:p w14:paraId="219A2167" w14:textId="63236674" w:rsidR="00FC1581" w:rsidRPr="00B12FD7" w:rsidRDefault="00CB4EBA" w:rsidP="00CB4EBA">
      <w:pPr>
        <w:tabs>
          <w:tab w:val="left" w:pos="426"/>
        </w:tabs>
        <w:jc w:val="both"/>
        <w:rPr>
          <w:szCs w:val="24"/>
        </w:rPr>
      </w:pPr>
      <w:r w:rsidRPr="00B12FD7">
        <w:rPr>
          <w:szCs w:val="24"/>
        </w:rPr>
        <w:t>7</w:t>
      </w:r>
      <w:r w:rsidR="00FC1581" w:rsidRPr="00B12FD7">
        <w:rPr>
          <w:szCs w:val="24"/>
        </w:rPr>
        <w:t xml:space="preserve">.5. </w:t>
      </w:r>
      <w:r w:rsidRPr="00B12FD7">
        <w:rPr>
          <w:szCs w:val="24"/>
        </w:rPr>
        <w:t>S</w:t>
      </w:r>
      <w:r w:rsidR="00882F8C" w:rsidRPr="00B12FD7">
        <w:rPr>
          <w:szCs w:val="24"/>
        </w:rPr>
        <w:t xml:space="preserve">pēkā esoša līguma </w:t>
      </w:r>
      <w:r w:rsidRPr="00B12FD7">
        <w:rPr>
          <w:szCs w:val="24"/>
        </w:rPr>
        <w:t>starp P</w:t>
      </w:r>
      <w:r w:rsidR="00882F8C" w:rsidRPr="00B12FD7">
        <w:rPr>
          <w:szCs w:val="24"/>
        </w:rPr>
        <w:t>retendentu un</w:t>
      </w:r>
      <w:r w:rsidR="00FC1581" w:rsidRPr="00B12FD7">
        <w:rPr>
          <w:szCs w:val="24"/>
        </w:rPr>
        <w:t xml:space="preserve"> sistēmas operatoru </w:t>
      </w:r>
      <w:r w:rsidR="00882F8C" w:rsidRPr="00B12FD7">
        <w:rPr>
          <w:szCs w:val="24"/>
        </w:rPr>
        <w:t>kopija</w:t>
      </w:r>
      <w:r w:rsidR="00993C47" w:rsidRPr="00B12FD7">
        <w:rPr>
          <w:szCs w:val="24"/>
        </w:rPr>
        <w:t xml:space="preserve"> par sistēmas lietošanu</w:t>
      </w:r>
      <w:r w:rsidR="00882F8C" w:rsidRPr="00B12FD7">
        <w:rPr>
          <w:szCs w:val="24"/>
        </w:rPr>
        <w:t xml:space="preserve"> </w:t>
      </w:r>
      <w:r w:rsidR="00FC1581" w:rsidRPr="00B12FD7">
        <w:rPr>
          <w:szCs w:val="24"/>
        </w:rPr>
        <w:t xml:space="preserve">saskaņā ar </w:t>
      </w:r>
      <w:r w:rsidR="006B6940" w:rsidRPr="00B12FD7">
        <w:rPr>
          <w:szCs w:val="24"/>
        </w:rPr>
        <w:t xml:space="preserve">Nolikuma pretendentiem </w:t>
      </w:r>
      <w:r w:rsidRPr="00B12FD7">
        <w:rPr>
          <w:szCs w:val="24"/>
        </w:rPr>
        <w:t>6</w:t>
      </w:r>
      <w:r w:rsidR="00993C47" w:rsidRPr="00B12FD7">
        <w:rPr>
          <w:szCs w:val="24"/>
        </w:rPr>
        <w:t>.4</w:t>
      </w:r>
      <w:r w:rsidR="00FC1581" w:rsidRPr="00B12FD7">
        <w:rPr>
          <w:szCs w:val="24"/>
        </w:rPr>
        <w:t>.punktā noteikto</w:t>
      </w:r>
      <w:r w:rsidRPr="00B12FD7">
        <w:rPr>
          <w:szCs w:val="24"/>
        </w:rPr>
        <w:t>.</w:t>
      </w:r>
    </w:p>
    <w:p w14:paraId="2C9477E6" w14:textId="5CB5FB34" w:rsidR="00FC1581" w:rsidRPr="00B12FD7" w:rsidRDefault="00CB4EBA" w:rsidP="00CB4EBA">
      <w:pPr>
        <w:tabs>
          <w:tab w:val="left" w:pos="360"/>
        </w:tabs>
        <w:autoSpaceDE w:val="0"/>
        <w:autoSpaceDN w:val="0"/>
        <w:adjustRightInd w:val="0"/>
        <w:jc w:val="both"/>
        <w:rPr>
          <w:szCs w:val="24"/>
        </w:rPr>
      </w:pPr>
      <w:r w:rsidRPr="00B12FD7">
        <w:rPr>
          <w:szCs w:val="24"/>
        </w:rPr>
        <w:t>7.6. A</w:t>
      </w:r>
      <w:r w:rsidR="00FC1581" w:rsidRPr="00B12FD7">
        <w:rPr>
          <w:szCs w:val="24"/>
        </w:rPr>
        <w:t>pliecinājums par piegādātās elektroenerģijas atbilstību saskaņā ar</w:t>
      </w:r>
      <w:r w:rsidR="006B6940" w:rsidRPr="00B12FD7">
        <w:rPr>
          <w:szCs w:val="24"/>
        </w:rPr>
        <w:t xml:space="preserve"> Nolikuma pretendentiem</w:t>
      </w:r>
      <w:r w:rsidR="00FC1581" w:rsidRPr="00B12FD7">
        <w:rPr>
          <w:szCs w:val="24"/>
        </w:rPr>
        <w:t xml:space="preserve"> </w:t>
      </w:r>
      <w:r w:rsidRPr="00B12FD7">
        <w:rPr>
          <w:szCs w:val="24"/>
        </w:rPr>
        <w:t>6</w:t>
      </w:r>
      <w:r w:rsidR="00993C47" w:rsidRPr="00B12FD7">
        <w:rPr>
          <w:szCs w:val="24"/>
        </w:rPr>
        <w:t>.3</w:t>
      </w:r>
      <w:r w:rsidR="00FC1581" w:rsidRPr="00B12FD7">
        <w:rPr>
          <w:szCs w:val="24"/>
        </w:rPr>
        <w:t>.punktā noteikto.</w:t>
      </w:r>
    </w:p>
    <w:p w14:paraId="71ED6B26" w14:textId="77777777" w:rsidR="00FC1581" w:rsidRPr="00B12FD7" w:rsidRDefault="00FC1581" w:rsidP="00FC1581">
      <w:pPr>
        <w:tabs>
          <w:tab w:val="left" w:pos="360"/>
        </w:tabs>
        <w:autoSpaceDE w:val="0"/>
        <w:autoSpaceDN w:val="0"/>
        <w:adjustRightInd w:val="0"/>
        <w:rPr>
          <w:rFonts w:eastAsia="SimSun"/>
          <w:b/>
          <w:bCs/>
          <w:szCs w:val="24"/>
        </w:rPr>
      </w:pPr>
    </w:p>
    <w:p w14:paraId="521E7BCA" w14:textId="77777777" w:rsidR="005046EB" w:rsidRPr="00B12FD7" w:rsidRDefault="00B049EC" w:rsidP="005046EB">
      <w:pPr>
        <w:autoSpaceDE w:val="0"/>
        <w:autoSpaceDN w:val="0"/>
        <w:adjustRightInd w:val="0"/>
        <w:rPr>
          <w:rFonts w:eastAsia="SimSun"/>
          <w:b/>
          <w:bCs/>
          <w:szCs w:val="24"/>
        </w:rPr>
      </w:pPr>
      <w:r w:rsidRPr="00B12FD7">
        <w:rPr>
          <w:rFonts w:eastAsia="SimSun"/>
          <w:b/>
          <w:bCs/>
          <w:szCs w:val="24"/>
        </w:rPr>
        <w:lastRenderedPageBreak/>
        <w:t>8</w:t>
      </w:r>
      <w:r w:rsidR="005046EB" w:rsidRPr="00B12FD7">
        <w:rPr>
          <w:rFonts w:eastAsia="SimSun"/>
          <w:b/>
          <w:bCs/>
          <w:szCs w:val="24"/>
        </w:rPr>
        <w:t>. Piedāvājuma noformēšana</w:t>
      </w:r>
    </w:p>
    <w:p w14:paraId="767FE42C" w14:textId="701362F9" w:rsidR="00CD1E8C" w:rsidRPr="00B12FD7" w:rsidRDefault="00B049EC" w:rsidP="004F3A2A">
      <w:pPr>
        <w:autoSpaceDE w:val="0"/>
        <w:autoSpaceDN w:val="0"/>
        <w:adjustRightInd w:val="0"/>
        <w:jc w:val="both"/>
        <w:rPr>
          <w:szCs w:val="24"/>
        </w:rPr>
      </w:pPr>
      <w:r w:rsidRPr="00B12FD7">
        <w:rPr>
          <w:szCs w:val="24"/>
        </w:rPr>
        <w:t>8</w:t>
      </w:r>
      <w:r w:rsidR="00CD1E8C" w:rsidRPr="00B12FD7">
        <w:rPr>
          <w:szCs w:val="24"/>
        </w:rPr>
        <w:t>.1. Piedāvājumam pilnībā jāatbilst tehniskajā specifikācijā (</w:t>
      </w:r>
      <w:r w:rsidRPr="00B12FD7">
        <w:rPr>
          <w:szCs w:val="24"/>
        </w:rPr>
        <w:t>N</w:t>
      </w:r>
      <w:r w:rsidR="003023E8" w:rsidRPr="00B12FD7">
        <w:rPr>
          <w:szCs w:val="24"/>
        </w:rPr>
        <w:t>o</w:t>
      </w:r>
      <w:r w:rsidRPr="00B12FD7">
        <w:rPr>
          <w:szCs w:val="24"/>
        </w:rPr>
        <w:t>likuma</w:t>
      </w:r>
      <w:r w:rsidR="006B6940" w:rsidRPr="00B12FD7">
        <w:rPr>
          <w:szCs w:val="24"/>
        </w:rPr>
        <w:t xml:space="preserve"> pretendentiem</w:t>
      </w:r>
      <w:r w:rsidRPr="00B12FD7">
        <w:rPr>
          <w:szCs w:val="24"/>
        </w:rPr>
        <w:t xml:space="preserve"> </w:t>
      </w:r>
      <w:r w:rsidR="00CD1E8C" w:rsidRPr="00B12FD7">
        <w:rPr>
          <w:szCs w:val="24"/>
        </w:rPr>
        <w:t>1.pielikums) izvirzītajām prasībām.</w:t>
      </w:r>
      <w:r w:rsidR="00CD1E8C" w:rsidRPr="00B12FD7">
        <w:t xml:space="preserve"> </w:t>
      </w:r>
      <w:r w:rsidR="00CD1E8C" w:rsidRPr="00B12FD7">
        <w:rPr>
          <w:szCs w:val="24"/>
        </w:rPr>
        <w:t>Piedāvājuma variantus iesniegt nedrīkst.</w:t>
      </w:r>
      <w:r w:rsidR="00CD1E8C" w:rsidRPr="00B12FD7">
        <w:t xml:space="preserve"> </w:t>
      </w:r>
    </w:p>
    <w:p w14:paraId="23616C7D" w14:textId="77777777" w:rsidR="00CD1E8C" w:rsidRPr="00B12FD7" w:rsidRDefault="00B049EC" w:rsidP="004F3A2A">
      <w:pPr>
        <w:autoSpaceDE w:val="0"/>
        <w:autoSpaceDN w:val="0"/>
        <w:adjustRightInd w:val="0"/>
        <w:jc w:val="both"/>
        <w:rPr>
          <w:rFonts w:eastAsia="SimSun"/>
          <w:szCs w:val="24"/>
        </w:rPr>
      </w:pPr>
      <w:r w:rsidRPr="00B12FD7">
        <w:rPr>
          <w:rFonts w:eastAsia="SimSun"/>
          <w:szCs w:val="24"/>
        </w:rPr>
        <w:t>8</w:t>
      </w:r>
      <w:r w:rsidR="00CD1E8C" w:rsidRPr="00B12FD7">
        <w:rPr>
          <w:rFonts w:eastAsia="SimSun"/>
          <w:szCs w:val="24"/>
        </w:rPr>
        <w:t>.2.</w:t>
      </w:r>
      <w:r w:rsidR="004F3A2A" w:rsidRPr="00B12FD7">
        <w:rPr>
          <w:rFonts w:eastAsia="SimSun"/>
          <w:szCs w:val="24"/>
        </w:rPr>
        <w:t xml:space="preserve"> </w:t>
      </w:r>
      <w:r w:rsidR="00CD1E8C" w:rsidRPr="00B12FD7">
        <w:rPr>
          <w:rFonts w:eastAsia="SimSun"/>
          <w:szCs w:val="24"/>
        </w:rPr>
        <w:t xml:space="preserve">Piedāvājumu, kā arī aizpildītos pielikumus paraksta Pretendenta pārstāvis. Ja piedāvājumu paraksta persona, kurai nav likumiskās pārstāvības tiesības, piedāvājumam tiek pievienota pilnvara pārstāvēt Pretendentu. </w:t>
      </w:r>
    </w:p>
    <w:p w14:paraId="6B8BBEAA" w14:textId="77777777" w:rsidR="005046EB" w:rsidRPr="00B12FD7" w:rsidRDefault="00B049EC" w:rsidP="004F3A2A">
      <w:pPr>
        <w:autoSpaceDE w:val="0"/>
        <w:autoSpaceDN w:val="0"/>
        <w:adjustRightInd w:val="0"/>
        <w:jc w:val="both"/>
        <w:rPr>
          <w:rFonts w:eastAsia="SimSun"/>
          <w:szCs w:val="24"/>
        </w:rPr>
      </w:pPr>
      <w:r w:rsidRPr="00B12FD7">
        <w:rPr>
          <w:rFonts w:eastAsia="SimSun"/>
          <w:szCs w:val="24"/>
        </w:rPr>
        <w:t>8</w:t>
      </w:r>
      <w:r w:rsidR="00CD1E8C" w:rsidRPr="00B12FD7">
        <w:rPr>
          <w:rFonts w:eastAsia="SimSun"/>
          <w:szCs w:val="24"/>
        </w:rPr>
        <w:t>.3</w:t>
      </w:r>
      <w:r w:rsidR="005046EB" w:rsidRPr="00B12FD7">
        <w:rPr>
          <w:rFonts w:eastAsia="SimSun"/>
          <w:szCs w:val="24"/>
        </w:rPr>
        <w:t>. P</w:t>
      </w:r>
      <w:r w:rsidR="00CA534D" w:rsidRPr="00B12FD7">
        <w:rPr>
          <w:rFonts w:eastAsia="SimSun"/>
          <w:szCs w:val="24"/>
        </w:rPr>
        <w:t>iedāvājums jāiesniedz aizlīmētā</w:t>
      </w:r>
      <w:r w:rsidR="005046EB" w:rsidRPr="00B12FD7">
        <w:rPr>
          <w:rFonts w:eastAsia="SimSun"/>
          <w:szCs w:val="24"/>
        </w:rPr>
        <w:t xml:space="preserve"> aploksnē, uz kuras jānorāda:</w:t>
      </w:r>
    </w:p>
    <w:p w14:paraId="6B1E75FE" w14:textId="77307380" w:rsidR="005046EB" w:rsidRPr="00B12FD7" w:rsidRDefault="00B049EC" w:rsidP="005046EB">
      <w:pPr>
        <w:autoSpaceDE w:val="0"/>
        <w:autoSpaceDN w:val="0"/>
        <w:adjustRightInd w:val="0"/>
        <w:jc w:val="both"/>
        <w:rPr>
          <w:rFonts w:eastAsia="SimSun"/>
          <w:szCs w:val="24"/>
        </w:rPr>
      </w:pPr>
      <w:r w:rsidRPr="00B12FD7">
        <w:rPr>
          <w:rFonts w:eastAsia="SimSun"/>
          <w:szCs w:val="24"/>
        </w:rPr>
        <w:tab/>
        <w:t>8</w:t>
      </w:r>
      <w:r w:rsidR="00CD1E8C" w:rsidRPr="00B12FD7">
        <w:rPr>
          <w:rFonts w:eastAsia="SimSun"/>
          <w:szCs w:val="24"/>
        </w:rPr>
        <w:t>.3.1. P</w:t>
      </w:r>
      <w:r w:rsidR="006B6940" w:rsidRPr="00B12FD7">
        <w:rPr>
          <w:rFonts w:eastAsia="SimSun"/>
          <w:szCs w:val="24"/>
        </w:rPr>
        <w:t>asūtītāja nosaukums un adrese</w:t>
      </w:r>
      <w:r w:rsidR="005046EB" w:rsidRPr="00B12FD7">
        <w:rPr>
          <w:rFonts w:eastAsia="SimSun"/>
          <w:szCs w:val="24"/>
        </w:rPr>
        <w:t>;</w:t>
      </w:r>
    </w:p>
    <w:p w14:paraId="0AA18365" w14:textId="663437E5" w:rsidR="005046EB" w:rsidRPr="00B12FD7" w:rsidRDefault="00B049EC" w:rsidP="005046EB">
      <w:pPr>
        <w:autoSpaceDE w:val="0"/>
        <w:autoSpaceDN w:val="0"/>
        <w:adjustRightInd w:val="0"/>
        <w:ind w:left="709"/>
        <w:jc w:val="both"/>
        <w:rPr>
          <w:rFonts w:eastAsia="SimSun"/>
          <w:szCs w:val="24"/>
        </w:rPr>
      </w:pPr>
      <w:r w:rsidRPr="00B12FD7">
        <w:rPr>
          <w:rFonts w:eastAsia="SimSun"/>
          <w:szCs w:val="24"/>
        </w:rPr>
        <w:t>8</w:t>
      </w:r>
      <w:r w:rsidR="00CD1E8C" w:rsidRPr="00B12FD7">
        <w:rPr>
          <w:rFonts w:eastAsia="SimSun"/>
          <w:szCs w:val="24"/>
        </w:rPr>
        <w:t>.3.2. P</w:t>
      </w:r>
      <w:r w:rsidR="006B6940" w:rsidRPr="00B12FD7">
        <w:rPr>
          <w:rFonts w:eastAsia="SimSun"/>
          <w:szCs w:val="24"/>
        </w:rPr>
        <w:t>retendenta nosaukums un juridiskā adrese</w:t>
      </w:r>
      <w:r w:rsidR="005046EB" w:rsidRPr="00B12FD7">
        <w:rPr>
          <w:rFonts w:eastAsia="SimSun"/>
          <w:szCs w:val="24"/>
        </w:rPr>
        <w:t>;</w:t>
      </w:r>
    </w:p>
    <w:p w14:paraId="713A5F61" w14:textId="2B3B837A" w:rsidR="005046EB" w:rsidRPr="00B12FD7" w:rsidRDefault="00B049EC" w:rsidP="005046EB">
      <w:pPr>
        <w:tabs>
          <w:tab w:val="left" w:pos="1276"/>
        </w:tabs>
        <w:autoSpaceDE w:val="0"/>
        <w:autoSpaceDN w:val="0"/>
        <w:adjustRightInd w:val="0"/>
        <w:ind w:left="709"/>
        <w:jc w:val="both"/>
        <w:rPr>
          <w:rFonts w:eastAsia="SimSun"/>
          <w:i/>
          <w:szCs w:val="24"/>
        </w:rPr>
      </w:pPr>
      <w:r w:rsidRPr="00B12FD7">
        <w:rPr>
          <w:rFonts w:eastAsia="SimSun"/>
          <w:szCs w:val="24"/>
        </w:rPr>
        <w:t>8</w:t>
      </w:r>
      <w:r w:rsidR="00CD1E8C" w:rsidRPr="00B12FD7">
        <w:rPr>
          <w:rFonts w:eastAsia="SimSun"/>
          <w:szCs w:val="24"/>
        </w:rPr>
        <w:t>.3</w:t>
      </w:r>
      <w:r w:rsidR="005046EB" w:rsidRPr="00B12FD7">
        <w:rPr>
          <w:rFonts w:eastAsia="SimSun"/>
          <w:szCs w:val="24"/>
        </w:rPr>
        <w:t xml:space="preserve">.3. atzīmi: </w:t>
      </w:r>
      <w:r w:rsidR="006B6940" w:rsidRPr="00B12FD7">
        <w:rPr>
          <w:szCs w:val="24"/>
        </w:rPr>
        <w:t>„</w:t>
      </w:r>
      <w:r w:rsidR="006B6940" w:rsidRPr="00B12FD7">
        <w:rPr>
          <w:rFonts w:eastAsia="SimSun"/>
          <w:iCs/>
          <w:szCs w:val="24"/>
        </w:rPr>
        <w:t>Piedāvājums iepirkumam „Elektroenerģijas piegāde VAS “Privatizācijas a</w:t>
      </w:r>
      <w:r w:rsidR="00637162">
        <w:rPr>
          <w:rFonts w:eastAsia="SimSun"/>
          <w:iCs/>
          <w:szCs w:val="24"/>
        </w:rPr>
        <w:t>ģentūra” vajadzībām” (PA/2019/2</w:t>
      </w:r>
      <w:r w:rsidR="006B6940" w:rsidRPr="00B12FD7">
        <w:rPr>
          <w:rFonts w:eastAsia="SimSun"/>
          <w:iCs/>
          <w:szCs w:val="24"/>
        </w:rPr>
        <w:t>)”</w:t>
      </w:r>
      <w:r w:rsidR="005046EB" w:rsidRPr="00B12FD7">
        <w:rPr>
          <w:rFonts w:eastAsia="SimSun"/>
          <w:i/>
          <w:iCs/>
          <w:szCs w:val="24"/>
        </w:rPr>
        <w:t>.</w:t>
      </w:r>
    </w:p>
    <w:p w14:paraId="6769F416" w14:textId="6E6B22EA" w:rsidR="005046EB" w:rsidRPr="00B12FD7" w:rsidRDefault="00B049EC" w:rsidP="004F3A2A">
      <w:pPr>
        <w:autoSpaceDE w:val="0"/>
        <w:autoSpaceDN w:val="0"/>
        <w:adjustRightInd w:val="0"/>
        <w:jc w:val="both"/>
        <w:rPr>
          <w:rFonts w:eastAsia="SimSun"/>
          <w:szCs w:val="24"/>
        </w:rPr>
      </w:pPr>
      <w:r w:rsidRPr="00B12FD7">
        <w:rPr>
          <w:rFonts w:eastAsia="SimSun"/>
          <w:szCs w:val="24"/>
        </w:rPr>
        <w:t>8</w:t>
      </w:r>
      <w:r w:rsidR="00CD1E8C" w:rsidRPr="00B12FD7">
        <w:rPr>
          <w:rFonts w:eastAsia="SimSun"/>
          <w:szCs w:val="24"/>
        </w:rPr>
        <w:t>.4</w:t>
      </w:r>
      <w:r w:rsidR="005046EB" w:rsidRPr="00B12FD7">
        <w:rPr>
          <w:rFonts w:eastAsia="SimSun"/>
          <w:szCs w:val="24"/>
        </w:rPr>
        <w:t xml:space="preserve">. </w:t>
      </w:r>
      <w:r w:rsidR="000958D0" w:rsidRPr="00B12FD7">
        <w:rPr>
          <w:rFonts w:eastAsia="SimSun"/>
          <w:szCs w:val="24"/>
          <w:lang w:eastAsia="en-US"/>
        </w:rPr>
        <w:t>Pie</w:t>
      </w:r>
      <w:r w:rsidR="000F0834" w:rsidRPr="00B12FD7">
        <w:rPr>
          <w:rFonts w:eastAsia="SimSun"/>
          <w:szCs w:val="24"/>
          <w:lang w:eastAsia="en-US"/>
        </w:rPr>
        <w:t>dāvājums sastāv no pieteikuma un</w:t>
      </w:r>
      <w:r w:rsidR="000958D0" w:rsidRPr="00B12FD7">
        <w:rPr>
          <w:rFonts w:eastAsia="SimSun"/>
          <w:szCs w:val="24"/>
          <w:lang w:eastAsia="en-US"/>
        </w:rPr>
        <w:t xml:space="preserve"> finanšu piedāvājuma, tehniskā piedāvājuma un </w:t>
      </w:r>
      <w:r w:rsidR="005046EB" w:rsidRPr="00B12FD7">
        <w:rPr>
          <w:rFonts w:eastAsia="SimSun"/>
          <w:szCs w:val="24"/>
        </w:rPr>
        <w:t>t</w:t>
      </w:r>
      <w:r w:rsidR="000958D0" w:rsidRPr="00B12FD7">
        <w:rPr>
          <w:rFonts w:eastAsia="SimSun"/>
          <w:szCs w:val="24"/>
        </w:rPr>
        <w:t>ie</w:t>
      </w:r>
      <w:r w:rsidRPr="00B12FD7">
        <w:rPr>
          <w:rFonts w:eastAsia="SimSun"/>
          <w:szCs w:val="24"/>
        </w:rPr>
        <w:t xml:space="preserve">m pievienotiem </w:t>
      </w:r>
      <w:r w:rsidR="006B6940" w:rsidRPr="00B12FD7">
        <w:rPr>
          <w:rFonts w:eastAsia="SimSun"/>
          <w:szCs w:val="24"/>
        </w:rPr>
        <w:t xml:space="preserve">Nolikuma pretendentiem </w:t>
      </w:r>
      <w:r w:rsidRPr="00B12FD7">
        <w:rPr>
          <w:rFonts w:eastAsia="SimSun"/>
          <w:szCs w:val="24"/>
        </w:rPr>
        <w:t>7</w:t>
      </w:r>
      <w:r w:rsidR="005046EB" w:rsidRPr="00B12FD7">
        <w:rPr>
          <w:rFonts w:eastAsia="SimSun"/>
          <w:szCs w:val="24"/>
        </w:rPr>
        <w:t>.punktā noteiktajiem dokumentiem.</w:t>
      </w:r>
    </w:p>
    <w:p w14:paraId="66C5E6E7" w14:textId="2FEFB96C" w:rsidR="00CD1E8C" w:rsidRPr="00B12FD7" w:rsidRDefault="00B049EC" w:rsidP="004F3A2A">
      <w:pPr>
        <w:autoSpaceDE w:val="0"/>
        <w:autoSpaceDN w:val="0"/>
        <w:adjustRightInd w:val="0"/>
        <w:jc w:val="both"/>
        <w:rPr>
          <w:szCs w:val="24"/>
        </w:rPr>
      </w:pPr>
      <w:r w:rsidRPr="00B12FD7">
        <w:rPr>
          <w:rFonts w:eastAsia="SimSun"/>
          <w:szCs w:val="24"/>
        </w:rPr>
        <w:t>8</w:t>
      </w:r>
      <w:r w:rsidR="00CD1E8C" w:rsidRPr="00B12FD7">
        <w:rPr>
          <w:rFonts w:eastAsia="SimSun"/>
          <w:szCs w:val="24"/>
        </w:rPr>
        <w:t>.5</w:t>
      </w:r>
      <w:r w:rsidR="005046EB" w:rsidRPr="00B12FD7">
        <w:rPr>
          <w:rFonts w:eastAsia="SimSun"/>
          <w:szCs w:val="24"/>
        </w:rPr>
        <w:t xml:space="preserve">. </w:t>
      </w:r>
      <w:r w:rsidR="00CD1E8C" w:rsidRPr="00B12FD7">
        <w:rPr>
          <w:szCs w:val="24"/>
        </w:rPr>
        <w:t xml:space="preserve">Visiem dokumentiem jābūt noformētiem tā, lai tiem būtu juridisks spēks saskaņā ar Dokumentu juridiskā spēka </w:t>
      </w:r>
      <w:r w:rsidR="00CB4EBA" w:rsidRPr="00B12FD7">
        <w:rPr>
          <w:szCs w:val="24"/>
        </w:rPr>
        <w:t>likumu un Ministru kabineta 2018.gada 4.septembra noteikumiem Nr.558</w:t>
      </w:r>
      <w:r w:rsidR="00CD1E8C" w:rsidRPr="00B12FD7">
        <w:rPr>
          <w:szCs w:val="24"/>
        </w:rPr>
        <w:t xml:space="preserve"> “Dokumentu izstrādāšanas un noformēšanas </w:t>
      </w:r>
      <w:r w:rsidR="00CB4EBA" w:rsidRPr="00B12FD7">
        <w:rPr>
          <w:szCs w:val="24"/>
        </w:rPr>
        <w:t>kārtība</w:t>
      </w:r>
      <w:r w:rsidR="00CD1E8C" w:rsidRPr="00B12FD7">
        <w:rPr>
          <w:szCs w:val="24"/>
        </w:rPr>
        <w:t>”.</w:t>
      </w:r>
    </w:p>
    <w:p w14:paraId="51380FDF" w14:textId="77777777" w:rsidR="005046EB" w:rsidRPr="00B12FD7" w:rsidRDefault="00B049EC" w:rsidP="004F3A2A">
      <w:pPr>
        <w:autoSpaceDE w:val="0"/>
        <w:autoSpaceDN w:val="0"/>
        <w:adjustRightInd w:val="0"/>
        <w:jc w:val="both"/>
        <w:rPr>
          <w:rFonts w:eastAsia="SimSun"/>
          <w:szCs w:val="24"/>
        </w:rPr>
      </w:pPr>
      <w:r w:rsidRPr="00B12FD7">
        <w:rPr>
          <w:rFonts w:eastAsia="SimSun"/>
          <w:szCs w:val="24"/>
        </w:rPr>
        <w:t>8</w:t>
      </w:r>
      <w:r w:rsidR="00CD1E8C" w:rsidRPr="00B12FD7">
        <w:rPr>
          <w:rFonts w:eastAsia="SimSun"/>
          <w:szCs w:val="24"/>
        </w:rPr>
        <w:t>.6</w:t>
      </w:r>
      <w:r w:rsidR="005046EB" w:rsidRPr="00B12FD7">
        <w:rPr>
          <w:rFonts w:eastAsia="SimSun"/>
          <w:szCs w:val="24"/>
        </w:rPr>
        <w:t xml:space="preserve">. Piedāvājums </w:t>
      </w:r>
      <w:r w:rsidR="00CD1E8C" w:rsidRPr="00B12FD7">
        <w:rPr>
          <w:rFonts w:eastAsia="SimSun"/>
          <w:szCs w:val="24"/>
        </w:rPr>
        <w:t xml:space="preserve">jāsagatavo un </w:t>
      </w:r>
      <w:r w:rsidR="005046EB" w:rsidRPr="00B12FD7">
        <w:rPr>
          <w:rFonts w:eastAsia="SimSun"/>
          <w:szCs w:val="24"/>
        </w:rPr>
        <w:t xml:space="preserve">jāiesniedz rakstveidā, latviešu valodā ar satura rādītāju, lapām jābūt cauršūtām ar diegu un sanumurētām. Uz pēdējās lapas aizmugures cauršūšanai izmantojamais diegs nostiprināms ar pārlīmētu lapu, </w:t>
      </w:r>
      <w:r w:rsidR="002F16A4" w:rsidRPr="00B12FD7">
        <w:rPr>
          <w:rFonts w:eastAsia="SimSun"/>
          <w:szCs w:val="24"/>
        </w:rPr>
        <w:t xml:space="preserve">uz </w:t>
      </w:r>
      <w:r w:rsidR="005046EB" w:rsidRPr="00B12FD7">
        <w:rPr>
          <w:rFonts w:eastAsia="SimSun"/>
          <w:szCs w:val="24"/>
        </w:rPr>
        <w:t>kur</w:t>
      </w:r>
      <w:r w:rsidR="002F16A4" w:rsidRPr="00B12FD7">
        <w:rPr>
          <w:rFonts w:eastAsia="SimSun"/>
          <w:szCs w:val="24"/>
        </w:rPr>
        <w:t>as</w:t>
      </w:r>
      <w:r w:rsidR="005046EB" w:rsidRPr="00B12FD7">
        <w:rPr>
          <w:rFonts w:eastAsia="SimSun"/>
          <w:szCs w:val="24"/>
        </w:rPr>
        <w:t xml:space="preserve"> norādīts cauršūto lapu skaits,</w:t>
      </w:r>
      <w:r w:rsidR="00CD1E8C" w:rsidRPr="00B12FD7">
        <w:rPr>
          <w:rFonts w:eastAsia="SimSun"/>
          <w:szCs w:val="24"/>
        </w:rPr>
        <w:t xml:space="preserve"> ko ar savu parakstu apliecina P</w:t>
      </w:r>
      <w:r w:rsidR="005046EB" w:rsidRPr="00B12FD7">
        <w:rPr>
          <w:rFonts w:eastAsia="SimSun"/>
          <w:szCs w:val="24"/>
        </w:rPr>
        <w:t>retendenta pārstāvis.</w:t>
      </w:r>
    </w:p>
    <w:p w14:paraId="6EC5C3B0"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t>8</w:t>
      </w:r>
      <w:r w:rsidR="00CD1E8C" w:rsidRPr="00B12FD7">
        <w:rPr>
          <w:rFonts w:eastAsia="SimSun"/>
          <w:szCs w:val="24"/>
        </w:rPr>
        <w:t>.7</w:t>
      </w:r>
      <w:r w:rsidR="005046EB" w:rsidRPr="00B12FD7">
        <w:rPr>
          <w:rFonts w:eastAsia="SimSun"/>
          <w:szCs w:val="24"/>
        </w:rPr>
        <w:t>. Piedāvājumā iekļautajiem dokumentiem ir jābūt skaidri salasāmiem, bez iestarpinājumiem, dzēsumiem vai labojumiem.</w:t>
      </w:r>
    </w:p>
    <w:p w14:paraId="33F1236F"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t>8</w:t>
      </w:r>
      <w:r w:rsidR="00A30647" w:rsidRPr="00B12FD7">
        <w:rPr>
          <w:rFonts w:eastAsia="SimSun"/>
          <w:szCs w:val="24"/>
        </w:rPr>
        <w:t>.8. Ja P</w:t>
      </w:r>
      <w:r w:rsidR="005046EB" w:rsidRPr="00B12FD7">
        <w:rPr>
          <w:rFonts w:eastAsia="SimSun"/>
          <w:szCs w:val="24"/>
        </w:rPr>
        <w:t>retendents iesniedz dokumentu kopij</w:t>
      </w:r>
      <w:r w:rsidR="00CA534D" w:rsidRPr="00B12FD7">
        <w:rPr>
          <w:rFonts w:eastAsia="SimSun"/>
          <w:szCs w:val="24"/>
        </w:rPr>
        <w:t xml:space="preserve">as, tās </w:t>
      </w:r>
      <w:r w:rsidR="005046EB" w:rsidRPr="00B12FD7">
        <w:rPr>
          <w:rFonts w:eastAsia="SimSun"/>
          <w:szCs w:val="24"/>
        </w:rPr>
        <w:t>jāapliecina spēkā esošajos tiesību aktos noteiktajā kārtībā.</w:t>
      </w:r>
      <w:r w:rsidR="00DE2F7C" w:rsidRPr="00B12FD7">
        <w:rPr>
          <w:rFonts w:eastAsia="SimSun"/>
          <w:szCs w:val="24"/>
        </w:rPr>
        <w:t xml:space="preserve"> </w:t>
      </w:r>
    </w:p>
    <w:p w14:paraId="44E933C3" w14:textId="00284422" w:rsidR="005046EB" w:rsidRPr="00B12FD7" w:rsidRDefault="00B049EC" w:rsidP="004F3A2A">
      <w:pPr>
        <w:autoSpaceDE w:val="0"/>
        <w:autoSpaceDN w:val="0"/>
        <w:adjustRightInd w:val="0"/>
        <w:jc w:val="both"/>
        <w:rPr>
          <w:rFonts w:eastAsia="SimSun"/>
          <w:szCs w:val="24"/>
        </w:rPr>
      </w:pPr>
      <w:r w:rsidRPr="00B12FD7">
        <w:rPr>
          <w:rFonts w:eastAsia="SimSun"/>
          <w:szCs w:val="24"/>
        </w:rPr>
        <w:t>8</w:t>
      </w:r>
      <w:r w:rsidR="00A30647" w:rsidRPr="00B12FD7">
        <w:rPr>
          <w:rFonts w:eastAsia="SimSun"/>
          <w:szCs w:val="24"/>
        </w:rPr>
        <w:t>.9</w:t>
      </w:r>
      <w:r w:rsidR="005046EB" w:rsidRPr="00B12FD7">
        <w:rPr>
          <w:rFonts w:eastAsia="SimSun"/>
          <w:szCs w:val="24"/>
        </w:rPr>
        <w:t>. Iesniegtie piedāvājumi ir Pasūtītāja īpašums</w:t>
      </w:r>
      <w:r w:rsidR="00A30647" w:rsidRPr="00B12FD7">
        <w:rPr>
          <w:rFonts w:eastAsia="SimSun"/>
          <w:szCs w:val="24"/>
        </w:rPr>
        <w:t>, un tie netiek atdoti atpakaļ P</w:t>
      </w:r>
      <w:r w:rsidR="005046EB" w:rsidRPr="00B12FD7">
        <w:rPr>
          <w:rFonts w:eastAsia="SimSun"/>
          <w:szCs w:val="24"/>
        </w:rPr>
        <w:t>retend</w:t>
      </w:r>
      <w:r w:rsidR="00A30647" w:rsidRPr="00B12FD7">
        <w:rPr>
          <w:rFonts w:eastAsia="SimSun"/>
          <w:szCs w:val="24"/>
        </w:rPr>
        <w:t>entiem, izņemot gadījumus, kad P</w:t>
      </w:r>
      <w:r w:rsidR="005046EB" w:rsidRPr="00B12FD7">
        <w:rPr>
          <w:rFonts w:eastAsia="SimSun"/>
          <w:szCs w:val="24"/>
        </w:rPr>
        <w:t>rete</w:t>
      </w:r>
      <w:r w:rsidR="00A30647" w:rsidRPr="00B12FD7">
        <w:rPr>
          <w:rFonts w:eastAsia="SimSun"/>
          <w:szCs w:val="24"/>
        </w:rPr>
        <w:t xml:space="preserve">ndents atsauc savu piedāvājumu </w:t>
      </w:r>
      <w:r w:rsidR="005046EB" w:rsidRPr="00B12FD7">
        <w:rPr>
          <w:rFonts w:eastAsia="SimSun"/>
          <w:szCs w:val="24"/>
        </w:rPr>
        <w:t xml:space="preserve">vai piedāvājums tiek saņemts pēc </w:t>
      </w:r>
      <w:r w:rsidR="006B6940" w:rsidRPr="00B12FD7">
        <w:rPr>
          <w:rFonts w:eastAsia="SimSun"/>
          <w:szCs w:val="24"/>
        </w:rPr>
        <w:t>N</w:t>
      </w:r>
      <w:r w:rsidR="00751CCE" w:rsidRPr="00B12FD7">
        <w:rPr>
          <w:rFonts w:eastAsia="SimSun"/>
          <w:szCs w:val="24"/>
        </w:rPr>
        <w:t xml:space="preserve">olikuma </w:t>
      </w:r>
      <w:r w:rsidR="003B0492" w:rsidRPr="00B12FD7">
        <w:rPr>
          <w:rFonts w:eastAsia="SimSun"/>
          <w:szCs w:val="24"/>
        </w:rPr>
        <w:t>pretendentiem</w:t>
      </w:r>
      <w:r w:rsidR="006B6940" w:rsidRPr="00B12FD7">
        <w:rPr>
          <w:rFonts w:eastAsia="SimSun"/>
          <w:szCs w:val="24"/>
        </w:rPr>
        <w:t xml:space="preserve"> 4.4.</w:t>
      </w:r>
      <w:r w:rsidR="005046EB" w:rsidRPr="00B12FD7">
        <w:rPr>
          <w:rFonts w:eastAsia="SimSun"/>
          <w:szCs w:val="24"/>
        </w:rPr>
        <w:t>punktā minētā termiņa beigām.</w:t>
      </w:r>
    </w:p>
    <w:p w14:paraId="4173A2E5" w14:textId="77777777" w:rsidR="00A30647" w:rsidRPr="00B12FD7" w:rsidRDefault="00A30647" w:rsidP="005046EB">
      <w:pPr>
        <w:tabs>
          <w:tab w:val="left" w:pos="360"/>
        </w:tabs>
        <w:autoSpaceDE w:val="0"/>
        <w:autoSpaceDN w:val="0"/>
        <w:adjustRightInd w:val="0"/>
        <w:rPr>
          <w:rFonts w:eastAsia="SimSun"/>
          <w:b/>
          <w:bCs/>
          <w:szCs w:val="24"/>
        </w:rPr>
      </w:pPr>
    </w:p>
    <w:p w14:paraId="0C3D09FB" w14:textId="77777777" w:rsidR="005046EB" w:rsidRPr="00B12FD7" w:rsidRDefault="00B049EC" w:rsidP="005046EB">
      <w:pPr>
        <w:tabs>
          <w:tab w:val="left" w:pos="360"/>
        </w:tabs>
        <w:autoSpaceDE w:val="0"/>
        <w:autoSpaceDN w:val="0"/>
        <w:adjustRightInd w:val="0"/>
        <w:rPr>
          <w:rFonts w:eastAsia="SimSun"/>
          <w:b/>
          <w:bCs/>
          <w:szCs w:val="24"/>
        </w:rPr>
      </w:pPr>
      <w:r w:rsidRPr="00B12FD7">
        <w:rPr>
          <w:rFonts w:eastAsia="SimSun"/>
          <w:b/>
          <w:bCs/>
          <w:szCs w:val="24"/>
        </w:rPr>
        <w:t>9</w:t>
      </w:r>
      <w:r w:rsidR="005046EB" w:rsidRPr="00B12FD7">
        <w:rPr>
          <w:rFonts w:eastAsia="SimSun"/>
          <w:b/>
          <w:bCs/>
          <w:szCs w:val="24"/>
        </w:rPr>
        <w:t>. Piedāvājuma līgumcena</w:t>
      </w:r>
    </w:p>
    <w:p w14:paraId="1CB48D0C" w14:textId="30EB5760" w:rsidR="005046EB" w:rsidRPr="00B12FD7" w:rsidRDefault="00B049EC" w:rsidP="004F3A2A">
      <w:pPr>
        <w:pStyle w:val="ListParagraph"/>
        <w:autoSpaceDE w:val="0"/>
        <w:autoSpaceDN w:val="0"/>
        <w:adjustRightInd w:val="0"/>
        <w:ind w:left="0"/>
        <w:jc w:val="both"/>
        <w:rPr>
          <w:rFonts w:eastAsia="SimSun"/>
          <w:szCs w:val="24"/>
        </w:rPr>
      </w:pPr>
      <w:r w:rsidRPr="00B12FD7">
        <w:rPr>
          <w:rFonts w:eastAsia="SimSun"/>
          <w:szCs w:val="24"/>
        </w:rPr>
        <w:t>9</w:t>
      </w:r>
      <w:r w:rsidR="00A30647" w:rsidRPr="00B12FD7">
        <w:rPr>
          <w:rFonts w:eastAsia="SimSun"/>
          <w:szCs w:val="24"/>
        </w:rPr>
        <w:t>.1. Finanšu p</w:t>
      </w:r>
      <w:r w:rsidR="005046EB" w:rsidRPr="00B12FD7">
        <w:rPr>
          <w:rFonts w:eastAsia="SimSun"/>
          <w:szCs w:val="24"/>
        </w:rPr>
        <w:t xml:space="preserve">iedāvājumam jābūt izteiktam </w:t>
      </w:r>
      <w:r w:rsidR="00A30647" w:rsidRPr="00B12FD7">
        <w:rPr>
          <w:rFonts w:eastAsia="SimSun"/>
          <w:i/>
          <w:szCs w:val="24"/>
        </w:rPr>
        <w:t>e</w:t>
      </w:r>
      <w:r w:rsidR="00B36D01">
        <w:rPr>
          <w:rFonts w:eastAsia="SimSun"/>
          <w:i/>
          <w:szCs w:val="24"/>
        </w:rPr>
        <w:t>u</w:t>
      </w:r>
      <w:r w:rsidR="005046EB" w:rsidRPr="00B12FD7">
        <w:rPr>
          <w:rFonts w:eastAsia="SimSun"/>
          <w:i/>
          <w:szCs w:val="24"/>
        </w:rPr>
        <w:t>ro</w:t>
      </w:r>
      <w:r w:rsidR="005046EB" w:rsidRPr="00B12FD7">
        <w:rPr>
          <w:rFonts w:eastAsia="SimSun"/>
          <w:szCs w:val="24"/>
        </w:rPr>
        <w:t xml:space="preserve">, norādot līgumcenu bez pievienotā vērtības nodokļa. Līgumcena jānorāda līdz precizitātei ar divām zīmēm aiz komata. </w:t>
      </w:r>
    </w:p>
    <w:p w14:paraId="5593B4F0" w14:textId="780829C8" w:rsidR="005046EB" w:rsidRPr="00B12FD7" w:rsidRDefault="00B049EC" w:rsidP="004F3A2A">
      <w:pPr>
        <w:autoSpaceDE w:val="0"/>
        <w:autoSpaceDN w:val="0"/>
        <w:adjustRightInd w:val="0"/>
        <w:jc w:val="both"/>
        <w:rPr>
          <w:rFonts w:eastAsia="SimSun"/>
          <w:szCs w:val="24"/>
        </w:rPr>
      </w:pPr>
      <w:r w:rsidRPr="00B12FD7">
        <w:rPr>
          <w:rFonts w:eastAsia="SimSun"/>
          <w:szCs w:val="24"/>
        </w:rPr>
        <w:t>9</w:t>
      </w:r>
      <w:r w:rsidR="005046EB" w:rsidRPr="00B12FD7">
        <w:rPr>
          <w:rFonts w:eastAsia="SimSun"/>
          <w:szCs w:val="24"/>
        </w:rPr>
        <w:t>.2. Piedāvājuma līgumcenā</w:t>
      </w:r>
      <w:r w:rsidR="00A30647" w:rsidRPr="00B12FD7">
        <w:rPr>
          <w:rFonts w:eastAsia="SimSun"/>
          <w:szCs w:val="24"/>
        </w:rPr>
        <w:t xml:space="preserve"> jāiekļauj </w:t>
      </w:r>
      <w:r w:rsidR="00993C47" w:rsidRPr="00B12FD7">
        <w:rPr>
          <w:szCs w:val="24"/>
        </w:rPr>
        <w:t xml:space="preserve">visi normatīvajos aktos noteiktie nodokļi un nodevas, </w:t>
      </w:r>
      <w:r w:rsidR="00993C47" w:rsidRPr="00B12FD7">
        <w:rPr>
          <w:rFonts w:eastAsia="SimSun"/>
          <w:szCs w:val="24"/>
        </w:rPr>
        <w:t>izņemot pievienotās vērtības nodoklis</w:t>
      </w:r>
      <w:r w:rsidR="00993C47" w:rsidRPr="00B12FD7">
        <w:rPr>
          <w:szCs w:val="24"/>
        </w:rPr>
        <w:t>. Piedāvātā cena ir jāaprēķina un jānorāda par vienu elektroenerģijas kilovatstundu un kopējā līgumcena par norādīto apjomu</w:t>
      </w:r>
      <w:r w:rsidR="005046EB" w:rsidRPr="00B12FD7">
        <w:rPr>
          <w:rFonts w:eastAsia="SimSun"/>
          <w:szCs w:val="24"/>
        </w:rPr>
        <w:t xml:space="preserve">. </w:t>
      </w:r>
    </w:p>
    <w:p w14:paraId="1E914224" w14:textId="45A19494" w:rsidR="00AB2ABF" w:rsidRPr="00B12FD7" w:rsidRDefault="00AB2ABF" w:rsidP="009935B4">
      <w:pPr>
        <w:autoSpaceDE w:val="0"/>
        <w:autoSpaceDN w:val="0"/>
        <w:adjustRightInd w:val="0"/>
        <w:jc w:val="both"/>
        <w:rPr>
          <w:rFonts w:eastAsia="SimSun"/>
          <w:color w:val="FF0000"/>
          <w:szCs w:val="24"/>
        </w:rPr>
      </w:pPr>
    </w:p>
    <w:p w14:paraId="45A32895" w14:textId="77777777" w:rsidR="005046EB" w:rsidRPr="00B12FD7" w:rsidRDefault="00B049EC" w:rsidP="005046EB">
      <w:pPr>
        <w:tabs>
          <w:tab w:val="left" w:pos="350"/>
        </w:tabs>
        <w:autoSpaceDE w:val="0"/>
        <w:autoSpaceDN w:val="0"/>
        <w:adjustRightInd w:val="0"/>
        <w:rPr>
          <w:rFonts w:eastAsia="SimSun"/>
          <w:b/>
          <w:bCs/>
          <w:szCs w:val="24"/>
        </w:rPr>
      </w:pPr>
      <w:r w:rsidRPr="00B12FD7">
        <w:rPr>
          <w:rFonts w:eastAsia="SimSun"/>
          <w:b/>
          <w:bCs/>
          <w:szCs w:val="24"/>
        </w:rPr>
        <w:t>10</w:t>
      </w:r>
      <w:r w:rsidR="005046EB" w:rsidRPr="00B12FD7">
        <w:rPr>
          <w:rFonts w:eastAsia="SimSun"/>
          <w:b/>
          <w:bCs/>
          <w:szCs w:val="24"/>
        </w:rPr>
        <w:t>. Informācijas sniegšana</w:t>
      </w:r>
    </w:p>
    <w:p w14:paraId="1F58BD3D" w14:textId="107DE533" w:rsidR="005046EB" w:rsidRPr="00B12FD7" w:rsidRDefault="005046EB" w:rsidP="004F3A2A">
      <w:pPr>
        <w:autoSpaceDE w:val="0"/>
        <w:autoSpaceDN w:val="0"/>
        <w:adjustRightInd w:val="0"/>
        <w:jc w:val="both"/>
        <w:rPr>
          <w:rFonts w:eastAsia="SimSun"/>
          <w:szCs w:val="24"/>
        </w:rPr>
      </w:pPr>
      <w:r w:rsidRPr="00B12FD7">
        <w:rPr>
          <w:rFonts w:eastAsia="SimSun"/>
          <w:szCs w:val="24"/>
        </w:rPr>
        <w:t xml:space="preserve">Visi jautājumi par iepirkuma </w:t>
      </w:r>
      <w:r w:rsidR="008D1526" w:rsidRPr="00B12FD7">
        <w:rPr>
          <w:rFonts w:eastAsia="SimSun"/>
          <w:szCs w:val="24"/>
        </w:rPr>
        <w:t xml:space="preserve">organizatoriskajiem jautājumiem </w:t>
      </w:r>
      <w:r w:rsidRPr="00B12FD7">
        <w:rPr>
          <w:rFonts w:eastAsia="SimSun"/>
          <w:szCs w:val="24"/>
        </w:rPr>
        <w:t xml:space="preserve">līdz piedāvājumu iesniegšanas termiņa beigām adresējami Administratīvā </w:t>
      </w:r>
      <w:r w:rsidR="000958D0" w:rsidRPr="00B12FD7">
        <w:rPr>
          <w:rFonts w:eastAsia="SimSun"/>
          <w:szCs w:val="24"/>
        </w:rPr>
        <w:t>departamenta</w:t>
      </w:r>
      <w:r w:rsidRPr="00B12FD7">
        <w:rPr>
          <w:rFonts w:eastAsia="SimSun"/>
          <w:szCs w:val="24"/>
        </w:rPr>
        <w:t xml:space="preserve"> Iepirkumu un tehniskā nodrošinājuma </w:t>
      </w:r>
      <w:r w:rsidR="000958D0" w:rsidRPr="00B12FD7">
        <w:rPr>
          <w:rFonts w:eastAsia="SimSun"/>
          <w:szCs w:val="24"/>
        </w:rPr>
        <w:t>nodaļas</w:t>
      </w:r>
      <w:r w:rsidRPr="00B12FD7">
        <w:rPr>
          <w:rFonts w:eastAsia="SimSun"/>
          <w:szCs w:val="24"/>
        </w:rPr>
        <w:t xml:space="preserve"> vadītājai Ingrīdai Purmalei, tālr.67021319, e-pasts: </w:t>
      </w:r>
      <w:hyperlink r:id="rId17" w:history="1">
        <w:r w:rsidR="0060101B" w:rsidRPr="00B12FD7">
          <w:rPr>
            <w:rStyle w:val="Hyperlink"/>
            <w:rFonts w:eastAsia="SimSun"/>
            <w:color w:val="auto"/>
            <w:szCs w:val="24"/>
          </w:rPr>
          <w:t>Ingrida.P</w:t>
        </w:r>
        <w:r w:rsidR="00941C11" w:rsidRPr="00B12FD7">
          <w:rPr>
            <w:rStyle w:val="Hyperlink"/>
            <w:rFonts w:eastAsia="SimSun"/>
            <w:color w:val="auto"/>
            <w:szCs w:val="24"/>
          </w:rPr>
          <w:t>urmale@pa.gov.lv</w:t>
        </w:r>
      </w:hyperlink>
      <w:r w:rsidR="00941C11" w:rsidRPr="00B12FD7">
        <w:rPr>
          <w:rStyle w:val="Hyperlink"/>
          <w:rFonts w:eastAsia="SimSun"/>
          <w:color w:val="auto"/>
          <w:szCs w:val="24"/>
          <w:u w:val="none"/>
        </w:rPr>
        <w:t xml:space="preserve"> </w:t>
      </w:r>
      <w:r w:rsidR="000958D0" w:rsidRPr="00B12FD7">
        <w:rPr>
          <w:rStyle w:val="Hyperlink"/>
          <w:rFonts w:eastAsia="SimSun"/>
          <w:color w:val="auto"/>
          <w:szCs w:val="24"/>
          <w:u w:val="none"/>
        </w:rPr>
        <w:t>vai</w:t>
      </w:r>
      <w:r w:rsidR="00941C11" w:rsidRPr="00B12FD7">
        <w:rPr>
          <w:rStyle w:val="Hyperlink"/>
          <w:rFonts w:eastAsia="SimSun"/>
          <w:color w:val="auto"/>
          <w:szCs w:val="24"/>
          <w:u w:val="none"/>
        </w:rPr>
        <w:t xml:space="preserve"> </w:t>
      </w:r>
      <w:r w:rsidR="00941C11" w:rsidRPr="00B12FD7">
        <w:rPr>
          <w:rFonts w:eastAsia="SimSun"/>
          <w:szCs w:val="24"/>
        </w:rPr>
        <w:t xml:space="preserve">Administratīvā </w:t>
      </w:r>
      <w:r w:rsidR="000958D0" w:rsidRPr="00B12FD7">
        <w:rPr>
          <w:rFonts w:eastAsia="SimSun"/>
          <w:szCs w:val="24"/>
        </w:rPr>
        <w:t>departamenta</w:t>
      </w:r>
      <w:r w:rsidR="00941C11" w:rsidRPr="00B12FD7">
        <w:rPr>
          <w:rFonts w:eastAsia="SimSun"/>
          <w:szCs w:val="24"/>
        </w:rPr>
        <w:t xml:space="preserve"> Iepirkumu un tehniskā nodrošinājuma </w:t>
      </w:r>
      <w:r w:rsidR="000958D0" w:rsidRPr="00B12FD7">
        <w:rPr>
          <w:rFonts w:eastAsia="SimSun"/>
          <w:szCs w:val="24"/>
        </w:rPr>
        <w:t>nodaļas</w:t>
      </w:r>
      <w:r w:rsidR="00941C11" w:rsidRPr="00B12FD7">
        <w:rPr>
          <w:rFonts w:eastAsia="SimSun"/>
          <w:szCs w:val="24"/>
        </w:rPr>
        <w:t xml:space="preserve"> </w:t>
      </w:r>
      <w:r w:rsidR="000958D0" w:rsidRPr="00B12FD7">
        <w:rPr>
          <w:rFonts w:eastAsia="SimSun"/>
          <w:szCs w:val="24"/>
        </w:rPr>
        <w:t>i</w:t>
      </w:r>
      <w:r w:rsidR="00941C11" w:rsidRPr="00B12FD7">
        <w:rPr>
          <w:rFonts w:eastAsia="SimSun"/>
          <w:szCs w:val="24"/>
        </w:rPr>
        <w:t xml:space="preserve">epirkumu speciālistei Evai Jonāsei, e-pasts: </w:t>
      </w:r>
      <w:hyperlink r:id="rId18" w:history="1">
        <w:r w:rsidR="0060101B" w:rsidRPr="00B12FD7">
          <w:rPr>
            <w:rStyle w:val="Hyperlink"/>
            <w:rFonts w:eastAsia="SimSun"/>
            <w:color w:val="auto"/>
            <w:szCs w:val="24"/>
          </w:rPr>
          <w:t>Eva.J</w:t>
        </w:r>
        <w:r w:rsidR="00941C11" w:rsidRPr="00B12FD7">
          <w:rPr>
            <w:rStyle w:val="Hyperlink"/>
            <w:rFonts w:eastAsia="SimSun"/>
            <w:color w:val="auto"/>
            <w:szCs w:val="24"/>
          </w:rPr>
          <w:t>onase@pa.gov.lv</w:t>
        </w:r>
      </w:hyperlink>
      <w:r w:rsidR="00941C11" w:rsidRPr="00B12FD7">
        <w:rPr>
          <w:rFonts w:eastAsia="SimSun"/>
          <w:szCs w:val="24"/>
        </w:rPr>
        <w:t>, tālr.67021336</w:t>
      </w:r>
      <w:r w:rsidRPr="00B12FD7">
        <w:rPr>
          <w:rFonts w:eastAsia="SimSun"/>
          <w:szCs w:val="24"/>
        </w:rPr>
        <w:t>.</w:t>
      </w:r>
    </w:p>
    <w:p w14:paraId="5589A3FC" w14:textId="77777777" w:rsidR="004F0AE5" w:rsidRPr="00B12FD7" w:rsidRDefault="004F0AE5" w:rsidP="004F0AE5">
      <w:pPr>
        <w:autoSpaceDE w:val="0"/>
        <w:autoSpaceDN w:val="0"/>
        <w:adjustRightInd w:val="0"/>
        <w:jc w:val="both"/>
        <w:rPr>
          <w:rFonts w:eastAsia="SimSun"/>
          <w:b/>
          <w:bCs/>
          <w:color w:val="FF0000"/>
          <w:szCs w:val="24"/>
        </w:rPr>
      </w:pPr>
    </w:p>
    <w:p w14:paraId="1C64ED1D" w14:textId="77777777" w:rsidR="005046EB" w:rsidRPr="00B12FD7" w:rsidRDefault="00B049EC" w:rsidP="005046EB">
      <w:pPr>
        <w:tabs>
          <w:tab w:val="left" w:pos="350"/>
        </w:tabs>
        <w:autoSpaceDE w:val="0"/>
        <w:autoSpaceDN w:val="0"/>
        <w:adjustRightInd w:val="0"/>
        <w:rPr>
          <w:rFonts w:eastAsia="SimSun"/>
          <w:b/>
          <w:bCs/>
          <w:szCs w:val="24"/>
        </w:rPr>
      </w:pPr>
      <w:r w:rsidRPr="00B12FD7">
        <w:rPr>
          <w:rFonts w:eastAsia="SimSun"/>
          <w:b/>
          <w:bCs/>
          <w:szCs w:val="24"/>
        </w:rPr>
        <w:t>11</w:t>
      </w:r>
      <w:r w:rsidR="005046EB" w:rsidRPr="00B12FD7">
        <w:rPr>
          <w:rFonts w:eastAsia="SimSun"/>
          <w:b/>
          <w:bCs/>
          <w:szCs w:val="24"/>
        </w:rPr>
        <w:t>. Piedāvājumu vērtēšana un izvēles kritērijs</w:t>
      </w:r>
    </w:p>
    <w:p w14:paraId="66E940F5" w14:textId="48BC9BE3" w:rsidR="005046EB" w:rsidRPr="00B12FD7" w:rsidRDefault="00B049EC" w:rsidP="007441A5">
      <w:pPr>
        <w:autoSpaceDE w:val="0"/>
        <w:autoSpaceDN w:val="0"/>
        <w:adjustRightInd w:val="0"/>
        <w:jc w:val="both"/>
        <w:rPr>
          <w:rFonts w:eastAsia="SimSun"/>
          <w:szCs w:val="24"/>
        </w:rPr>
      </w:pPr>
      <w:r w:rsidRPr="00B12FD7">
        <w:rPr>
          <w:rFonts w:eastAsia="SimSun"/>
          <w:szCs w:val="24"/>
        </w:rPr>
        <w:t>11</w:t>
      </w:r>
      <w:r w:rsidR="005046EB" w:rsidRPr="00B12FD7">
        <w:rPr>
          <w:rFonts w:eastAsia="SimSun"/>
          <w:szCs w:val="24"/>
        </w:rPr>
        <w:t>.1. Vērtēšana notiek secīgi šādos posmos:</w:t>
      </w:r>
    </w:p>
    <w:p w14:paraId="1D6DE587" w14:textId="4D09CCA3"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t>11</w:t>
      </w:r>
      <w:r w:rsidR="005046EB" w:rsidRPr="00B12FD7">
        <w:rPr>
          <w:rFonts w:eastAsia="SimSun"/>
          <w:szCs w:val="24"/>
        </w:rPr>
        <w:t xml:space="preserve">.1.1. </w:t>
      </w:r>
      <w:r w:rsidR="00A30647" w:rsidRPr="00B12FD7">
        <w:t>P</w:t>
      </w:r>
      <w:r w:rsidR="004C6A73" w:rsidRPr="00B12FD7">
        <w:t xml:space="preserve">retendenta piedāvājuma noformējuma atbilstību </w:t>
      </w:r>
      <w:r w:rsidR="00C95331" w:rsidRPr="00B12FD7">
        <w:t>N</w:t>
      </w:r>
      <w:r w:rsidR="00751CCE" w:rsidRPr="00B12FD7">
        <w:t>olikuma pretendentiem</w:t>
      </w:r>
      <w:r w:rsidR="004C6A73" w:rsidRPr="00B12FD7">
        <w:t xml:space="preserve"> prasībām</w:t>
      </w:r>
      <w:r w:rsidR="00E75E0F" w:rsidRPr="00B12FD7">
        <w:t>;</w:t>
      </w:r>
      <w:r w:rsidR="004C6A73" w:rsidRPr="00B12FD7">
        <w:t xml:space="preserve"> </w:t>
      </w:r>
      <w:r w:rsidR="00DA43AB" w:rsidRPr="00B12FD7">
        <w:rPr>
          <w:lang w:eastAsia="x-none"/>
        </w:rPr>
        <w:t>Ja I</w:t>
      </w:r>
      <w:r w:rsidR="004C6A73" w:rsidRPr="00B12FD7">
        <w:rPr>
          <w:lang w:eastAsia="x-none"/>
        </w:rPr>
        <w:t>epirkuma komisija vērtēšanas procesā konstatēs tādu piedāvājuma neatbilstību noformējuma prasībām, kura var ietekmēt turpmāko lēmumu pieņemšanu attiecībā uz</w:t>
      </w:r>
      <w:r w:rsidR="00DA43AB" w:rsidRPr="00B12FD7">
        <w:rPr>
          <w:lang w:eastAsia="x-none"/>
        </w:rPr>
        <w:t xml:space="preserve"> P</w:t>
      </w:r>
      <w:r w:rsidR="00E75E0F" w:rsidRPr="00B12FD7">
        <w:rPr>
          <w:lang w:eastAsia="x-none"/>
        </w:rPr>
        <w:t>retendentu</w:t>
      </w:r>
      <w:r w:rsidR="004C6A73" w:rsidRPr="00B12FD7">
        <w:rPr>
          <w:lang w:eastAsia="x-none"/>
        </w:rPr>
        <w:t>,</w:t>
      </w:r>
      <w:r w:rsidR="00DA43AB" w:rsidRPr="00B12FD7">
        <w:rPr>
          <w:lang w:eastAsia="x-none"/>
        </w:rPr>
        <w:t xml:space="preserve"> I</w:t>
      </w:r>
      <w:r w:rsidR="004C6A73" w:rsidRPr="00B12FD7">
        <w:rPr>
          <w:lang w:eastAsia="x-none"/>
        </w:rPr>
        <w:t>epirkuma komisija var pieņemt lēmumu par piedāvājuma tālāku nevērtēšanu</w:t>
      </w:r>
      <w:r w:rsidR="005046EB" w:rsidRPr="00B12FD7">
        <w:rPr>
          <w:rFonts w:eastAsia="SimSun"/>
          <w:szCs w:val="24"/>
        </w:rPr>
        <w:t>;</w:t>
      </w:r>
    </w:p>
    <w:p w14:paraId="1C0B1C73" w14:textId="7B407BF4"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t>11</w:t>
      </w:r>
      <w:r w:rsidR="00A30647" w:rsidRPr="00B12FD7">
        <w:rPr>
          <w:rFonts w:eastAsia="SimSun"/>
          <w:szCs w:val="24"/>
        </w:rPr>
        <w:t>.1.2. P</w:t>
      </w:r>
      <w:r w:rsidR="005046EB" w:rsidRPr="00B12FD7">
        <w:rPr>
          <w:rFonts w:eastAsia="SimSun"/>
          <w:szCs w:val="24"/>
        </w:rPr>
        <w:t>retendentu un piedāvājumu atbilstības atlases prasībām pārbaude;</w:t>
      </w:r>
    </w:p>
    <w:p w14:paraId="714F284A" w14:textId="77777777"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lastRenderedPageBreak/>
        <w:t>11</w:t>
      </w:r>
      <w:r w:rsidR="005046EB" w:rsidRPr="00B12FD7">
        <w:rPr>
          <w:rFonts w:eastAsia="SimSun"/>
          <w:szCs w:val="24"/>
        </w:rPr>
        <w:t xml:space="preserve">.1.3. </w:t>
      </w:r>
      <w:r w:rsidR="00A30647" w:rsidRPr="00B12FD7">
        <w:rPr>
          <w:rFonts w:eastAsia="SimSun"/>
          <w:szCs w:val="24"/>
        </w:rPr>
        <w:t>finanšu piedāvājumu pārbaude;</w:t>
      </w:r>
    </w:p>
    <w:p w14:paraId="04C987C9" w14:textId="77777777"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t>11</w:t>
      </w:r>
      <w:r w:rsidR="005046EB" w:rsidRPr="00B12FD7">
        <w:rPr>
          <w:rFonts w:eastAsia="SimSun"/>
          <w:szCs w:val="24"/>
        </w:rPr>
        <w:t xml:space="preserve">.1.4. </w:t>
      </w:r>
      <w:r w:rsidR="00A30647" w:rsidRPr="00B12FD7">
        <w:rPr>
          <w:rFonts w:eastAsia="SimSun"/>
          <w:szCs w:val="24"/>
        </w:rPr>
        <w:t>tehnisko piedāvājumu atbilstības pārbaude;</w:t>
      </w:r>
    </w:p>
    <w:p w14:paraId="426AE8E2" w14:textId="77777777"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t>11</w:t>
      </w:r>
      <w:r w:rsidR="005046EB" w:rsidRPr="00B12FD7">
        <w:rPr>
          <w:rFonts w:eastAsia="SimSun"/>
          <w:szCs w:val="24"/>
        </w:rPr>
        <w:t xml:space="preserve">.1.5. </w:t>
      </w:r>
      <w:r w:rsidR="007441A5" w:rsidRPr="00B12FD7">
        <w:rPr>
          <w:rFonts w:eastAsia="SimSun"/>
          <w:szCs w:val="24"/>
          <w:lang w:eastAsia="en-US"/>
        </w:rPr>
        <w:t>saimnieciski izdevīgākā piedāvājuma ar zemāko cenu izvēle</w:t>
      </w:r>
      <w:r w:rsidR="005046EB" w:rsidRPr="00B12FD7">
        <w:rPr>
          <w:rFonts w:eastAsia="SimSun"/>
          <w:szCs w:val="24"/>
        </w:rPr>
        <w:t>;</w:t>
      </w:r>
    </w:p>
    <w:p w14:paraId="1A750F27" w14:textId="5BD5E3AD"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t>11</w:t>
      </w:r>
      <w:r w:rsidR="00DA43AB" w:rsidRPr="00B12FD7">
        <w:rPr>
          <w:rFonts w:eastAsia="SimSun"/>
          <w:szCs w:val="24"/>
        </w:rPr>
        <w:t xml:space="preserve">.1.6. </w:t>
      </w:r>
      <w:r w:rsidR="007441A5" w:rsidRPr="00B12FD7">
        <w:rPr>
          <w:rFonts w:eastAsia="SimSun"/>
          <w:szCs w:val="24"/>
          <w:lang w:eastAsia="en-US"/>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w:t>
      </w:r>
      <w:r w:rsidR="00932246" w:rsidRPr="00B12FD7">
        <w:rPr>
          <w:rFonts w:eastAsia="SimSun"/>
          <w:szCs w:val="24"/>
          <w:lang w:eastAsia="en-US"/>
        </w:rPr>
        <w:t>.00 EUR</w:t>
      </w:r>
      <w:r w:rsidR="007441A5" w:rsidRPr="00B12FD7">
        <w:rPr>
          <w:rFonts w:eastAsia="SimSun"/>
          <w:szCs w:val="24"/>
          <w:lang w:eastAsia="en-US"/>
        </w:rPr>
        <w:t xml:space="preserve">, </w:t>
      </w:r>
      <w:r w:rsidR="00F81E11" w:rsidRPr="00B12FD7">
        <w:rPr>
          <w:rFonts w:eastAsia="SimSun"/>
          <w:szCs w:val="24"/>
          <w:lang w:eastAsia="en-US"/>
        </w:rPr>
        <w:t>I</w:t>
      </w:r>
      <w:r w:rsidR="007441A5" w:rsidRPr="00B12FD7">
        <w:rPr>
          <w:rFonts w:eastAsia="SimSun"/>
          <w:szCs w:val="24"/>
          <w:lang w:eastAsia="en-US"/>
        </w:rPr>
        <w:t>epirkuma komisija rīkosies atbilstoši Publisko iepirkumu likuma 9.panta desmitās daļas 2) punktā noteiktajam. Ja noteiktajā termiņā minētais apliecinājums netiks iesniegts, Pretendents no dalības iepirkumā tiks izslēgts</w:t>
      </w:r>
      <w:r w:rsidR="007441A5" w:rsidRPr="00B12FD7">
        <w:rPr>
          <w:rFonts w:eastAsia="Calibri"/>
          <w:szCs w:val="24"/>
          <w:lang w:eastAsia="en-US"/>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w:t>
      </w:r>
      <w:r w:rsidR="00F81E11" w:rsidRPr="00B12FD7">
        <w:rPr>
          <w:rFonts w:eastAsia="Calibri"/>
          <w:szCs w:val="24"/>
          <w:lang w:eastAsia="en-US"/>
        </w:rPr>
        <w:t>I</w:t>
      </w:r>
      <w:r w:rsidR="007441A5" w:rsidRPr="00B12FD7">
        <w:rPr>
          <w:rFonts w:eastAsia="Calibri"/>
          <w:szCs w:val="24"/>
          <w:lang w:eastAsia="en-US"/>
        </w:rPr>
        <w:t xml:space="preserve">epirkuma komisija lūgs, lai Pretendents </w:t>
      </w:r>
      <w:r w:rsidR="00C95331" w:rsidRPr="00B12FD7">
        <w:rPr>
          <w:rFonts w:eastAsia="Calibri"/>
          <w:szCs w:val="24"/>
          <w:lang w:eastAsia="en-US"/>
        </w:rPr>
        <w:t xml:space="preserve">10 (desmit) </w:t>
      </w:r>
      <w:r w:rsidR="007441A5" w:rsidRPr="00B12FD7">
        <w:rPr>
          <w:rFonts w:eastAsia="Calibri"/>
          <w:szCs w:val="24"/>
          <w:lang w:eastAsia="en-US"/>
        </w:rPr>
        <w:t>darbdienu laikā iesniedz attiecīgās ārvalsts kompetentās institūcijas izziņu, kas apliecina, attiecīgo nosacījumu neattiecināmību uz Pretendentu</w:t>
      </w:r>
      <w:r w:rsidR="005046EB" w:rsidRPr="00B12FD7">
        <w:rPr>
          <w:rFonts w:eastAsia="SimSun"/>
          <w:szCs w:val="24"/>
        </w:rPr>
        <w:t>.</w:t>
      </w:r>
    </w:p>
    <w:p w14:paraId="17D317F9"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t>11</w:t>
      </w:r>
      <w:r w:rsidR="005046EB" w:rsidRPr="00B12FD7">
        <w:rPr>
          <w:rFonts w:eastAsia="SimSun"/>
          <w:szCs w:val="24"/>
        </w:rPr>
        <w:t xml:space="preserve">.2. Pretendenti, kuri ir izturējuši iepriekšējā posma vērtēšanu, piedalās nākamā posma vērtēšanā. </w:t>
      </w:r>
    </w:p>
    <w:p w14:paraId="184B65E7" w14:textId="77777777" w:rsidR="005046EB" w:rsidRPr="00B12FD7" w:rsidRDefault="00B049EC" w:rsidP="007441A5">
      <w:pPr>
        <w:autoSpaceDE w:val="0"/>
        <w:autoSpaceDN w:val="0"/>
        <w:adjustRightInd w:val="0"/>
        <w:jc w:val="both"/>
        <w:rPr>
          <w:rFonts w:eastAsia="SimSun"/>
          <w:szCs w:val="24"/>
        </w:rPr>
      </w:pPr>
      <w:r w:rsidRPr="00B12FD7">
        <w:rPr>
          <w:rFonts w:eastAsia="SimSun"/>
          <w:szCs w:val="24"/>
        </w:rPr>
        <w:t>11</w:t>
      </w:r>
      <w:r w:rsidR="00A30647" w:rsidRPr="00B12FD7">
        <w:rPr>
          <w:rFonts w:eastAsia="SimSun"/>
          <w:szCs w:val="24"/>
        </w:rPr>
        <w:t>.3. Iepirkuma komisija izslēdz P</w:t>
      </w:r>
      <w:r w:rsidR="005046EB" w:rsidRPr="00B12FD7">
        <w:rPr>
          <w:rFonts w:eastAsia="SimSun"/>
          <w:szCs w:val="24"/>
        </w:rPr>
        <w:t>retendentu no tālākās dalības iepirkuma procedūrā jebkurā no sešiem vērtēšanas posmiem gadījumos, ja:</w:t>
      </w:r>
    </w:p>
    <w:p w14:paraId="1F911C79" w14:textId="42646ACA" w:rsidR="005046EB" w:rsidRPr="00B12FD7" w:rsidRDefault="00B049EC" w:rsidP="005046EB">
      <w:pPr>
        <w:autoSpaceDE w:val="0"/>
        <w:autoSpaceDN w:val="0"/>
        <w:adjustRightInd w:val="0"/>
        <w:ind w:firstLine="709"/>
        <w:jc w:val="both"/>
        <w:rPr>
          <w:rFonts w:eastAsia="SimSun"/>
          <w:szCs w:val="24"/>
        </w:rPr>
      </w:pPr>
      <w:r w:rsidRPr="00B12FD7">
        <w:rPr>
          <w:rFonts w:eastAsia="SimSun"/>
          <w:szCs w:val="24"/>
        </w:rPr>
        <w:t>11</w:t>
      </w:r>
      <w:r w:rsidR="00A30647" w:rsidRPr="00B12FD7">
        <w:rPr>
          <w:rFonts w:eastAsia="SimSun"/>
          <w:szCs w:val="24"/>
        </w:rPr>
        <w:t>.3.1. P</w:t>
      </w:r>
      <w:r w:rsidR="005046EB" w:rsidRPr="00B12FD7">
        <w:rPr>
          <w:rFonts w:eastAsia="SimSun"/>
          <w:szCs w:val="24"/>
        </w:rPr>
        <w:t xml:space="preserve">retendents neatbilst </w:t>
      </w:r>
      <w:r w:rsidR="00C95331" w:rsidRPr="00B12FD7">
        <w:rPr>
          <w:rFonts w:eastAsia="SimSun"/>
          <w:szCs w:val="24"/>
        </w:rPr>
        <w:t>N</w:t>
      </w:r>
      <w:r w:rsidR="00751CCE" w:rsidRPr="00B12FD7">
        <w:rPr>
          <w:rFonts w:eastAsia="SimSun"/>
          <w:szCs w:val="24"/>
        </w:rPr>
        <w:t>olikumā pretendentiem</w:t>
      </w:r>
      <w:r w:rsidR="005046EB" w:rsidRPr="00B12FD7">
        <w:rPr>
          <w:rFonts w:eastAsia="SimSun"/>
          <w:szCs w:val="24"/>
        </w:rPr>
        <w:t xml:space="preserve"> norādītajiem atlases kritērijiem (</w:t>
      </w:r>
      <w:r w:rsidR="00751CCE" w:rsidRPr="00B12FD7">
        <w:rPr>
          <w:rFonts w:eastAsia="SimSun"/>
          <w:szCs w:val="24"/>
        </w:rPr>
        <w:t>Nolikuma</w:t>
      </w:r>
      <w:r w:rsidR="00C95331" w:rsidRPr="00B12FD7">
        <w:rPr>
          <w:rFonts w:eastAsia="SimSun"/>
          <w:szCs w:val="24"/>
        </w:rPr>
        <w:t xml:space="preserve"> pretendentiem</w:t>
      </w:r>
      <w:r w:rsidR="005046EB" w:rsidRPr="00B12FD7">
        <w:rPr>
          <w:rFonts w:eastAsia="SimSun"/>
          <w:szCs w:val="24"/>
        </w:rPr>
        <w:t xml:space="preserve"> </w:t>
      </w:r>
      <w:r w:rsidR="00C95331" w:rsidRPr="00B12FD7">
        <w:rPr>
          <w:rFonts w:eastAsia="SimSun"/>
          <w:szCs w:val="24"/>
        </w:rPr>
        <w:t>6.</w:t>
      </w:r>
      <w:r w:rsidRPr="00B12FD7">
        <w:rPr>
          <w:rFonts w:eastAsia="SimSun"/>
          <w:szCs w:val="24"/>
        </w:rPr>
        <w:t>punkts</w:t>
      </w:r>
      <w:r w:rsidR="005046EB" w:rsidRPr="00B12FD7">
        <w:rPr>
          <w:rFonts w:eastAsia="SimSun"/>
          <w:szCs w:val="24"/>
        </w:rPr>
        <w:t>);</w:t>
      </w:r>
    </w:p>
    <w:p w14:paraId="1CFE015C" w14:textId="77777777" w:rsidR="005046EB" w:rsidRPr="00B12FD7" w:rsidRDefault="00B049EC" w:rsidP="005046EB">
      <w:pPr>
        <w:autoSpaceDE w:val="0"/>
        <w:autoSpaceDN w:val="0"/>
        <w:adjustRightInd w:val="0"/>
        <w:ind w:firstLine="709"/>
        <w:jc w:val="both"/>
        <w:rPr>
          <w:rFonts w:eastAsia="SimSun"/>
          <w:szCs w:val="24"/>
        </w:rPr>
      </w:pPr>
      <w:r w:rsidRPr="00B12FD7">
        <w:rPr>
          <w:rFonts w:eastAsia="SimSun"/>
          <w:szCs w:val="24"/>
        </w:rPr>
        <w:t>11</w:t>
      </w:r>
      <w:r w:rsidR="005046EB" w:rsidRPr="00B12FD7">
        <w:rPr>
          <w:rFonts w:eastAsia="SimSun"/>
          <w:szCs w:val="24"/>
        </w:rPr>
        <w:t>.3.2. norādījis nepatiesas ziņas;</w:t>
      </w:r>
    </w:p>
    <w:p w14:paraId="5786F120" w14:textId="37595190" w:rsidR="005046EB" w:rsidRPr="00B12FD7" w:rsidRDefault="00B049EC" w:rsidP="005046EB">
      <w:pPr>
        <w:autoSpaceDE w:val="0"/>
        <w:autoSpaceDN w:val="0"/>
        <w:adjustRightInd w:val="0"/>
        <w:jc w:val="both"/>
        <w:rPr>
          <w:rFonts w:eastAsia="SimSun"/>
          <w:szCs w:val="24"/>
        </w:rPr>
      </w:pPr>
      <w:r w:rsidRPr="00B12FD7">
        <w:rPr>
          <w:rFonts w:eastAsia="SimSun"/>
          <w:szCs w:val="24"/>
        </w:rPr>
        <w:tab/>
        <w:t>11</w:t>
      </w:r>
      <w:r w:rsidR="005046EB" w:rsidRPr="00B12FD7">
        <w:rPr>
          <w:rFonts w:eastAsia="SimSun"/>
          <w:szCs w:val="24"/>
        </w:rPr>
        <w:t>.3.3. nav sniedzis ziņas par atbilstību minētajiem kri</w:t>
      </w:r>
      <w:r w:rsidRPr="00B12FD7">
        <w:rPr>
          <w:rFonts w:eastAsia="SimSun"/>
          <w:szCs w:val="24"/>
        </w:rPr>
        <w:t>tērijiem (nav ie</w:t>
      </w:r>
      <w:r w:rsidR="00CB4EBA" w:rsidRPr="00B12FD7">
        <w:rPr>
          <w:rFonts w:eastAsia="SimSun"/>
          <w:szCs w:val="24"/>
        </w:rPr>
        <w:t xml:space="preserve">sniedzis visus </w:t>
      </w:r>
      <w:r w:rsidR="00C95331" w:rsidRPr="00B12FD7">
        <w:rPr>
          <w:rFonts w:eastAsia="SimSun"/>
          <w:szCs w:val="24"/>
        </w:rPr>
        <w:t xml:space="preserve">Nolikuma pretendentiem </w:t>
      </w:r>
      <w:r w:rsidR="00CB4EBA" w:rsidRPr="00B12FD7">
        <w:rPr>
          <w:rFonts w:eastAsia="SimSun"/>
          <w:szCs w:val="24"/>
        </w:rPr>
        <w:t>7</w:t>
      </w:r>
      <w:r w:rsidR="00C95331" w:rsidRPr="00B12FD7">
        <w:rPr>
          <w:rFonts w:eastAsia="SimSun"/>
          <w:szCs w:val="24"/>
        </w:rPr>
        <w:t>.</w:t>
      </w:r>
      <w:r w:rsidR="005046EB" w:rsidRPr="00B12FD7">
        <w:rPr>
          <w:rFonts w:eastAsia="SimSun"/>
          <w:szCs w:val="24"/>
        </w:rPr>
        <w:t>punktā norādītos dokumentus vai prasīto informāciju);</w:t>
      </w:r>
    </w:p>
    <w:p w14:paraId="6EDD3622" w14:textId="77777777" w:rsidR="005046EB" w:rsidRPr="00B12FD7" w:rsidRDefault="00B049EC" w:rsidP="005046EB">
      <w:pPr>
        <w:autoSpaceDE w:val="0"/>
        <w:autoSpaceDN w:val="0"/>
        <w:adjustRightInd w:val="0"/>
        <w:ind w:firstLine="720"/>
        <w:jc w:val="both"/>
        <w:rPr>
          <w:rFonts w:eastAsia="SimSun"/>
          <w:szCs w:val="24"/>
        </w:rPr>
      </w:pPr>
      <w:r w:rsidRPr="00B12FD7">
        <w:rPr>
          <w:rFonts w:eastAsia="SimSun"/>
          <w:szCs w:val="24"/>
        </w:rPr>
        <w:t>11</w:t>
      </w:r>
      <w:r w:rsidR="005046EB" w:rsidRPr="00B12FD7">
        <w:rPr>
          <w:rFonts w:eastAsia="SimSun"/>
          <w:szCs w:val="24"/>
        </w:rPr>
        <w:t>.3.4. nav norādījis visas izmaksas;</w:t>
      </w:r>
    </w:p>
    <w:p w14:paraId="3772AA91" w14:textId="6D098B4E" w:rsidR="005046EB" w:rsidRPr="00B12FD7" w:rsidRDefault="00B049EC" w:rsidP="005046EB">
      <w:pPr>
        <w:autoSpaceDE w:val="0"/>
        <w:autoSpaceDN w:val="0"/>
        <w:adjustRightInd w:val="0"/>
        <w:jc w:val="both"/>
        <w:rPr>
          <w:rFonts w:eastAsia="SimSun"/>
          <w:szCs w:val="24"/>
        </w:rPr>
      </w:pPr>
      <w:r w:rsidRPr="00B12FD7">
        <w:rPr>
          <w:rFonts w:eastAsia="SimSun"/>
          <w:szCs w:val="24"/>
        </w:rPr>
        <w:tab/>
        <w:t>11</w:t>
      </w:r>
      <w:r w:rsidR="005046EB" w:rsidRPr="00B12FD7">
        <w:rPr>
          <w:rFonts w:eastAsia="SimSun"/>
          <w:szCs w:val="24"/>
        </w:rPr>
        <w:t xml:space="preserve">.3.5. piedāvājums neatbilst normatīvajos aktos un </w:t>
      </w:r>
      <w:r w:rsidR="00C95331" w:rsidRPr="00B12FD7">
        <w:rPr>
          <w:rFonts w:eastAsia="SimSun"/>
          <w:szCs w:val="24"/>
        </w:rPr>
        <w:t>N</w:t>
      </w:r>
      <w:r w:rsidR="002D3FB3" w:rsidRPr="00B12FD7">
        <w:rPr>
          <w:rFonts w:eastAsia="SimSun"/>
          <w:szCs w:val="24"/>
        </w:rPr>
        <w:t>olikumā</w:t>
      </w:r>
      <w:r w:rsidR="005046EB" w:rsidRPr="00B12FD7">
        <w:rPr>
          <w:rFonts w:eastAsia="SimSun"/>
          <w:szCs w:val="24"/>
        </w:rPr>
        <w:t xml:space="preserve"> </w:t>
      </w:r>
      <w:r w:rsidR="00A30647" w:rsidRPr="00B12FD7">
        <w:rPr>
          <w:rFonts w:eastAsia="SimSun"/>
          <w:szCs w:val="24"/>
        </w:rPr>
        <w:t xml:space="preserve">pretendentiem </w:t>
      </w:r>
      <w:r w:rsidR="005046EB" w:rsidRPr="00B12FD7">
        <w:rPr>
          <w:rFonts w:eastAsia="SimSun"/>
          <w:szCs w:val="24"/>
        </w:rPr>
        <w:t>norādītajām prasībām;</w:t>
      </w:r>
    </w:p>
    <w:p w14:paraId="45064C06" w14:textId="77777777" w:rsidR="005046EB" w:rsidRPr="00B12FD7" w:rsidRDefault="00B049EC" w:rsidP="005046EB">
      <w:pPr>
        <w:autoSpaceDE w:val="0"/>
        <w:autoSpaceDN w:val="0"/>
        <w:adjustRightInd w:val="0"/>
        <w:ind w:firstLine="720"/>
        <w:jc w:val="both"/>
        <w:rPr>
          <w:rFonts w:eastAsia="SimSun"/>
          <w:szCs w:val="24"/>
        </w:rPr>
      </w:pPr>
      <w:r w:rsidRPr="00B12FD7">
        <w:rPr>
          <w:rFonts w:eastAsia="SimSun"/>
          <w:szCs w:val="24"/>
        </w:rPr>
        <w:t>11</w:t>
      </w:r>
      <w:r w:rsidR="00A30647" w:rsidRPr="00B12FD7">
        <w:rPr>
          <w:rFonts w:eastAsia="SimSun"/>
          <w:szCs w:val="24"/>
        </w:rPr>
        <w:t>.3.6. P</w:t>
      </w:r>
      <w:r w:rsidR="005046EB" w:rsidRPr="00B12FD7">
        <w:rPr>
          <w:rFonts w:eastAsia="SimSun"/>
          <w:szCs w:val="24"/>
        </w:rPr>
        <w:t>retendenta piedāvājums ir ar nepamatoti zemu cenu.</w:t>
      </w:r>
    </w:p>
    <w:p w14:paraId="1FF4524A" w14:textId="0F0D4A07" w:rsidR="00993C47" w:rsidRPr="00B12FD7" w:rsidRDefault="00B049EC" w:rsidP="003106A5">
      <w:pPr>
        <w:autoSpaceDE w:val="0"/>
        <w:autoSpaceDN w:val="0"/>
        <w:adjustRightInd w:val="0"/>
        <w:jc w:val="both"/>
      </w:pPr>
      <w:r w:rsidRPr="00B12FD7">
        <w:rPr>
          <w:rFonts w:eastAsia="SimSun"/>
          <w:szCs w:val="24"/>
        </w:rPr>
        <w:t>11.</w:t>
      </w:r>
      <w:r w:rsidR="00325EAC" w:rsidRPr="00B12FD7">
        <w:rPr>
          <w:rFonts w:eastAsia="SimSun"/>
          <w:szCs w:val="24"/>
        </w:rPr>
        <w:t>4</w:t>
      </w:r>
      <w:r w:rsidR="005046EB" w:rsidRPr="00B12FD7">
        <w:rPr>
          <w:rFonts w:eastAsia="SimSun"/>
          <w:szCs w:val="24"/>
        </w:rPr>
        <w:t xml:space="preserve">. </w:t>
      </w:r>
      <w:r w:rsidR="00D450B1" w:rsidRPr="00B12FD7">
        <w:rPr>
          <w:rFonts w:eastAsia="SimSun"/>
          <w:szCs w:val="24"/>
        </w:rPr>
        <w:t>Iepirkum</w:t>
      </w:r>
      <w:r w:rsidR="00F81E11" w:rsidRPr="00B12FD7">
        <w:rPr>
          <w:rFonts w:eastAsia="SimSun"/>
          <w:szCs w:val="24"/>
        </w:rPr>
        <w:t>a</w:t>
      </w:r>
      <w:r w:rsidR="00B12FD7">
        <w:rPr>
          <w:rFonts w:eastAsia="SimSun"/>
          <w:szCs w:val="24"/>
        </w:rPr>
        <w:t xml:space="preserve"> komisija no Nolikuma pretendentiem un t</w:t>
      </w:r>
      <w:r w:rsidR="00D450B1" w:rsidRPr="00B12FD7">
        <w:rPr>
          <w:rFonts w:eastAsia="SimSun"/>
          <w:szCs w:val="24"/>
        </w:rPr>
        <w:t>ehniskās specifikācijas prasībām atbilstošajiem piedāvājumiem izvēlēsies vienu saimnieciski izdevīgāko piedāvājumu</w:t>
      </w:r>
      <w:r w:rsidR="00993C47" w:rsidRPr="00B12FD7">
        <w:rPr>
          <w:rFonts w:eastAsia="SimSun"/>
          <w:szCs w:val="24"/>
        </w:rPr>
        <w:t xml:space="preserve"> </w:t>
      </w:r>
      <w:r w:rsidR="00993C47" w:rsidRPr="00B12FD7">
        <w:rPr>
          <w:szCs w:val="24"/>
        </w:rPr>
        <w:t>ar viszemāko 1 kWh (vienas elektroenerģijas kilovatstundas) cenu.</w:t>
      </w:r>
      <w:r w:rsidR="00993C47" w:rsidRPr="00B12FD7">
        <w:t xml:space="preserve"> </w:t>
      </w:r>
    </w:p>
    <w:p w14:paraId="07A805D3" w14:textId="3FEA70C0" w:rsidR="005046EB" w:rsidRPr="00B12FD7" w:rsidRDefault="00B049EC" w:rsidP="003106A5">
      <w:pPr>
        <w:autoSpaceDE w:val="0"/>
        <w:autoSpaceDN w:val="0"/>
        <w:adjustRightInd w:val="0"/>
        <w:jc w:val="both"/>
        <w:rPr>
          <w:rFonts w:eastAsia="SimSun"/>
          <w:szCs w:val="24"/>
        </w:rPr>
      </w:pPr>
      <w:r w:rsidRPr="00B12FD7">
        <w:rPr>
          <w:rFonts w:eastAsia="SimSun"/>
          <w:szCs w:val="24"/>
        </w:rPr>
        <w:t>11</w:t>
      </w:r>
      <w:r w:rsidR="003106A5" w:rsidRPr="00B12FD7">
        <w:rPr>
          <w:rFonts w:eastAsia="SimSun"/>
          <w:szCs w:val="24"/>
        </w:rPr>
        <w:t xml:space="preserve">.5. Gadījumā, ja vairāki Pretendenti būs iesnieguši vienādi saimnieciski izdevīgus piedāvājumus, kuri atzīstami par zemākajiem, </w:t>
      </w:r>
      <w:r w:rsidR="005046EB" w:rsidRPr="00B12FD7">
        <w:rPr>
          <w:rFonts w:eastAsia="SimSun"/>
          <w:szCs w:val="24"/>
        </w:rPr>
        <w:t>Iepirkuma komisija līguma s</w:t>
      </w:r>
      <w:r w:rsidR="00DA43AB" w:rsidRPr="00B12FD7">
        <w:rPr>
          <w:rFonts w:eastAsia="SimSun"/>
          <w:szCs w:val="24"/>
        </w:rPr>
        <w:t>lēgšanas tiesības piešķirs tam P</w:t>
      </w:r>
      <w:r w:rsidR="005046EB" w:rsidRPr="00B12FD7">
        <w:rPr>
          <w:rFonts w:eastAsia="SimSun"/>
          <w:szCs w:val="24"/>
        </w:rPr>
        <w:t>retendentam, kurš pie</w:t>
      </w:r>
      <w:r w:rsidR="004F3A2A" w:rsidRPr="00B12FD7">
        <w:rPr>
          <w:rFonts w:eastAsia="SimSun"/>
          <w:szCs w:val="24"/>
        </w:rPr>
        <w:t>dāvājumu būs iesniedzis pirmais.</w:t>
      </w:r>
    </w:p>
    <w:p w14:paraId="53F42FCA" w14:textId="7CF86722" w:rsidR="00A30647" w:rsidRPr="00B12FD7" w:rsidRDefault="00B049EC" w:rsidP="004F3A2A">
      <w:pPr>
        <w:autoSpaceDE w:val="0"/>
        <w:autoSpaceDN w:val="0"/>
        <w:adjustRightInd w:val="0"/>
        <w:jc w:val="both"/>
        <w:rPr>
          <w:rFonts w:eastAsia="SimSun"/>
          <w:szCs w:val="24"/>
        </w:rPr>
      </w:pPr>
      <w:r w:rsidRPr="00B12FD7">
        <w:rPr>
          <w:rFonts w:eastAsia="SimSun"/>
          <w:szCs w:val="24"/>
        </w:rPr>
        <w:t>11</w:t>
      </w:r>
      <w:r w:rsidR="004F3A2A" w:rsidRPr="00B12FD7">
        <w:rPr>
          <w:rFonts w:eastAsia="SimSun"/>
          <w:szCs w:val="24"/>
        </w:rPr>
        <w:t>.</w:t>
      </w:r>
      <w:r w:rsidR="003106A5" w:rsidRPr="00B12FD7">
        <w:rPr>
          <w:rFonts w:eastAsia="SimSun"/>
          <w:szCs w:val="24"/>
        </w:rPr>
        <w:t>6</w:t>
      </w:r>
      <w:r w:rsidR="00A30647" w:rsidRPr="00B12FD7">
        <w:rPr>
          <w:rFonts w:eastAsia="SimSun"/>
          <w:szCs w:val="24"/>
        </w:rPr>
        <w:t xml:space="preserve">. </w:t>
      </w:r>
      <w:r w:rsidR="003106A5" w:rsidRPr="00B12FD7">
        <w:rPr>
          <w:rFonts w:eastAsia="SimSun"/>
          <w:szCs w:val="24"/>
          <w:lang w:eastAsia="en-US"/>
        </w:rPr>
        <w:t xml:space="preserve">Ja izraudzītais Pretendents atsakās slēgt iepirkuma līgumu </w:t>
      </w:r>
      <w:r w:rsidR="00C95331" w:rsidRPr="00B12FD7">
        <w:rPr>
          <w:rFonts w:eastAsia="SimSun"/>
          <w:szCs w:val="24"/>
          <w:lang w:eastAsia="en-US"/>
        </w:rPr>
        <w:t>(</w:t>
      </w:r>
      <w:r w:rsidR="003106A5" w:rsidRPr="00B12FD7">
        <w:rPr>
          <w:rFonts w:eastAsia="SimSun"/>
          <w:szCs w:val="24"/>
          <w:lang w:eastAsia="en-US"/>
        </w:rPr>
        <w:t>(</w:t>
      </w:r>
      <w:r w:rsidR="00C95331" w:rsidRPr="00B12FD7">
        <w:rPr>
          <w:rFonts w:eastAsia="SimSun"/>
          <w:szCs w:val="24"/>
          <w:lang w:eastAsia="en-US"/>
        </w:rPr>
        <w:t xml:space="preserve">10) </w:t>
      </w:r>
      <w:r w:rsidR="003106A5" w:rsidRPr="00B12FD7">
        <w:rPr>
          <w:rFonts w:eastAsia="SimSun"/>
          <w:szCs w:val="24"/>
          <w:lang w:eastAsia="en-US"/>
        </w:rPr>
        <w:t xml:space="preserve">desmit darbdienu laikā no lēmuma par iepirkuma rezultātu saņemšanas brīža nav parakstījis līgumu) </w:t>
      </w:r>
      <w:r w:rsidR="003106A5" w:rsidRPr="00B12FD7">
        <w:rPr>
          <w:rFonts w:eastAsia="Calibri"/>
          <w:szCs w:val="24"/>
          <w:lang w:eastAsia="en-US"/>
        </w:rPr>
        <w:t xml:space="preserve">vai būs izslēdzams no dalības iepirkumā sakarā ar </w:t>
      </w:r>
      <w:r w:rsidR="003106A5" w:rsidRPr="00B12FD7">
        <w:rPr>
          <w:rFonts w:eastAsia="SimSun"/>
          <w:szCs w:val="24"/>
          <w:lang w:eastAsia="en-US"/>
        </w:rPr>
        <w:t>Publisko iepirkumu likuma 9.panta astotajā daļā minēto gadījumu esamību</w:t>
      </w:r>
      <w:r w:rsidR="003106A5" w:rsidRPr="00B12FD7">
        <w:rPr>
          <w:rFonts w:eastAsia="Calibri"/>
          <w:szCs w:val="24"/>
          <w:lang w:eastAsia="en-US"/>
        </w:rPr>
        <w:t>, Iepirkuma komisija ir tiesīga izvēlēties nākamo</w:t>
      </w:r>
      <w:r w:rsidR="00B36D01">
        <w:rPr>
          <w:rFonts w:eastAsia="Calibri"/>
          <w:szCs w:val="24"/>
          <w:lang w:eastAsia="en-US"/>
        </w:rPr>
        <w:t xml:space="preserve"> zemākas cenas</w:t>
      </w:r>
      <w:r w:rsidR="003106A5" w:rsidRPr="00B12FD7">
        <w:rPr>
          <w:rFonts w:eastAsia="Calibri"/>
          <w:szCs w:val="24"/>
          <w:lang w:eastAsia="en-US"/>
        </w:rPr>
        <w:t xml:space="preserve"> piedāvājumu. Ja arī nākamais izraudzītais Pretendents atsakās slēgt iepirkuma līgumu, Iepirkuma komisija pieņem lēmumu izbeigt iepirkuma procedūru, neizvēloties nevienu piedāvājumu</w:t>
      </w:r>
      <w:r w:rsidR="00A30647" w:rsidRPr="00B12FD7">
        <w:rPr>
          <w:szCs w:val="24"/>
        </w:rPr>
        <w:t>.</w:t>
      </w:r>
    </w:p>
    <w:p w14:paraId="59DA44CE" w14:textId="77777777" w:rsidR="005046EB" w:rsidRPr="00B12FD7" w:rsidRDefault="005046EB" w:rsidP="005046EB">
      <w:pPr>
        <w:pStyle w:val="ListParagraph"/>
        <w:tabs>
          <w:tab w:val="left" w:pos="1134"/>
          <w:tab w:val="left" w:leader="underscore" w:pos="9197"/>
        </w:tabs>
        <w:autoSpaceDE w:val="0"/>
        <w:autoSpaceDN w:val="0"/>
        <w:adjustRightInd w:val="0"/>
        <w:ind w:left="1134"/>
        <w:jc w:val="both"/>
        <w:rPr>
          <w:rFonts w:eastAsia="SimSun"/>
          <w:szCs w:val="24"/>
        </w:rPr>
      </w:pPr>
    </w:p>
    <w:p w14:paraId="62F7A583" w14:textId="77777777" w:rsidR="005046EB" w:rsidRPr="00B12FD7" w:rsidRDefault="00B049EC" w:rsidP="005046EB">
      <w:pPr>
        <w:tabs>
          <w:tab w:val="left" w:pos="336"/>
        </w:tabs>
        <w:autoSpaceDE w:val="0"/>
        <w:autoSpaceDN w:val="0"/>
        <w:adjustRightInd w:val="0"/>
        <w:rPr>
          <w:rFonts w:eastAsia="SimSun"/>
          <w:b/>
          <w:bCs/>
          <w:szCs w:val="24"/>
        </w:rPr>
      </w:pPr>
      <w:r w:rsidRPr="00B12FD7">
        <w:rPr>
          <w:rFonts w:eastAsia="SimSun"/>
          <w:b/>
          <w:bCs/>
          <w:szCs w:val="24"/>
        </w:rPr>
        <w:t>12</w:t>
      </w:r>
      <w:r w:rsidR="005046EB" w:rsidRPr="00B12FD7">
        <w:rPr>
          <w:rFonts w:eastAsia="SimSun"/>
          <w:b/>
          <w:bCs/>
          <w:szCs w:val="24"/>
        </w:rPr>
        <w:t>.</w:t>
      </w:r>
      <w:r w:rsidR="005046EB" w:rsidRPr="00B12FD7">
        <w:rPr>
          <w:rFonts w:eastAsia="SimSun"/>
          <w:b/>
          <w:bCs/>
          <w:szCs w:val="24"/>
        </w:rPr>
        <w:tab/>
        <w:t>Lēmums par iepirkuma procedūras izbeigšanu vai pārtraukšanu</w:t>
      </w:r>
    </w:p>
    <w:p w14:paraId="51957100" w14:textId="7848B766" w:rsidR="00A30647" w:rsidRPr="00B12FD7" w:rsidRDefault="00B049EC" w:rsidP="00A30647">
      <w:pPr>
        <w:autoSpaceDE w:val="0"/>
        <w:autoSpaceDN w:val="0"/>
        <w:adjustRightInd w:val="0"/>
        <w:jc w:val="both"/>
        <w:rPr>
          <w:rFonts w:eastAsia="SimSun"/>
          <w:szCs w:val="24"/>
        </w:rPr>
      </w:pPr>
      <w:r w:rsidRPr="00B12FD7">
        <w:rPr>
          <w:rFonts w:eastAsia="SimSun"/>
          <w:szCs w:val="24"/>
        </w:rPr>
        <w:t>12</w:t>
      </w:r>
      <w:r w:rsidR="00A30647" w:rsidRPr="00B12FD7">
        <w:rPr>
          <w:rFonts w:eastAsia="SimSun"/>
          <w:szCs w:val="24"/>
        </w:rPr>
        <w:t xml:space="preserve">.1. </w:t>
      </w:r>
      <w:r w:rsidR="003106A5" w:rsidRPr="00B12FD7">
        <w:rPr>
          <w:rFonts w:eastAsia="SimSun"/>
          <w:szCs w:val="24"/>
          <w:lang w:eastAsia="en-US"/>
        </w:rPr>
        <w:t>Iepirkuma komisija var pieņemt lēmumu par iepirkuma procedūras izbeigšanu bez rezultātiem Publisko iepirkumu likumā noteiktajos gadījumos</w:t>
      </w:r>
      <w:r w:rsidR="00A30647" w:rsidRPr="00B12FD7">
        <w:rPr>
          <w:szCs w:val="24"/>
        </w:rPr>
        <w:t>.</w:t>
      </w:r>
    </w:p>
    <w:p w14:paraId="6D1CE1BE" w14:textId="77777777" w:rsidR="00A30647" w:rsidRPr="00B12FD7" w:rsidRDefault="00B049EC" w:rsidP="00A30647">
      <w:pPr>
        <w:autoSpaceDE w:val="0"/>
        <w:autoSpaceDN w:val="0"/>
        <w:adjustRightInd w:val="0"/>
        <w:jc w:val="both"/>
        <w:rPr>
          <w:rFonts w:eastAsia="SimSun"/>
          <w:szCs w:val="24"/>
        </w:rPr>
      </w:pPr>
      <w:r w:rsidRPr="00B12FD7">
        <w:rPr>
          <w:rFonts w:eastAsia="SimSun"/>
          <w:szCs w:val="24"/>
        </w:rPr>
        <w:t>12</w:t>
      </w:r>
      <w:r w:rsidR="00A30647" w:rsidRPr="00B12FD7">
        <w:rPr>
          <w:rFonts w:eastAsia="SimSun"/>
          <w:szCs w:val="24"/>
        </w:rPr>
        <w:t xml:space="preserve">.2. </w:t>
      </w:r>
      <w:r w:rsidR="003106A5" w:rsidRPr="00B12FD7">
        <w:rPr>
          <w:rFonts w:eastAsia="SimSun"/>
          <w:szCs w:val="24"/>
          <w:lang w:eastAsia="en-US"/>
        </w:rPr>
        <w:t>Pasūtītājs var pieņemt lēmumu par iepirkuma procedūras pārtraukšanu, ja tam ir objektīvs pamatojums</w:t>
      </w:r>
      <w:r w:rsidR="00A30647" w:rsidRPr="00B12FD7">
        <w:rPr>
          <w:rFonts w:eastAsia="SimSun"/>
          <w:szCs w:val="24"/>
        </w:rPr>
        <w:t>.</w:t>
      </w:r>
    </w:p>
    <w:p w14:paraId="080D2093" w14:textId="77777777" w:rsidR="005046EB" w:rsidRPr="00B12FD7" w:rsidRDefault="005046EB" w:rsidP="005046EB">
      <w:pPr>
        <w:autoSpaceDE w:val="0"/>
        <w:autoSpaceDN w:val="0"/>
        <w:adjustRightInd w:val="0"/>
        <w:rPr>
          <w:rFonts w:eastAsia="SimSun"/>
          <w:color w:val="FF0000"/>
          <w:szCs w:val="24"/>
        </w:rPr>
      </w:pPr>
    </w:p>
    <w:p w14:paraId="7AA76644" w14:textId="384C75AE" w:rsidR="005046EB" w:rsidRPr="00B12FD7" w:rsidRDefault="00B049EC" w:rsidP="005046EB">
      <w:pPr>
        <w:tabs>
          <w:tab w:val="left" w:pos="456"/>
        </w:tabs>
        <w:autoSpaceDE w:val="0"/>
        <w:autoSpaceDN w:val="0"/>
        <w:adjustRightInd w:val="0"/>
        <w:rPr>
          <w:rFonts w:eastAsia="SimSun"/>
          <w:b/>
          <w:bCs/>
          <w:szCs w:val="24"/>
        </w:rPr>
      </w:pPr>
      <w:r w:rsidRPr="00B12FD7">
        <w:rPr>
          <w:rFonts w:eastAsia="SimSun"/>
          <w:b/>
          <w:bCs/>
          <w:szCs w:val="24"/>
        </w:rPr>
        <w:t>13</w:t>
      </w:r>
      <w:r w:rsidR="00DA43AB" w:rsidRPr="00B12FD7">
        <w:rPr>
          <w:rFonts w:eastAsia="SimSun"/>
          <w:b/>
          <w:bCs/>
          <w:szCs w:val="24"/>
        </w:rPr>
        <w:t>. Iepirkum</w:t>
      </w:r>
      <w:r w:rsidR="00F81E11" w:rsidRPr="00B12FD7">
        <w:rPr>
          <w:rFonts w:eastAsia="SimSun"/>
          <w:b/>
          <w:bCs/>
          <w:szCs w:val="24"/>
        </w:rPr>
        <w:t>a</w:t>
      </w:r>
      <w:r w:rsidR="00DA43AB" w:rsidRPr="00B12FD7">
        <w:rPr>
          <w:rFonts w:eastAsia="SimSun"/>
          <w:b/>
          <w:bCs/>
          <w:szCs w:val="24"/>
        </w:rPr>
        <w:t xml:space="preserve"> komisijas un P</w:t>
      </w:r>
      <w:r w:rsidR="005046EB" w:rsidRPr="00B12FD7">
        <w:rPr>
          <w:rFonts w:eastAsia="SimSun"/>
          <w:b/>
          <w:bCs/>
          <w:szCs w:val="24"/>
        </w:rPr>
        <w:t>retendentu tiesības</w:t>
      </w:r>
    </w:p>
    <w:p w14:paraId="030B27C2" w14:textId="77777777" w:rsidR="005046EB" w:rsidRPr="00B12FD7" w:rsidRDefault="00B049EC" w:rsidP="00A30647">
      <w:pPr>
        <w:autoSpaceDE w:val="0"/>
        <w:autoSpaceDN w:val="0"/>
        <w:adjustRightInd w:val="0"/>
        <w:rPr>
          <w:rFonts w:eastAsia="SimSun"/>
          <w:szCs w:val="24"/>
        </w:rPr>
      </w:pPr>
      <w:r w:rsidRPr="00B12FD7">
        <w:rPr>
          <w:rFonts w:eastAsia="SimSun"/>
          <w:szCs w:val="24"/>
        </w:rPr>
        <w:t>13</w:t>
      </w:r>
      <w:r w:rsidR="005046EB" w:rsidRPr="00B12FD7">
        <w:rPr>
          <w:rFonts w:eastAsia="SimSun"/>
          <w:szCs w:val="24"/>
        </w:rPr>
        <w:t>.1. Iepirkuma komisijai ir tiesības:</w:t>
      </w:r>
    </w:p>
    <w:p w14:paraId="5E00E410"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lastRenderedPageBreak/>
        <w:tab/>
        <w:t>13</w:t>
      </w:r>
      <w:r w:rsidR="005046EB" w:rsidRPr="00B12FD7">
        <w:rPr>
          <w:rFonts w:eastAsia="SimSun"/>
          <w:szCs w:val="24"/>
        </w:rPr>
        <w:t>.1.1. pieprasīt, la</w:t>
      </w:r>
      <w:r w:rsidR="00A30647" w:rsidRPr="00B12FD7">
        <w:rPr>
          <w:rFonts w:eastAsia="SimSun"/>
          <w:szCs w:val="24"/>
        </w:rPr>
        <w:t>i P</w:t>
      </w:r>
      <w:r w:rsidR="005046EB" w:rsidRPr="00B12FD7">
        <w:rPr>
          <w:rFonts w:eastAsia="SimSun"/>
          <w:szCs w:val="24"/>
        </w:rPr>
        <w:t>retendents izskaidro piedāvājumā ietverto informāciju un dokumentus;</w:t>
      </w:r>
    </w:p>
    <w:p w14:paraId="633A288F"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tab/>
        <w:t>13</w:t>
      </w:r>
      <w:r w:rsidR="00A30647" w:rsidRPr="00B12FD7">
        <w:rPr>
          <w:rFonts w:eastAsia="SimSun"/>
          <w:szCs w:val="24"/>
        </w:rPr>
        <w:t>.1.2. pārbaudīt P</w:t>
      </w:r>
      <w:r w:rsidR="005046EB" w:rsidRPr="00B12FD7">
        <w:rPr>
          <w:rFonts w:eastAsia="SimSun"/>
          <w:szCs w:val="24"/>
        </w:rPr>
        <w:t>retendenta sniegto ziņu patiesumu, kā arī pieprasīt informāciju no kompetentām valsts iestādēm;</w:t>
      </w:r>
    </w:p>
    <w:p w14:paraId="4932D243" w14:textId="773E8C3C" w:rsidR="005046EB" w:rsidRPr="00B12FD7" w:rsidRDefault="00B049EC" w:rsidP="005046EB">
      <w:pPr>
        <w:autoSpaceDE w:val="0"/>
        <w:autoSpaceDN w:val="0"/>
        <w:adjustRightInd w:val="0"/>
        <w:ind w:firstLine="720"/>
        <w:rPr>
          <w:rFonts w:eastAsia="SimSun"/>
          <w:szCs w:val="24"/>
        </w:rPr>
      </w:pPr>
      <w:r w:rsidRPr="00B12FD7">
        <w:rPr>
          <w:rFonts w:eastAsia="SimSun"/>
          <w:szCs w:val="24"/>
        </w:rPr>
        <w:t>13</w:t>
      </w:r>
      <w:r w:rsidR="005046EB" w:rsidRPr="00B12FD7">
        <w:rPr>
          <w:rFonts w:eastAsia="SimSun"/>
          <w:szCs w:val="24"/>
        </w:rPr>
        <w:t xml:space="preserve">.1.3. noraidīt visus piedāvājumus, </w:t>
      </w:r>
      <w:r w:rsidR="0069639B" w:rsidRPr="00B12FD7">
        <w:rPr>
          <w:rFonts w:eastAsia="SimSun"/>
          <w:szCs w:val="24"/>
        </w:rPr>
        <w:t>k</w:t>
      </w:r>
      <w:r w:rsidR="005046EB" w:rsidRPr="00B12FD7">
        <w:rPr>
          <w:rFonts w:eastAsia="SimSun"/>
          <w:szCs w:val="24"/>
        </w:rPr>
        <w:t xml:space="preserve">as neatbilst </w:t>
      </w:r>
      <w:r w:rsidR="00C95331" w:rsidRPr="00B12FD7">
        <w:rPr>
          <w:rFonts w:eastAsia="SimSun"/>
          <w:szCs w:val="24"/>
        </w:rPr>
        <w:t>Nolikumā pretendentiem</w:t>
      </w:r>
      <w:r w:rsidR="005046EB" w:rsidRPr="00B12FD7">
        <w:rPr>
          <w:rFonts w:eastAsia="SimSun"/>
          <w:szCs w:val="24"/>
        </w:rPr>
        <w:t xml:space="preserve"> </w:t>
      </w:r>
      <w:r w:rsidR="00C95331" w:rsidRPr="00B12FD7">
        <w:rPr>
          <w:rFonts w:eastAsia="SimSun"/>
          <w:szCs w:val="24"/>
        </w:rPr>
        <w:t xml:space="preserve">noteiktajām </w:t>
      </w:r>
      <w:r w:rsidR="005046EB" w:rsidRPr="00B12FD7">
        <w:rPr>
          <w:rFonts w:eastAsia="SimSun"/>
          <w:szCs w:val="24"/>
        </w:rPr>
        <w:t>prasībām;</w:t>
      </w:r>
    </w:p>
    <w:p w14:paraId="3DB925CA"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tab/>
        <w:t>13</w:t>
      </w:r>
      <w:r w:rsidR="005046EB" w:rsidRPr="00B12FD7">
        <w:rPr>
          <w:rFonts w:eastAsia="SimSun"/>
          <w:szCs w:val="24"/>
        </w:rPr>
        <w:t>.</w:t>
      </w:r>
      <w:r w:rsidR="00A30647" w:rsidRPr="00B12FD7">
        <w:rPr>
          <w:rFonts w:eastAsia="SimSun"/>
          <w:szCs w:val="24"/>
        </w:rPr>
        <w:t>1.4. labot aritmētiskās kļūdas P</w:t>
      </w:r>
      <w:r w:rsidR="005046EB" w:rsidRPr="00B12FD7">
        <w:rPr>
          <w:rFonts w:eastAsia="SimSun"/>
          <w:szCs w:val="24"/>
        </w:rPr>
        <w:t xml:space="preserve">retendenta finanšu </w:t>
      </w:r>
      <w:r w:rsidR="00A30647" w:rsidRPr="00B12FD7">
        <w:rPr>
          <w:rFonts w:eastAsia="SimSun"/>
          <w:szCs w:val="24"/>
        </w:rPr>
        <w:t>piedāvājumā, informējot par to P</w:t>
      </w:r>
      <w:r w:rsidR="005046EB" w:rsidRPr="00B12FD7">
        <w:rPr>
          <w:rFonts w:eastAsia="SimSun"/>
          <w:szCs w:val="24"/>
        </w:rPr>
        <w:t>retendentu</w:t>
      </w:r>
      <w:r w:rsidR="00344EE9" w:rsidRPr="00B12FD7">
        <w:rPr>
          <w:rFonts w:eastAsia="SimSun"/>
          <w:szCs w:val="24"/>
        </w:rPr>
        <w:t>;</w:t>
      </w:r>
    </w:p>
    <w:p w14:paraId="02EB7ADF" w14:textId="0E8E27FB" w:rsidR="00344EE9" w:rsidRPr="00B12FD7" w:rsidRDefault="00B049EC" w:rsidP="005046EB">
      <w:pPr>
        <w:autoSpaceDE w:val="0"/>
        <w:autoSpaceDN w:val="0"/>
        <w:adjustRightInd w:val="0"/>
        <w:jc w:val="both"/>
        <w:rPr>
          <w:rFonts w:eastAsia="SimSun"/>
          <w:szCs w:val="24"/>
        </w:rPr>
      </w:pPr>
      <w:r w:rsidRPr="00B12FD7">
        <w:rPr>
          <w:rFonts w:eastAsia="SimSun"/>
          <w:szCs w:val="24"/>
        </w:rPr>
        <w:tab/>
        <w:t>13</w:t>
      </w:r>
      <w:r w:rsidR="00344EE9" w:rsidRPr="00B12FD7">
        <w:rPr>
          <w:rFonts w:eastAsia="SimSun"/>
          <w:szCs w:val="24"/>
        </w:rPr>
        <w:t xml:space="preserve">.1.5. </w:t>
      </w:r>
      <w:r w:rsidR="00B57168" w:rsidRPr="00B12FD7">
        <w:t>pieaicināt atzinumu sniegšanai neatkarīgus ekspertus ar padomdevēja tiesībām</w:t>
      </w:r>
      <w:r w:rsidR="00344EE9" w:rsidRPr="00B12FD7">
        <w:t>.</w:t>
      </w:r>
    </w:p>
    <w:p w14:paraId="1ED5713D" w14:textId="77777777" w:rsidR="005046EB" w:rsidRPr="00B12FD7" w:rsidRDefault="00B049EC" w:rsidP="00A30647">
      <w:pPr>
        <w:autoSpaceDE w:val="0"/>
        <w:autoSpaceDN w:val="0"/>
        <w:adjustRightInd w:val="0"/>
        <w:rPr>
          <w:rFonts w:eastAsia="SimSun"/>
          <w:szCs w:val="24"/>
        </w:rPr>
      </w:pPr>
      <w:r w:rsidRPr="00B12FD7">
        <w:rPr>
          <w:rFonts w:eastAsia="SimSun"/>
          <w:szCs w:val="24"/>
        </w:rPr>
        <w:t>13</w:t>
      </w:r>
      <w:r w:rsidR="005046EB" w:rsidRPr="00B12FD7">
        <w:rPr>
          <w:rFonts w:eastAsia="SimSun"/>
          <w:szCs w:val="24"/>
        </w:rPr>
        <w:t>.2. Pretendentam ir tiesības:</w:t>
      </w:r>
    </w:p>
    <w:p w14:paraId="7D65FBCA" w14:textId="77777777" w:rsidR="005046EB" w:rsidRPr="00B12FD7" w:rsidRDefault="00B049EC" w:rsidP="005046EB">
      <w:pPr>
        <w:autoSpaceDE w:val="0"/>
        <w:autoSpaceDN w:val="0"/>
        <w:adjustRightInd w:val="0"/>
        <w:ind w:firstLine="720"/>
        <w:jc w:val="both"/>
        <w:rPr>
          <w:rFonts w:eastAsia="SimSun"/>
          <w:szCs w:val="24"/>
        </w:rPr>
      </w:pPr>
      <w:r w:rsidRPr="00B12FD7">
        <w:rPr>
          <w:rFonts w:eastAsia="SimSun"/>
          <w:szCs w:val="24"/>
        </w:rPr>
        <w:t>13</w:t>
      </w:r>
      <w:r w:rsidR="00A30647" w:rsidRPr="00B12FD7">
        <w:rPr>
          <w:rFonts w:eastAsia="SimSun"/>
          <w:szCs w:val="24"/>
        </w:rPr>
        <w:t>.2.1. pieprasīt I</w:t>
      </w:r>
      <w:r w:rsidR="005046EB" w:rsidRPr="00B12FD7">
        <w:rPr>
          <w:rFonts w:eastAsia="SimSun"/>
          <w:szCs w:val="24"/>
        </w:rPr>
        <w:t>epirkuma komisijai papildu informāciju par iepirkumu, iesniedzot rakstisku pieprasījumu;</w:t>
      </w:r>
    </w:p>
    <w:p w14:paraId="4C7961ED" w14:textId="77777777" w:rsidR="005046EB" w:rsidRPr="00B12FD7" w:rsidRDefault="00B049EC" w:rsidP="005046EB">
      <w:pPr>
        <w:autoSpaceDE w:val="0"/>
        <w:autoSpaceDN w:val="0"/>
        <w:adjustRightInd w:val="0"/>
        <w:ind w:firstLine="709"/>
        <w:jc w:val="both"/>
        <w:rPr>
          <w:rFonts w:eastAsia="SimSun"/>
          <w:szCs w:val="24"/>
        </w:rPr>
      </w:pPr>
      <w:r w:rsidRPr="00B12FD7">
        <w:rPr>
          <w:rFonts w:eastAsia="SimSun"/>
          <w:szCs w:val="24"/>
        </w:rPr>
        <w:t>13</w:t>
      </w:r>
      <w:r w:rsidR="005046EB" w:rsidRPr="00B12FD7">
        <w:rPr>
          <w:rFonts w:eastAsia="SimSun"/>
          <w:szCs w:val="24"/>
        </w:rPr>
        <w:t>.2.2.</w:t>
      </w:r>
      <w:r w:rsidR="005046EB" w:rsidRPr="00B12FD7">
        <w:rPr>
          <w:rFonts w:eastAsia="SimSun"/>
          <w:szCs w:val="24"/>
        </w:rPr>
        <w:tab/>
        <w:t>pirms piedāvājuma iesniegšanas termiņa beigām grozīt vai atsaukt iesniegto piedāvājumu.</w:t>
      </w:r>
    </w:p>
    <w:p w14:paraId="67AEB084" w14:textId="77777777" w:rsidR="005046EB" w:rsidRPr="00B12FD7" w:rsidRDefault="005046EB" w:rsidP="005046EB">
      <w:pPr>
        <w:rPr>
          <w:szCs w:val="24"/>
        </w:rPr>
      </w:pPr>
    </w:p>
    <w:p w14:paraId="33B6959D" w14:textId="5C0EDCFA" w:rsidR="005046EB" w:rsidRPr="00B12FD7" w:rsidRDefault="00B049EC" w:rsidP="005046EB">
      <w:pPr>
        <w:tabs>
          <w:tab w:val="left" w:pos="456"/>
        </w:tabs>
        <w:autoSpaceDE w:val="0"/>
        <w:autoSpaceDN w:val="0"/>
        <w:adjustRightInd w:val="0"/>
        <w:rPr>
          <w:rFonts w:eastAsia="SimSun"/>
          <w:b/>
          <w:bCs/>
          <w:szCs w:val="24"/>
        </w:rPr>
      </w:pPr>
      <w:r w:rsidRPr="00B12FD7">
        <w:rPr>
          <w:rFonts w:eastAsia="SimSun"/>
          <w:b/>
          <w:bCs/>
          <w:szCs w:val="24"/>
        </w:rPr>
        <w:t>14</w:t>
      </w:r>
      <w:r w:rsidR="00CB1C05" w:rsidRPr="00B12FD7">
        <w:rPr>
          <w:rFonts w:eastAsia="SimSun"/>
          <w:b/>
          <w:bCs/>
          <w:szCs w:val="24"/>
        </w:rPr>
        <w:t>. Iepirkuma līguma slēgšana</w:t>
      </w:r>
      <w:r w:rsidR="00993C47" w:rsidRPr="00B12FD7">
        <w:rPr>
          <w:rFonts w:eastAsia="SimSun"/>
          <w:b/>
          <w:bCs/>
          <w:szCs w:val="24"/>
        </w:rPr>
        <w:t xml:space="preserve"> un galvenie līgumiskie nosacījumi</w:t>
      </w:r>
    </w:p>
    <w:p w14:paraId="7E9683D2" w14:textId="2F992DE8" w:rsidR="005046EB" w:rsidRPr="00B12FD7" w:rsidRDefault="00993C47" w:rsidP="004F3A2A">
      <w:pPr>
        <w:autoSpaceDE w:val="0"/>
        <w:autoSpaceDN w:val="0"/>
        <w:adjustRightInd w:val="0"/>
        <w:jc w:val="both"/>
        <w:rPr>
          <w:szCs w:val="24"/>
        </w:rPr>
      </w:pPr>
      <w:r w:rsidRPr="00B12FD7">
        <w:rPr>
          <w:szCs w:val="24"/>
        </w:rPr>
        <w:t>14.1. Pasūtītājs</w:t>
      </w:r>
      <w:r w:rsidR="00B36D01">
        <w:rPr>
          <w:szCs w:val="24"/>
        </w:rPr>
        <w:t xml:space="preserve"> slēdz</w:t>
      </w:r>
      <w:r w:rsidRPr="00B12FD7">
        <w:rPr>
          <w:szCs w:val="24"/>
        </w:rPr>
        <w:t xml:space="preserve"> iepirkuma līgumu ar iepirkuma uzvarētāju pamatojoties uz </w:t>
      </w:r>
      <w:r w:rsidR="00C95331" w:rsidRPr="00B12FD7">
        <w:rPr>
          <w:szCs w:val="24"/>
        </w:rPr>
        <w:t>N</w:t>
      </w:r>
      <w:r w:rsidRPr="00B12FD7">
        <w:rPr>
          <w:szCs w:val="24"/>
        </w:rPr>
        <w:t xml:space="preserve">olikumu pretendentiem un </w:t>
      </w:r>
      <w:r w:rsidR="0027480C" w:rsidRPr="00B12FD7">
        <w:rPr>
          <w:szCs w:val="24"/>
        </w:rPr>
        <w:t>P</w:t>
      </w:r>
      <w:r w:rsidR="00C95331" w:rsidRPr="00B12FD7">
        <w:rPr>
          <w:szCs w:val="24"/>
        </w:rPr>
        <w:t>retendenta</w:t>
      </w:r>
      <w:r w:rsidRPr="00B12FD7">
        <w:rPr>
          <w:szCs w:val="24"/>
        </w:rPr>
        <w:t xml:space="preserve"> piedāvājumu</w:t>
      </w:r>
      <w:r w:rsidR="0027480C" w:rsidRPr="00B12FD7">
        <w:rPr>
          <w:szCs w:val="24"/>
        </w:rPr>
        <w:t>.</w:t>
      </w:r>
    </w:p>
    <w:p w14:paraId="0B529EF9" w14:textId="76E66221" w:rsidR="0027480C" w:rsidRPr="00B12FD7" w:rsidRDefault="0027480C" w:rsidP="004F3A2A">
      <w:pPr>
        <w:autoSpaceDE w:val="0"/>
        <w:autoSpaceDN w:val="0"/>
        <w:adjustRightInd w:val="0"/>
        <w:jc w:val="both"/>
        <w:rPr>
          <w:szCs w:val="24"/>
        </w:rPr>
      </w:pPr>
      <w:r w:rsidRPr="00B12FD7">
        <w:rPr>
          <w:szCs w:val="24"/>
        </w:rPr>
        <w:t>14.2. Pasūtītājs patur tiesības atkarībā no faktiskajām vajadzībām iegādāties mazāku vai lielāku elektroenerģijas apjomu atbilstoši faktiskajam patēriņam, kā arī mainīt elektroenerģijas piegādes vietas (adreses)</w:t>
      </w:r>
      <w:r w:rsidR="00B36D01">
        <w:rPr>
          <w:szCs w:val="24"/>
        </w:rPr>
        <w:t>, t.n., atteikties no konkrētas elektroenerģijas piegādes vietas vai izveidot papildus elektroenrgšijas piegādes vietu (adresi).</w:t>
      </w:r>
    </w:p>
    <w:p w14:paraId="76CD1BC3" w14:textId="7245D914" w:rsidR="0027480C" w:rsidRPr="00B12FD7" w:rsidRDefault="0027480C" w:rsidP="004F3A2A">
      <w:pPr>
        <w:autoSpaceDE w:val="0"/>
        <w:autoSpaceDN w:val="0"/>
        <w:adjustRightInd w:val="0"/>
        <w:jc w:val="both"/>
        <w:rPr>
          <w:szCs w:val="24"/>
        </w:rPr>
      </w:pPr>
      <w:r w:rsidRPr="00B12FD7">
        <w:rPr>
          <w:szCs w:val="24"/>
        </w:rPr>
        <w:t xml:space="preserve">14.3. Pasūtītājs samaksu par </w:t>
      </w:r>
      <w:r w:rsidR="00C95331" w:rsidRPr="00B12FD7">
        <w:rPr>
          <w:szCs w:val="24"/>
        </w:rPr>
        <w:t>piegādāto elektroenerģiju veiks 15 (piecpadsmit) darb</w:t>
      </w:r>
      <w:r w:rsidRPr="00B12FD7">
        <w:rPr>
          <w:szCs w:val="24"/>
        </w:rPr>
        <w:t>dienu laikā no rēķina saņemšanas dienas.</w:t>
      </w:r>
    </w:p>
    <w:p w14:paraId="27745C1E" w14:textId="7CA5C57B" w:rsidR="0027480C" w:rsidRPr="00B12FD7" w:rsidRDefault="00C95331" w:rsidP="0027480C">
      <w:pPr>
        <w:widowControl w:val="0"/>
        <w:tabs>
          <w:tab w:val="num" w:pos="-1418"/>
        </w:tabs>
        <w:jc w:val="both"/>
        <w:rPr>
          <w:szCs w:val="24"/>
        </w:rPr>
      </w:pPr>
      <w:r w:rsidRPr="00B12FD7">
        <w:rPr>
          <w:szCs w:val="24"/>
        </w:rPr>
        <w:t>14.4</w:t>
      </w:r>
      <w:r w:rsidR="0027480C" w:rsidRPr="00B12FD7">
        <w:rPr>
          <w:szCs w:val="24"/>
        </w:rPr>
        <w:t>. Līgumu var izbeigt jebkura no pusēm</w:t>
      </w:r>
      <w:r w:rsidRPr="00B12FD7">
        <w:rPr>
          <w:szCs w:val="24"/>
        </w:rPr>
        <w:t>,</w:t>
      </w:r>
      <w:r w:rsidR="0027480C" w:rsidRPr="00B12FD7">
        <w:rPr>
          <w:szCs w:val="24"/>
        </w:rPr>
        <w:t xml:space="preserve"> rakstiski brīdinot otru pus</w:t>
      </w:r>
      <w:r w:rsidRPr="00B12FD7">
        <w:rPr>
          <w:szCs w:val="24"/>
        </w:rPr>
        <w:t>i par līguma izbeigšanu vismaz 1 (v</w:t>
      </w:r>
      <w:r w:rsidR="0027480C" w:rsidRPr="00B12FD7">
        <w:rPr>
          <w:szCs w:val="24"/>
        </w:rPr>
        <w:t>ienu</w:t>
      </w:r>
      <w:r w:rsidRPr="00B12FD7">
        <w:rPr>
          <w:szCs w:val="24"/>
        </w:rPr>
        <w:t>)</w:t>
      </w:r>
      <w:r w:rsidR="0027480C" w:rsidRPr="00B12FD7">
        <w:rPr>
          <w:szCs w:val="24"/>
        </w:rPr>
        <w:t xml:space="preserve"> mēnesi iepriekš.</w:t>
      </w:r>
    </w:p>
    <w:p w14:paraId="7A2AB698" w14:textId="760DCE4B" w:rsidR="0027480C" w:rsidRPr="00B12FD7" w:rsidRDefault="0027480C" w:rsidP="0027480C">
      <w:pPr>
        <w:widowControl w:val="0"/>
        <w:tabs>
          <w:tab w:val="num" w:pos="-1418"/>
        </w:tabs>
        <w:jc w:val="both"/>
        <w:rPr>
          <w:szCs w:val="24"/>
        </w:rPr>
      </w:pPr>
      <w:r w:rsidRPr="00B12FD7">
        <w:rPr>
          <w:szCs w:val="24"/>
        </w:rPr>
        <w:t xml:space="preserve">14.6. </w:t>
      </w:r>
      <w:r w:rsidR="00C95331" w:rsidRPr="00B12FD7">
        <w:rPr>
          <w:szCs w:val="24"/>
        </w:rPr>
        <w:t>Elektroenerģijas piegādātājam ir pienākums</w:t>
      </w:r>
      <w:r w:rsidRPr="00B12FD7">
        <w:rPr>
          <w:szCs w:val="24"/>
        </w:rPr>
        <w:t xml:space="preserve"> par plānotajiem elektroenerģijas</w:t>
      </w:r>
      <w:r w:rsidR="00CB4EBA" w:rsidRPr="00B12FD7">
        <w:rPr>
          <w:szCs w:val="24"/>
        </w:rPr>
        <w:t xml:space="preserve"> padeves traucējumiem, informē P</w:t>
      </w:r>
      <w:r w:rsidRPr="00B12FD7">
        <w:rPr>
          <w:szCs w:val="24"/>
        </w:rPr>
        <w:t xml:space="preserve">asūtītāju </w:t>
      </w:r>
      <w:r w:rsidR="00C95331" w:rsidRPr="00B12FD7">
        <w:rPr>
          <w:szCs w:val="24"/>
        </w:rPr>
        <w:t>2 (</w:t>
      </w:r>
      <w:r w:rsidRPr="00B12FD7">
        <w:rPr>
          <w:szCs w:val="24"/>
        </w:rPr>
        <w:t>divas</w:t>
      </w:r>
      <w:r w:rsidR="00C95331" w:rsidRPr="00B12FD7">
        <w:rPr>
          <w:szCs w:val="24"/>
        </w:rPr>
        <w:t>) darb</w:t>
      </w:r>
      <w:r w:rsidRPr="00B12FD7">
        <w:rPr>
          <w:szCs w:val="24"/>
        </w:rPr>
        <w:t>dienas iepriekš.</w:t>
      </w:r>
    </w:p>
    <w:p w14:paraId="2291D4B7" w14:textId="6D52524C" w:rsidR="0027480C" w:rsidRPr="00B12FD7" w:rsidRDefault="0027480C" w:rsidP="0027480C">
      <w:pPr>
        <w:widowControl w:val="0"/>
        <w:tabs>
          <w:tab w:val="num" w:pos="-1418"/>
        </w:tabs>
        <w:jc w:val="both"/>
        <w:rPr>
          <w:szCs w:val="24"/>
        </w:rPr>
      </w:pPr>
      <w:r w:rsidRPr="00B12FD7">
        <w:rPr>
          <w:szCs w:val="24"/>
        </w:rPr>
        <w:t>14.7. J</w:t>
      </w:r>
      <w:r w:rsidR="00CB4EBA" w:rsidRPr="00B12FD7">
        <w:rPr>
          <w:szCs w:val="24"/>
        </w:rPr>
        <w:t xml:space="preserve">a </w:t>
      </w:r>
      <w:r w:rsidR="00C95331" w:rsidRPr="00B12FD7">
        <w:rPr>
          <w:szCs w:val="24"/>
        </w:rPr>
        <w:t>elektroenerģijas piegādātāja</w:t>
      </w:r>
      <w:r w:rsidR="00CB4EBA" w:rsidRPr="00B12FD7">
        <w:rPr>
          <w:szCs w:val="24"/>
        </w:rPr>
        <w:t xml:space="preserve"> vainas dēļ, P</w:t>
      </w:r>
      <w:r w:rsidRPr="00B12FD7">
        <w:rPr>
          <w:szCs w:val="24"/>
        </w:rPr>
        <w:t xml:space="preserve">asūtītājs nesaņem elektroenerģiju vairāk kā </w:t>
      </w:r>
      <w:r w:rsidR="00C95331" w:rsidRPr="00B12FD7">
        <w:rPr>
          <w:szCs w:val="24"/>
        </w:rPr>
        <w:t>4 (</w:t>
      </w:r>
      <w:r w:rsidRPr="00B12FD7">
        <w:rPr>
          <w:szCs w:val="24"/>
        </w:rPr>
        <w:t>četras</w:t>
      </w:r>
      <w:r w:rsidR="00C95331" w:rsidRPr="00B12FD7">
        <w:rPr>
          <w:szCs w:val="24"/>
        </w:rPr>
        <w:t>)</w:t>
      </w:r>
      <w:r w:rsidRPr="00B12FD7">
        <w:rPr>
          <w:szCs w:val="24"/>
        </w:rPr>
        <w:t xml:space="preserve"> stundas bez rakstveida brīdinājuma </w:t>
      </w:r>
      <w:r w:rsidR="00CB4EBA" w:rsidRPr="00B12FD7">
        <w:rPr>
          <w:szCs w:val="24"/>
        </w:rPr>
        <w:t>2 (</w:t>
      </w:r>
      <w:r w:rsidRPr="00B12FD7">
        <w:rPr>
          <w:szCs w:val="24"/>
        </w:rPr>
        <w:t>divas</w:t>
      </w:r>
      <w:r w:rsidR="00CB4EBA" w:rsidRPr="00B12FD7">
        <w:rPr>
          <w:szCs w:val="24"/>
        </w:rPr>
        <w:t>)</w:t>
      </w:r>
      <w:r w:rsidR="00C95331" w:rsidRPr="00B12FD7">
        <w:rPr>
          <w:szCs w:val="24"/>
        </w:rPr>
        <w:t xml:space="preserve"> darb</w:t>
      </w:r>
      <w:r w:rsidRPr="00B12FD7">
        <w:rPr>
          <w:szCs w:val="24"/>
        </w:rPr>
        <w:t xml:space="preserve">dienas iepriekš, Pārdevējs maksā līgumsodu 0,1% </w:t>
      </w:r>
      <w:r w:rsidR="002108B1" w:rsidRPr="00B12FD7">
        <w:rPr>
          <w:szCs w:val="24"/>
        </w:rPr>
        <w:t xml:space="preserve">(nulle komats viens procents) </w:t>
      </w:r>
      <w:r w:rsidRPr="00B12FD7">
        <w:rPr>
          <w:szCs w:val="24"/>
        </w:rPr>
        <w:t>apmērā no līguma summas, bet ne vairāk kā 10 % (desmit procenti) no kopējās līguma summas.</w:t>
      </w:r>
    </w:p>
    <w:p w14:paraId="5F9A93E2" w14:textId="719C1CA7" w:rsidR="0027480C" w:rsidRPr="00B12FD7" w:rsidRDefault="0027480C" w:rsidP="0027480C">
      <w:pPr>
        <w:widowControl w:val="0"/>
        <w:tabs>
          <w:tab w:val="num" w:pos="-1418"/>
        </w:tabs>
        <w:jc w:val="both"/>
        <w:rPr>
          <w:szCs w:val="24"/>
        </w:rPr>
      </w:pPr>
      <w:r w:rsidRPr="00B12FD7">
        <w:rPr>
          <w:szCs w:val="24"/>
        </w:rPr>
        <w:t xml:space="preserve">14.8. Ja </w:t>
      </w:r>
      <w:r w:rsidR="00C95331" w:rsidRPr="00B12FD7">
        <w:rPr>
          <w:szCs w:val="24"/>
        </w:rPr>
        <w:t>elektroenerģijas piegādātāja</w:t>
      </w:r>
      <w:r w:rsidRPr="00B12FD7">
        <w:rPr>
          <w:szCs w:val="24"/>
        </w:rPr>
        <w:t xml:space="preserve"> piegādātā elektroenerģija neatbilst normatīvo aktu regulēju</w:t>
      </w:r>
      <w:r w:rsidR="00CB4EBA" w:rsidRPr="00B12FD7">
        <w:rPr>
          <w:szCs w:val="24"/>
        </w:rPr>
        <w:t>mam un tas radījis traucējumus P</w:t>
      </w:r>
      <w:r w:rsidRPr="00B12FD7">
        <w:rPr>
          <w:szCs w:val="24"/>
        </w:rPr>
        <w:t xml:space="preserve">asūtītāja darba pienākumu veikšanai, Puses sagatavo un paraksta pretenziju aktu un </w:t>
      </w:r>
      <w:r w:rsidR="00C95331" w:rsidRPr="00B12FD7">
        <w:rPr>
          <w:szCs w:val="24"/>
        </w:rPr>
        <w:t>elektroenerģ</w:t>
      </w:r>
      <w:r w:rsidR="002108B1" w:rsidRPr="00B12FD7">
        <w:rPr>
          <w:szCs w:val="24"/>
        </w:rPr>
        <w:t xml:space="preserve">ijas piegādātājs </w:t>
      </w:r>
      <w:r w:rsidRPr="00B12FD7">
        <w:rPr>
          <w:szCs w:val="24"/>
        </w:rPr>
        <w:t xml:space="preserve">maksā līgumsodu 0,1% </w:t>
      </w:r>
      <w:r w:rsidR="002108B1" w:rsidRPr="00B12FD7">
        <w:rPr>
          <w:szCs w:val="24"/>
        </w:rPr>
        <w:t xml:space="preserve">(nulle komats viens procents) </w:t>
      </w:r>
      <w:r w:rsidRPr="00B12FD7">
        <w:rPr>
          <w:szCs w:val="24"/>
        </w:rPr>
        <w:t xml:space="preserve">apmērā no </w:t>
      </w:r>
      <w:r w:rsidR="00C95331" w:rsidRPr="00B12FD7">
        <w:rPr>
          <w:szCs w:val="24"/>
        </w:rPr>
        <w:t xml:space="preserve">kopējās </w:t>
      </w:r>
      <w:r w:rsidRPr="00B12FD7">
        <w:rPr>
          <w:szCs w:val="24"/>
        </w:rPr>
        <w:t>līguma summas par katru konstatēto pārkāpumu.</w:t>
      </w:r>
    </w:p>
    <w:p w14:paraId="668B9FC0" w14:textId="0A2C31B6" w:rsidR="0027480C" w:rsidRPr="00B12FD7" w:rsidRDefault="0027480C" w:rsidP="0027480C">
      <w:pPr>
        <w:widowControl w:val="0"/>
        <w:tabs>
          <w:tab w:val="num" w:pos="-1418"/>
        </w:tabs>
        <w:jc w:val="both"/>
        <w:rPr>
          <w:szCs w:val="24"/>
        </w:rPr>
      </w:pPr>
      <w:r w:rsidRPr="00B12FD7">
        <w:rPr>
          <w:szCs w:val="24"/>
        </w:rPr>
        <w:t>14.9. Ja Pasūtītājs neveic maksāj</w:t>
      </w:r>
      <w:r w:rsidR="00CB4EBA" w:rsidRPr="00B12FD7">
        <w:rPr>
          <w:szCs w:val="24"/>
        </w:rPr>
        <w:t>umu līgumā noteiktajā termiņā, P</w:t>
      </w:r>
      <w:r w:rsidRPr="00B12FD7">
        <w:rPr>
          <w:szCs w:val="24"/>
        </w:rPr>
        <w:t xml:space="preserve">asūtītājs maksā līgumsodu 0,1% </w:t>
      </w:r>
      <w:r w:rsidR="002108B1" w:rsidRPr="00B12FD7">
        <w:rPr>
          <w:szCs w:val="24"/>
        </w:rPr>
        <w:t xml:space="preserve">(nulle komats viens procents) </w:t>
      </w:r>
      <w:r w:rsidRPr="00B12FD7">
        <w:rPr>
          <w:szCs w:val="24"/>
        </w:rPr>
        <w:t xml:space="preserve">apmērā no nesamaksātās </w:t>
      </w:r>
      <w:r w:rsidR="002108B1" w:rsidRPr="00B12FD7">
        <w:rPr>
          <w:szCs w:val="24"/>
        </w:rPr>
        <w:t>summas par katru kavējuma darb</w:t>
      </w:r>
      <w:r w:rsidRPr="00B12FD7">
        <w:rPr>
          <w:szCs w:val="24"/>
        </w:rPr>
        <w:t>dienu, bet ne vairāk kā 10 % (desmit procenti) no nesamaksātās summas.</w:t>
      </w:r>
    </w:p>
    <w:p w14:paraId="3E5FFF45" w14:textId="2D486044" w:rsidR="0027480C" w:rsidRPr="00B12FD7" w:rsidRDefault="0027480C" w:rsidP="000E6B4C">
      <w:pPr>
        <w:widowControl w:val="0"/>
        <w:jc w:val="both"/>
        <w:rPr>
          <w:szCs w:val="24"/>
        </w:rPr>
      </w:pPr>
      <w:r w:rsidRPr="00B12FD7">
        <w:rPr>
          <w:szCs w:val="24"/>
        </w:rPr>
        <w:t xml:space="preserve">14.10. </w:t>
      </w:r>
      <w:r w:rsidR="00CB4EBA" w:rsidRPr="00B12FD7">
        <w:rPr>
          <w:szCs w:val="24"/>
        </w:rPr>
        <w:t>Līgumsodi tiek maksāti</w:t>
      </w:r>
      <w:r w:rsidR="00B36D01">
        <w:rPr>
          <w:szCs w:val="24"/>
        </w:rPr>
        <w:t xml:space="preserve"> </w:t>
      </w:r>
      <w:r w:rsidR="00CB4EBA" w:rsidRPr="00B12FD7">
        <w:rPr>
          <w:szCs w:val="24"/>
        </w:rPr>
        <w:t xml:space="preserve">uz </w:t>
      </w:r>
      <w:r w:rsidR="002108B1" w:rsidRPr="00B12FD7">
        <w:rPr>
          <w:szCs w:val="24"/>
        </w:rPr>
        <w:t xml:space="preserve">otras </w:t>
      </w:r>
      <w:r w:rsidR="00CB4EBA" w:rsidRPr="00B12FD7">
        <w:rPr>
          <w:szCs w:val="24"/>
        </w:rPr>
        <w:t>p</w:t>
      </w:r>
      <w:r w:rsidRPr="00B12FD7">
        <w:rPr>
          <w:szCs w:val="24"/>
        </w:rPr>
        <w:t xml:space="preserve">uses iesniegtā rēķina pamata. </w:t>
      </w:r>
    </w:p>
    <w:p w14:paraId="0A56C458" w14:textId="7822DAB0" w:rsidR="0027480C" w:rsidRPr="00B12FD7" w:rsidRDefault="0027480C" w:rsidP="0027480C">
      <w:pPr>
        <w:widowControl w:val="0"/>
        <w:tabs>
          <w:tab w:val="num" w:pos="-1418"/>
        </w:tabs>
        <w:jc w:val="both"/>
        <w:rPr>
          <w:szCs w:val="24"/>
        </w:rPr>
      </w:pPr>
    </w:p>
    <w:p w14:paraId="6F4BFCAF" w14:textId="77777777" w:rsidR="001B0DAE" w:rsidRPr="00B12FD7" w:rsidRDefault="001B0DAE" w:rsidP="005046EB">
      <w:pPr>
        <w:ind w:firstLine="645"/>
        <w:jc w:val="both"/>
        <w:rPr>
          <w:rStyle w:val="FontStyle53"/>
          <w:bCs/>
          <w:sz w:val="24"/>
          <w:szCs w:val="24"/>
        </w:rPr>
      </w:pPr>
    </w:p>
    <w:p w14:paraId="45F4EA52" w14:textId="4DB33471" w:rsidR="005046EB" w:rsidRPr="00B12FD7" w:rsidRDefault="00585603" w:rsidP="005046EB">
      <w:pPr>
        <w:rPr>
          <w:szCs w:val="24"/>
        </w:rPr>
      </w:pPr>
      <w:r w:rsidRPr="00B12FD7">
        <w:rPr>
          <w:szCs w:val="24"/>
        </w:rPr>
        <w:t>Nolikumam</w:t>
      </w:r>
      <w:r w:rsidR="00B12FD7">
        <w:rPr>
          <w:szCs w:val="24"/>
        </w:rPr>
        <w:t xml:space="preserve"> pretendentiem</w:t>
      </w:r>
      <w:r w:rsidR="005046EB" w:rsidRPr="00B12FD7">
        <w:rPr>
          <w:szCs w:val="24"/>
        </w:rPr>
        <w:t xml:space="preserve"> ir šādi pielikumi: </w:t>
      </w:r>
    </w:p>
    <w:p w14:paraId="5FCE3609" w14:textId="2CC86277" w:rsidR="00A30647" w:rsidRPr="00B12FD7" w:rsidRDefault="00A30647" w:rsidP="00A30647">
      <w:pPr>
        <w:rPr>
          <w:szCs w:val="24"/>
        </w:rPr>
      </w:pPr>
      <w:r w:rsidRPr="00B12FD7">
        <w:rPr>
          <w:szCs w:val="24"/>
        </w:rPr>
        <w:t xml:space="preserve">1.pielikums – </w:t>
      </w:r>
      <w:r w:rsidR="0027480C" w:rsidRPr="00B12FD7">
        <w:rPr>
          <w:szCs w:val="24"/>
        </w:rPr>
        <w:t>Tehniskā specifikācija un tehniskais piedāvājums</w:t>
      </w:r>
      <w:r w:rsidRPr="00B12FD7">
        <w:rPr>
          <w:szCs w:val="24"/>
        </w:rPr>
        <w:t xml:space="preserve"> uz </w:t>
      </w:r>
      <w:r w:rsidR="0027480C" w:rsidRPr="00B12FD7">
        <w:rPr>
          <w:szCs w:val="24"/>
        </w:rPr>
        <w:t>1 lapaspuses</w:t>
      </w:r>
      <w:r w:rsidRPr="00B12FD7">
        <w:rPr>
          <w:szCs w:val="24"/>
        </w:rPr>
        <w:t>;</w:t>
      </w:r>
    </w:p>
    <w:p w14:paraId="04FBE6D7" w14:textId="5B622918" w:rsidR="002A7338" w:rsidRPr="00B12FD7" w:rsidRDefault="00A30647" w:rsidP="00A30647">
      <w:pPr>
        <w:rPr>
          <w:szCs w:val="24"/>
        </w:rPr>
      </w:pPr>
      <w:r w:rsidRPr="00B12FD7">
        <w:rPr>
          <w:szCs w:val="24"/>
        </w:rPr>
        <w:t>2.pielikums –</w:t>
      </w:r>
      <w:r w:rsidR="00C5344F" w:rsidRPr="00B12FD7">
        <w:rPr>
          <w:szCs w:val="24"/>
        </w:rPr>
        <w:t xml:space="preserve"> Pieteikums</w:t>
      </w:r>
      <w:r w:rsidR="002A7338" w:rsidRPr="00B12FD7">
        <w:rPr>
          <w:szCs w:val="24"/>
        </w:rPr>
        <w:t xml:space="preserve"> </w:t>
      </w:r>
      <w:r w:rsidR="000E6B4C" w:rsidRPr="00B12FD7">
        <w:rPr>
          <w:szCs w:val="24"/>
        </w:rPr>
        <w:t xml:space="preserve">un finanšu piedāvājums </w:t>
      </w:r>
      <w:r w:rsidR="002A7338" w:rsidRPr="00B12FD7">
        <w:rPr>
          <w:szCs w:val="24"/>
        </w:rPr>
        <w:t xml:space="preserve">uz </w:t>
      </w:r>
      <w:r w:rsidR="000E6B4C" w:rsidRPr="00B12FD7">
        <w:rPr>
          <w:szCs w:val="24"/>
        </w:rPr>
        <w:t>2</w:t>
      </w:r>
      <w:r w:rsidR="00B35CE5" w:rsidRPr="00B12FD7">
        <w:rPr>
          <w:szCs w:val="24"/>
        </w:rPr>
        <w:t xml:space="preserve"> </w:t>
      </w:r>
      <w:r w:rsidR="000E6B4C" w:rsidRPr="00B12FD7">
        <w:rPr>
          <w:szCs w:val="24"/>
        </w:rPr>
        <w:t>lapaspusēm.</w:t>
      </w:r>
    </w:p>
    <w:p w14:paraId="2B6A3575" w14:textId="77777777" w:rsidR="00A94AC0" w:rsidRPr="00B12FD7" w:rsidRDefault="00A94AC0" w:rsidP="00CA534D">
      <w:pPr>
        <w:spacing w:before="100" w:after="100"/>
        <w:ind w:left="7371" w:right="-2"/>
        <w:jc w:val="right"/>
        <w:rPr>
          <w:b/>
        </w:rPr>
      </w:pPr>
    </w:p>
    <w:p w14:paraId="7D8591C8" w14:textId="77777777" w:rsidR="00A94AC0" w:rsidRPr="00B12FD7" w:rsidRDefault="00A94AC0" w:rsidP="00CA534D">
      <w:pPr>
        <w:spacing w:before="100" w:after="100"/>
        <w:ind w:left="7371" w:right="-2"/>
        <w:jc w:val="right"/>
        <w:rPr>
          <w:b/>
        </w:rPr>
      </w:pPr>
    </w:p>
    <w:p w14:paraId="4E668B21" w14:textId="77777777" w:rsidR="00A94AC0" w:rsidRPr="00B12FD7" w:rsidRDefault="00A94AC0" w:rsidP="00CA534D">
      <w:pPr>
        <w:spacing w:before="100" w:after="100"/>
        <w:ind w:left="7371" w:right="-2"/>
        <w:jc w:val="right"/>
        <w:rPr>
          <w:b/>
        </w:rPr>
      </w:pPr>
    </w:p>
    <w:p w14:paraId="26CB2260" w14:textId="77777777" w:rsidR="00A94AC0" w:rsidRPr="00B12FD7" w:rsidRDefault="00A94AC0" w:rsidP="00CA534D">
      <w:pPr>
        <w:spacing w:before="100" w:after="100"/>
        <w:ind w:left="7371" w:right="-2"/>
        <w:jc w:val="right"/>
        <w:rPr>
          <w:b/>
        </w:rPr>
      </w:pPr>
    </w:p>
    <w:p w14:paraId="3308F6A5" w14:textId="33B2FA44" w:rsidR="00FB2A83" w:rsidRPr="00B12FD7" w:rsidRDefault="0084668D" w:rsidP="00CA534D">
      <w:pPr>
        <w:spacing w:before="100" w:after="100"/>
        <w:ind w:left="7371" w:right="-2"/>
        <w:jc w:val="right"/>
        <w:rPr>
          <w:b/>
        </w:rPr>
      </w:pPr>
      <w:r w:rsidRPr="00B12FD7">
        <w:rPr>
          <w:b/>
        </w:rPr>
        <w:t>1</w:t>
      </w:r>
      <w:r w:rsidR="00FB2A83" w:rsidRPr="00B12FD7">
        <w:rPr>
          <w:b/>
        </w:rPr>
        <w:t>. pielikums</w:t>
      </w:r>
    </w:p>
    <w:p w14:paraId="79EAE93C" w14:textId="167F1D50" w:rsidR="00FB2A83" w:rsidRPr="00B12FD7" w:rsidRDefault="00FB2A83" w:rsidP="00FB2A83">
      <w:pPr>
        <w:jc w:val="right"/>
        <w:rPr>
          <w:b/>
        </w:rPr>
      </w:pPr>
      <w:r w:rsidRPr="00B12FD7">
        <w:rPr>
          <w:b/>
        </w:rPr>
        <w:t>Nr.</w:t>
      </w:r>
      <w:r w:rsidR="0069639B" w:rsidRPr="00B12FD7">
        <w:rPr>
          <w:b/>
        </w:rPr>
        <w:t xml:space="preserve"> </w:t>
      </w:r>
      <w:r w:rsidRPr="00B12FD7">
        <w:rPr>
          <w:b/>
        </w:rPr>
        <w:t>PA/</w:t>
      </w:r>
      <w:r w:rsidR="00655590" w:rsidRPr="00B12FD7">
        <w:rPr>
          <w:b/>
        </w:rPr>
        <w:t>201</w:t>
      </w:r>
      <w:r w:rsidR="00637162">
        <w:rPr>
          <w:b/>
        </w:rPr>
        <w:t>9/2</w:t>
      </w:r>
    </w:p>
    <w:p w14:paraId="4402A612" w14:textId="51CC466F" w:rsidR="00FB2A83" w:rsidRPr="00B12FD7" w:rsidRDefault="00FB2A83" w:rsidP="00FB2A83">
      <w:pPr>
        <w:jc w:val="center"/>
        <w:rPr>
          <w:b/>
        </w:rPr>
      </w:pPr>
      <w:r w:rsidRPr="00B12FD7">
        <w:rPr>
          <w:b/>
        </w:rPr>
        <w:t>TEHNISKĀ SPECIFIKĀCIJA</w:t>
      </w:r>
      <w:r w:rsidR="0027480C" w:rsidRPr="00B12FD7">
        <w:rPr>
          <w:b/>
        </w:rPr>
        <w:t xml:space="preserve"> un TEHNISKAIS PIEDĀVĀJUMS</w:t>
      </w:r>
    </w:p>
    <w:p w14:paraId="34A9E35F" w14:textId="02B050D4" w:rsidR="009935B4" w:rsidRPr="00B12FD7" w:rsidRDefault="009935B4" w:rsidP="009935B4">
      <w:pPr>
        <w:jc w:val="center"/>
        <w:rPr>
          <w:b/>
        </w:rPr>
      </w:pPr>
      <w:r w:rsidRPr="00B12FD7">
        <w:rPr>
          <w:b/>
        </w:rPr>
        <w:t>„</w:t>
      </w:r>
      <w:r w:rsidR="00B12FD7" w:rsidRPr="00B12FD7">
        <w:rPr>
          <w:b/>
          <w:szCs w:val="24"/>
          <w:lang w:eastAsia="en-US"/>
        </w:rPr>
        <w:t xml:space="preserve">Elektroenerģijas piegāde </w:t>
      </w:r>
      <w:r w:rsidR="00B12FD7" w:rsidRPr="00B12FD7">
        <w:rPr>
          <w:b/>
        </w:rPr>
        <w:t>VAS “Privatizācijas aģentūra” vajadzībām</w:t>
      </w:r>
      <w:r w:rsidRPr="00B12FD7">
        <w:rPr>
          <w:b/>
        </w:rPr>
        <w:t xml:space="preserve">” </w:t>
      </w:r>
    </w:p>
    <w:p w14:paraId="74847D63" w14:textId="1C5A53A4" w:rsidR="009935B4" w:rsidRPr="00B12FD7" w:rsidRDefault="009935B4" w:rsidP="009935B4">
      <w:pPr>
        <w:jc w:val="center"/>
        <w:rPr>
          <w:b/>
        </w:rPr>
      </w:pPr>
      <w:r w:rsidRPr="00B12FD7">
        <w:rPr>
          <w:b/>
        </w:rPr>
        <w:t>Iepirkuma identifikācijas Nr.PA/201</w:t>
      </w:r>
      <w:r w:rsidR="0027480C" w:rsidRPr="00B12FD7">
        <w:rPr>
          <w:b/>
        </w:rPr>
        <w:t>9/__</w:t>
      </w:r>
    </w:p>
    <w:p w14:paraId="25D2DFE7" w14:textId="77777777" w:rsidR="00F830BB" w:rsidRPr="00B12FD7" w:rsidRDefault="00F830BB" w:rsidP="009B039E">
      <w:pPr>
        <w:pStyle w:val="Heading1"/>
        <w:tabs>
          <w:tab w:val="left" w:pos="720"/>
        </w:tabs>
        <w:ind w:left="7938" w:right="-496"/>
        <w:jc w:val="right"/>
        <w:rPr>
          <w:rFonts w:ascii="Times New Roman" w:hAnsi="Times New Roman"/>
          <w:b/>
          <w:sz w:val="24"/>
        </w:rPr>
      </w:pPr>
      <w:bookmarkStart w:id="5" w:name="_Hlk50708005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94"/>
      </w:tblGrid>
      <w:tr w:rsidR="0027480C" w:rsidRPr="00B12FD7" w14:paraId="05F9DA0A" w14:textId="77777777" w:rsidTr="002108B1">
        <w:tc>
          <w:tcPr>
            <w:tcW w:w="4957" w:type="dxa"/>
            <w:tcBorders>
              <w:top w:val="single" w:sz="4" w:space="0" w:color="auto"/>
              <w:left w:val="single" w:sz="4" w:space="0" w:color="auto"/>
              <w:bottom w:val="single" w:sz="4" w:space="0" w:color="auto"/>
              <w:right w:val="single" w:sz="4" w:space="0" w:color="auto"/>
            </w:tcBorders>
            <w:hideMark/>
          </w:tcPr>
          <w:bookmarkEnd w:id="5"/>
          <w:p w14:paraId="765092EF" w14:textId="77777777" w:rsidR="0027480C" w:rsidRPr="00B12FD7" w:rsidRDefault="0027480C">
            <w:pPr>
              <w:tabs>
                <w:tab w:val="left" w:pos="426"/>
              </w:tabs>
              <w:jc w:val="center"/>
              <w:rPr>
                <w:b/>
                <w:color w:val="000000"/>
              </w:rPr>
            </w:pPr>
            <w:r w:rsidRPr="00B12FD7">
              <w:rPr>
                <w:b/>
                <w:color w:val="000000"/>
              </w:rPr>
              <w:t>Pasūtītāja prasības</w:t>
            </w:r>
          </w:p>
        </w:tc>
        <w:tc>
          <w:tcPr>
            <w:tcW w:w="4394" w:type="dxa"/>
            <w:tcBorders>
              <w:top w:val="single" w:sz="4" w:space="0" w:color="auto"/>
              <w:left w:val="single" w:sz="4" w:space="0" w:color="auto"/>
              <w:bottom w:val="single" w:sz="4" w:space="0" w:color="auto"/>
              <w:right w:val="single" w:sz="4" w:space="0" w:color="auto"/>
            </w:tcBorders>
            <w:hideMark/>
          </w:tcPr>
          <w:p w14:paraId="0C21C11B" w14:textId="77777777" w:rsidR="0027480C" w:rsidRPr="00B12FD7" w:rsidRDefault="0027480C">
            <w:pPr>
              <w:tabs>
                <w:tab w:val="left" w:pos="426"/>
              </w:tabs>
              <w:jc w:val="center"/>
              <w:rPr>
                <w:b/>
                <w:color w:val="000000"/>
              </w:rPr>
            </w:pPr>
            <w:r w:rsidRPr="00B12FD7">
              <w:rPr>
                <w:b/>
                <w:color w:val="000000"/>
              </w:rPr>
              <w:t>Pretendenta piedāvājums</w:t>
            </w:r>
          </w:p>
        </w:tc>
      </w:tr>
      <w:tr w:rsidR="0027480C" w:rsidRPr="00B12FD7" w14:paraId="41612AF1" w14:textId="77777777" w:rsidTr="002108B1">
        <w:tc>
          <w:tcPr>
            <w:tcW w:w="4957" w:type="dxa"/>
            <w:tcBorders>
              <w:top w:val="single" w:sz="4" w:space="0" w:color="auto"/>
              <w:left w:val="single" w:sz="4" w:space="0" w:color="auto"/>
              <w:bottom w:val="single" w:sz="4" w:space="0" w:color="auto"/>
              <w:right w:val="single" w:sz="4" w:space="0" w:color="auto"/>
            </w:tcBorders>
            <w:hideMark/>
          </w:tcPr>
          <w:p w14:paraId="5D2E7212" w14:textId="05EBF112" w:rsidR="0027480C" w:rsidRPr="00B12FD7" w:rsidRDefault="0027480C">
            <w:pPr>
              <w:tabs>
                <w:tab w:val="left" w:pos="426"/>
              </w:tabs>
              <w:jc w:val="both"/>
              <w:rPr>
                <w:color w:val="000000"/>
              </w:rPr>
            </w:pPr>
            <w:r w:rsidRPr="00B12FD7">
              <w:rPr>
                <w:lang w:eastAsia="ar-SA"/>
              </w:rPr>
              <w:t>1.</w:t>
            </w:r>
            <w:r w:rsidR="002108B1" w:rsidRPr="00B12FD7">
              <w:rPr>
                <w:szCs w:val="24"/>
              </w:rPr>
              <w:t xml:space="preserve"> Elektroenerģijas piegāde Pasūtītāja vajadzībām</w:t>
            </w:r>
            <w:r w:rsidR="002108B1" w:rsidRPr="00B12FD7">
              <w:t>, kas ietver elektroenerģijas pārdošanu lietotājam, balansēšanas pakalpojuma sniegšanu, rēķinu izrakstīšanu, maksājumu iekasēšanu, apstrādi un citas darbības, kas saistītas ar elektroenerģijas tirdzniecību un izpildāma saskaņā ar prasībām, kas noteiktas spēkā esošajos normatīvajos aktos.</w:t>
            </w:r>
          </w:p>
        </w:tc>
        <w:tc>
          <w:tcPr>
            <w:tcW w:w="4394" w:type="dxa"/>
            <w:tcBorders>
              <w:top w:val="single" w:sz="4" w:space="0" w:color="auto"/>
              <w:left w:val="single" w:sz="4" w:space="0" w:color="auto"/>
              <w:bottom w:val="single" w:sz="4" w:space="0" w:color="auto"/>
              <w:right w:val="single" w:sz="4" w:space="0" w:color="auto"/>
            </w:tcBorders>
          </w:tcPr>
          <w:p w14:paraId="59DAFE78" w14:textId="478BEEAB" w:rsidR="0027480C" w:rsidRPr="00B12FD7" w:rsidRDefault="0027480C">
            <w:pPr>
              <w:tabs>
                <w:tab w:val="left" w:pos="426"/>
              </w:tabs>
              <w:jc w:val="both"/>
              <w:rPr>
                <w:b/>
                <w:color w:val="000000"/>
              </w:rPr>
            </w:pPr>
          </w:p>
        </w:tc>
      </w:tr>
      <w:tr w:rsidR="0027480C" w:rsidRPr="00B12FD7" w14:paraId="75B356BD" w14:textId="77777777" w:rsidTr="002108B1">
        <w:tc>
          <w:tcPr>
            <w:tcW w:w="4957" w:type="dxa"/>
            <w:tcBorders>
              <w:top w:val="single" w:sz="4" w:space="0" w:color="auto"/>
              <w:left w:val="single" w:sz="4" w:space="0" w:color="auto"/>
              <w:bottom w:val="single" w:sz="4" w:space="0" w:color="auto"/>
              <w:right w:val="single" w:sz="4" w:space="0" w:color="auto"/>
            </w:tcBorders>
            <w:hideMark/>
          </w:tcPr>
          <w:p w14:paraId="47B9483A" w14:textId="5E4FF9A0" w:rsidR="0027480C" w:rsidRPr="00B12FD7" w:rsidRDefault="0027480C">
            <w:pPr>
              <w:tabs>
                <w:tab w:val="left" w:pos="426"/>
              </w:tabs>
              <w:jc w:val="both"/>
              <w:rPr>
                <w:lang w:eastAsia="ar-SA"/>
              </w:rPr>
            </w:pPr>
            <w:r w:rsidRPr="00B12FD7">
              <w:rPr>
                <w:lang w:eastAsia="ar-SA"/>
              </w:rPr>
              <w:t>2. Elektroenerģijas piegāde jānodrošina visā līguma darbības periodā 24 stundas diennaktī, atbilstoši kvalitātes standartam LVS EN 50160:2010 "Publisko elektroapgādes tīklu sprieguma raksturlielumi". Pamatpatēriņš darba dienās no plkst.8.00 līdz plkst.18.00</w:t>
            </w:r>
            <w:r w:rsidR="002108B1" w:rsidRPr="00B12FD7">
              <w:rPr>
                <w:lang w:eastAsia="ar-SA"/>
              </w:rPr>
              <w:t>.</w:t>
            </w:r>
          </w:p>
        </w:tc>
        <w:tc>
          <w:tcPr>
            <w:tcW w:w="4394" w:type="dxa"/>
            <w:tcBorders>
              <w:top w:val="single" w:sz="4" w:space="0" w:color="auto"/>
              <w:left w:val="single" w:sz="4" w:space="0" w:color="auto"/>
              <w:bottom w:val="single" w:sz="4" w:space="0" w:color="auto"/>
              <w:right w:val="single" w:sz="4" w:space="0" w:color="auto"/>
            </w:tcBorders>
          </w:tcPr>
          <w:p w14:paraId="2A14A965" w14:textId="77777777" w:rsidR="0027480C" w:rsidRPr="00B12FD7" w:rsidRDefault="0027480C">
            <w:pPr>
              <w:tabs>
                <w:tab w:val="left" w:pos="426"/>
              </w:tabs>
              <w:jc w:val="both"/>
              <w:rPr>
                <w:b/>
                <w:color w:val="000000"/>
              </w:rPr>
            </w:pPr>
          </w:p>
        </w:tc>
      </w:tr>
      <w:tr w:rsidR="0027480C" w:rsidRPr="00B12FD7" w14:paraId="2F1105E0" w14:textId="77777777" w:rsidTr="002108B1">
        <w:trPr>
          <w:trHeight w:val="1809"/>
        </w:trPr>
        <w:tc>
          <w:tcPr>
            <w:tcW w:w="4957" w:type="dxa"/>
            <w:tcBorders>
              <w:top w:val="single" w:sz="4" w:space="0" w:color="auto"/>
              <w:left w:val="single" w:sz="4" w:space="0" w:color="auto"/>
              <w:bottom w:val="single" w:sz="4" w:space="0" w:color="auto"/>
              <w:right w:val="single" w:sz="4" w:space="0" w:color="auto"/>
            </w:tcBorders>
            <w:hideMark/>
          </w:tcPr>
          <w:p w14:paraId="7C1382B3" w14:textId="6C517AAD" w:rsidR="0027480C" w:rsidRPr="00B12FD7" w:rsidRDefault="0027480C">
            <w:pPr>
              <w:tabs>
                <w:tab w:val="left" w:pos="426"/>
              </w:tabs>
              <w:jc w:val="both"/>
              <w:rPr>
                <w:lang w:eastAsia="ar-SA"/>
              </w:rPr>
            </w:pPr>
            <w:r w:rsidRPr="00B12FD7">
              <w:rPr>
                <w:lang w:eastAsia="ar-SA"/>
              </w:rPr>
              <w:t xml:space="preserve">3. Piegādātā elektroenerģija </w:t>
            </w:r>
            <w:r w:rsidR="002108B1" w:rsidRPr="00B12FD7">
              <w:rPr>
                <w:szCs w:val="24"/>
              </w:rPr>
              <w:t>atbilst Latvijas Republikas normatīvajos aktos, t.sk., Elektroenerģijas tirgus likumā, Elektroenerģijas tirdzniecības un lietošanas noteikumos, Enerģētikas likumā, kas ir spēkā attiecīgās darbības veikšanas brīdī, noteiktajām prasībām</w:t>
            </w:r>
            <w:r w:rsidR="002108B1" w:rsidRPr="00B12FD7">
              <w:rPr>
                <w:rFonts w:eastAsia="Calibri"/>
                <w:bCs/>
                <w:szCs w:val="24"/>
              </w:rPr>
              <w:t>.</w:t>
            </w:r>
          </w:p>
        </w:tc>
        <w:tc>
          <w:tcPr>
            <w:tcW w:w="4394" w:type="dxa"/>
            <w:tcBorders>
              <w:top w:val="single" w:sz="4" w:space="0" w:color="auto"/>
              <w:left w:val="single" w:sz="4" w:space="0" w:color="auto"/>
              <w:bottom w:val="single" w:sz="4" w:space="0" w:color="auto"/>
              <w:right w:val="single" w:sz="4" w:space="0" w:color="auto"/>
            </w:tcBorders>
          </w:tcPr>
          <w:p w14:paraId="1389F88D" w14:textId="0CDC2B33" w:rsidR="0027480C" w:rsidRPr="00B12FD7" w:rsidRDefault="0027480C">
            <w:pPr>
              <w:tabs>
                <w:tab w:val="left" w:pos="426"/>
              </w:tabs>
              <w:jc w:val="both"/>
              <w:rPr>
                <w:b/>
                <w:color w:val="000000"/>
              </w:rPr>
            </w:pPr>
          </w:p>
        </w:tc>
      </w:tr>
    </w:tbl>
    <w:p w14:paraId="4A1FF73A" w14:textId="77777777" w:rsidR="0027480C" w:rsidRPr="00B12FD7" w:rsidRDefault="0027480C" w:rsidP="0027480C">
      <w:pPr>
        <w:ind w:left="360"/>
        <w:jc w:val="both"/>
        <w:rPr>
          <w:szCs w:val="24"/>
        </w:rPr>
      </w:pPr>
    </w:p>
    <w:p w14:paraId="475C3DD1" w14:textId="5481B371" w:rsidR="0027480C" w:rsidRPr="00B12FD7" w:rsidRDefault="0027480C" w:rsidP="0027480C">
      <w:pPr>
        <w:jc w:val="both"/>
        <w:rPr>
          <w:szCs w:val="24"/>
        </w:rPr>
      </w:pPr>
      <w:r w:rsidRPr="00B12FD7">
        <w:rPr>
          <w:lang w:eastAsia="ar-SA"/>
        </w:rPr>
        <w:t xml:space="preserve">1. Kopējais prognozējamais elektroenerģijas piegādes daudzums gadā (12 mēnešos): </w:t>
      </w:r>
      <w:r w:rsidRPr="00B12FD7">
        <w:rPr>
          <w:b/>
          <w:lang w:eastAsia="ar-SA"/>
        </w:rPr>
        <w:t>~ 300 000 kWh</w:t>
      </w:r>
      <w:r w:rsidR="002108B1" w:rsidRPr="00B12FD7">
        <w:rPr>
          <w:lang w:eastAsia="ar-SA"/>
        </w:rPr>
        <w:t xml:space="preserve">, kopā līguma darbības laikā </w:t>
      </w:r>
      <w:r w:rsidR="002108B1" w:rsidRPr="00B12FD7">
        <w:rPr>
          <w:b/>
          <w:lang w:eastAsia="ar-SA"/>
        </w:rPr>
        <w:t>~ 600 000 kWh.</w:t>
      </w:r>
    </w:p>
    <w:p w14:paraId="38BC5B49" w14:textId="77777777" w:rsidR="0027480C" w:rsidRPr="00B12FD7" w:rsidRDefault="0027480C" w:rsidP="0027480C">
      <w:pPr>
        <w:tabs>
          <w:tab w:val="left" w:pos="284"/>
        </w:tabs>
        <w:jc w:val="both"/>
        <w:rPr>
          <w:szCs w:val="24"/>
        </w:rPr>
      </w:pPr>
      <w:r w:rsidRPr="00B12FD7">
        <w:rPr>
          <w:szCs w:val="24"/>
        </w:rPr>
        <w:t>2. Pretendentam jānodrošina elektroenerģijas piegādes nepārtrauktība.</w:t>
      </w:r>
    </w:p>
    <w:p w14:paraId="2D06C9A0" w14:textId="639E1F5E" w:rsidR="0027480C" w:rsidRPr="00B12FD7" w:rsidRDefault="0027480C" w:rsidP="0027480C">
      <w:pPr>
        <w:tabs>
          <w:tab w:val="left" w:pos="284"/>
        </w:tabs>
        <w:jc w:val="both"/>
        <w:rPr>
          <w:szCs w:val="24"/>
        </w:rPr>
      </w:pPr>
      <w:r w:rsidRPr="00B12FD7">
        <w:rPr>
          <w:szCs w:val="24"/>
        </w:rPr>
        <w:t xml:space="preserve">3. </w:t>
      </w:r>
      <w:r w:rsidR="002108B1" w:rsidRPr="00B12FD7">
        <w:rPr>
          <w:szCs w:val="24"/>
        </w:rPr>
        <w:t>Pasūtītājs patur tiesības, atkarībā no faktiskajām vajadzībām, iegādāties mazāku vai lielāku elektroenerģijas apjomu atbilstoši faktiskajam patēriņam</w:t>
      </w:r>
      <w:r w:rsidRPr="00B12FD7">
        <w:rPr>
          <w:szCs w:val="24"/>
        </w:rPr>
        <w:t xml:space="preserve">, </w:t>
      </w:r>
      <w:r w:rsidR="002108B1" w:rsidRPr="00B12FD7">
        <w:rPr>
          <w:szCs w:val="24"/>
        </w:rPr>
        <w:t xml:space="preserve">un var papildināt līgumu ar jaunām </w:t>
      </w:r>
      <w:r w:rsidR="00B12FD7" w:rsidRPr="00B12FD7">
        <w:rPr>
          <w:szCs w:val="24"/>
        </w:rPr>
        <w:t>elektroenerģijas</w:t>
      </w:r>
      <w:r w:rsidR="002108B1" w:rsidRPr="00B12FD7">
        <w:rPr>
          <w:szCs w:val="24"/>
        </w:rPr>
        <w:t xml:space="preserve"> piegādes vietām (adresēm) vai arī atteikties no kādas līgumā norādītās</w:t>
      </w:r>
      <w:r w:rsidRPr="00B12FD7">
        <w:rPr>
          <w:szCs w:val="24"/>
        </w:rPr>
        <w:t xml:space="preserve"> elektroenerģijas piegādes vietas (adreses).</w:t>
      </w:r>
    </w:p>
    <w:p w14:paraId="7871CB40" w14:textId="78BCC61E" w:rsidR="0027480C" w:rsidRPr="00B12FD7" w:rsidRDefault="0027480C" w:rsidP="0027480C">
      <w:pPr>
        <w:tabs>
          <w:tab w:val="left" w:pos="284"/>
        </w:tabs>
        <w:jc w:val="both"/>
        <w:rPr>
          <w:szCs w:val="24"/>
        </w:rPr>
      </w:pPr>
      <w:r w:rsidRPr="00B12FD7">
        <w:rPr>
          <w:szCs w:val="24"/>
        </w:rPr>
        <w:t>4. Elektroenerģijas piegādes vietas (adreses): K.Valdemāra ielā 31, Rīgā; Ilmeņa ielā 6, Rīgā; Birzes ielā 2, Rīgā (Flotes 1 B, Rīgā) un Kuģu ielā 13, Rīgā.</w:t>
      </w:r>
    </w:p>
    <w:p w14:paraId="5BD786BC" w14:textId="7658B5B5" w:rsidR="00933930" w:rsidRPr="00B12FD7" w:rsidRDefault="00933930" w:rsidP="00A76B37"/>
    <w:p w14:paraId="558F3513" w14:textId="77777777" w:rsidR="0027480C" w:rsidRPr="00B12FD7" w:rsidRDefault="0027480C" w:rsidP="0027480C">
      <w:pPr>
        <w:keepLines/>
        <w:widowControl w:val="0"/>
        <w:spacing w:after="120"/>
        <w:ind w:left="425"/>
        <w:jc w:val="both"/>
        <w:rPr>
          <w:szCs w:val="24"/>
        </w:rPr>
      </w:pPr>
      <w:r w:rsidRPr="00B12FD7">
        <w:rPr>
          <w:color w:val="000000"/>
          <w:szCs w:val="24"/>
        </w:rPr>
        <w:t>Pretendents vai Pretendenta pārstāvis:</w:t>
      </w:r>
    </w:p>
    <w:p w14:paraId="71F40CD7" w14:textId="77777777" w:rsidR="0027480C" w:rsidRPr="00B12FD7" w:rsidRDefault="0027480C" w:rsidP="0027480C">
      <w:pPr>
        <w:keepLines/>
        <w:widowControl w:val="0"/>
        <w:ind w:left="425"/>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27480C" w:rsidRPr="00B12FD7" w14:paraId="44D7421C" w14:textId="77777777" w:rsidTr="00204713">
        <w:trPr>
          <w:trHeight w:val="434"/>
        </w:trPr>
        <w:tc>
          <w:tcPr>
            <w:tcW w:w="2146" w:type="dxa"/>
            <w:shd w:val="clear" w:color="auto" w:fill="F6F5EE"/>
            <w:hideMark/>
          </w:tcPr>
          <w:p w14:paraId="3A9D865F" w14:textId="77777777" w:rsidR="0027480C" w:rsidRPr="00B12FD7" w:rsidRDefault="0027480C" w:rsidP="00204713">
            <w:pPr>
              <w:rPr>
                <w:b/>
                <w:color w:val="000000" w:themeColor="text1"/>
                <w:szCs w:val="24"/>
              </w:rPr>
            </w:pPr>
            <w:r w:rsidRPr="00B12FD7">
              <w:rPr>
                <w:b/>
                <w:color w:val="000000" w:themeColor="text1"/>
                <w:szCs w:val="24"/>
              </w:rPr>
              <w:t>Vārds, uzvārds</w:t>
            </w:r>
          </w:p>
        </w:tc>
        <w:tc>
          <w:tcPr>
            <w:tcW w:w="6303" w:type="dxa"/>
          </w:tcPr>
          <w:p w14:paraId="4838C480" w14:textId="77777777" w:rsidR="0027480C" w:rsidRPr="00B12FD7" w:rsidRDefault="0027480C" w:rsidP="00204713">
            <w:pPr>
              <w:rPr>
                <w:color w:val="000000" w:themeColor="text1"/>
                <w:szCs w:val="24"/>
              </w:rPr>
            </w:pPr>
          </w:p>
        </w:tc>
      </w:tr>
      <w:tr w:rsidR="0027480C" w:rsidRPr="00B12FD7" w14:paraId="232E80EA" w14:textId="77777777" w:rsidTr="00204713">
        <w:trPr>
          <w:trHeight w:val="404"/>
        </w:trPr>
        <w:tc>
          <w:tcPr>
            <w:tcW w:w="2146" w:type="dxa"/>
            <w:shd w:val="clear" w:color="auto" w:fill="F6F5EE"/>
            <w:hideMark/>
          </w:tcPr>
          <w:p w14:paraId="110FFD53" w14:textId="77777777" w:rsidR="0027480C" w:rsidRPr="00B12FD7" w:rsidRDefault="0027480C" w:rsidP="00204713">
            <w:pPr>
              <w:rPr>
                <w:b/>
                <w:color w:val="000000" w:themeColor="text1"/>
                <w:szCs w:val="24"/>
              </w:rPr>
            </w:pPr>
            <w:r w:rsidRPr="00B12FD7">
              <w:rPr>
                <w:b/>
                <w:color w:val="000000" w:themeColor="text1"/>
                <w:szCs w:val="24"/>
              </w:rPr>
              <w:t>Amats</w:t>
            </w:r>
          </w:p>
        </w:tc>
        <w:tc>
          <w:tcPr>
            <w:tcW w:w="6303" w:type="dxa"/>
          </w:tcPr>
          <w:p w14:paraId="2D7601C4" w14:textId="77777777" w:rsidR="0027480C" w:rsidRPr="00B12FD7" w:rsidRDefault="0027480C" w:rsidP="00204713">
            <w:pPr>
              <w:rPr>
                <w:color w:val="000000" w:themeColor="text1"/>
                <w:szCs w:val="24"/>
              </w:rPr>
            </w:pPr>
          </w:p>
        </w:tc>
      </w:tr>
      <w:tr w:rsidR="0027480C" w:rsidRPr="00B12FD7" w14:paraId="784F68A2" w14:textId="77777777" w:rsidTr="00204713">
        <w:trPr>
          <w:trHeight w:val="392"/>
        </w:trPr>
        <w:tc>
          <w:tcPr>
            <w:tcW w:w="2146" w:type="dxa"/>
            <w:shd w:val="clear" w:color="auto" w:fill="F6F5EE"/>
            <w:hideMark/>
          </w:tcPr>
          <w:p w14:paraId="4A145A23" w14:textId="77777777" w:rsidR="0027480C" w:rsidRPr="00B12FD7" w:rsidRDefault="0027480C" w:rsidP="00204713">
            <w:pPr>
              <w:rPr>
                <w:b/>
                <w:color w:val="000000" w:themeColor="text1"/>
                <w:szCs w:val="24"/>
              </w:rPr>
            </w:pPr>
            <w:r w:rsidRPr="00B12FD7">
              <w:rPr>
                <w:b/>
                <w:color w:val="000000" w:themeColor="text1"/>
                <w:szCs w:val="24"/>
              </w:rPr>
              <w:t>Paraksts</w:t>
            </w:r>
          </w:p>
        </w:tc>
        <w:tc>
          <w:tcPr>
            <w:tcW w:w="6303" w:type="dxa"/>
          </w:tcPr>
          <w:p w14:paraId="09D2D559" w14:textId="77777777" w:rsidR="0027480C" w:rsidRPr="00B12FD7" w:rsidRDefault="0027480C" w:rsidP="00204713">
            <w:pPr>
              <w:rPr>
                <w:color w:val="000000" w:themeColor="text1"/>
                <w:szCs w:val="24"/>
              </w:rPr>
            </w:pPr>
          </w:p>
        </w:tc>
      </w:tr>
      <w:tr w:rsidR="0027480C" w:rsidRPr="00B12FD7" w14:paraId="1826D3A3" w14:textId="77777777" w:rsidTr="00204713">
        <w:trPr>
          <w:trHeight w:val="255"/>
        </w:trPr>
        <w:tc>
          <w:tcPr>
            <w:tcW w:w="2146" w:type="dxa"/>
            <w:shd w:val="clear" w:color="auto" w:fill="F6F5EE"/>
            <w:hideMark/>
          </w:tcPr>
          <w:p w14:paraId="196DFCA0" w14:textId="77777777" w:rsidR="0027480C" w:rsidRPr="00B12FD7" w:rsidRDefault="0027480C" w:rsidP="00204713">
            <w:pPr>
              <w:rPr>
                <w:b/>
                <w:color w:val="000000" w:themeColor="text1"/>
                <w:szCs w:val="24"/>
              </w:rPr>
            </w:pPr>
            <w:r w:rsidRPr="00B12FD7">
              <w:rPr>
                <w:b/>
                <w:color w:val="000000" w:themeColor="text1"/>
                <w:szCs w:val="24"/>
              </w:rPr>
              <w:t>Datums</w:t>
            </w:r>
          </w:p>
        </w:tc>
        <w:tc>
          <w:tcPr>
            <w:tcW w:w="6303" w:type="dxa"/>
          </w:tcPr>
          <w:p w14:paraId="2B813DA6" w14:textId="77777777" w:rsidR="0027480C" w:rsidRPr="00B12FD7" w:rsidRDefault="0027480C" w:rsidP="00204713">
            <w:pPr>
              <w:rPr>
                <w:color w:val="000000" w:themeColor="text1"/>
                <w:szCs w:val="24"/>
              </w:rPr>
            </w:pPr>
          </w:p>
        </w:tc>
      </w:tr>
    </w:tbl>
    <w:p w14:paraId="443FD1AC" w14:textId="5F5B8322" w:rsidR="00933930" w:rsidRPr="00B12FD7" w:rsidRDefault="00933930" w:rsidP="00A76B37"/>
    <w:p w14:paraId="54C28C69" w14:textId="469188E9" w:rsidR="00933930" w:rsidRPr="00B12FD7" w:rsidRDefault="00933930" w:rsidP="00A76B37"/>
    <w:p w14:paraId="337DF6AB" w14:textId="77777777" w:rsidR="000E6B4C" w:rsidRPr="00B12FD7" w:rsidRDefault="000E6B4C" w:rsidP="009B039E">
      <w:pPr>
        <w:pStyle w:val="Heading1"/>
        <w:tabs>
          <w:tab w:val="left" w:pos="720"/>
        </w:tabs>
        <w:ind w:left="7938" w:right="-496"/>
        <w:jc w:val="right"/>
        <w:rPr>
          <w:rFonts w:ascii="Times New Roman" w:hAnsi="Times New Roman"/>
          <w:b/>
          <w:sz w:val="24"/>
        </w:rPr>
      </w:pPr>
    </w:p>
    <w:p w14:paraId="6849FCD5" w14:textId="5FCF6C63" w:rsidR="00FB2A83" w:rsidRPr="00B12FD7" w:rsidRDefault="00933930" w:rsidP="009B039E">
      <w:pPr>
        <w:pStyle w:val="Heading1"/>
        <w:tabs>
          <w:tab w:val="left" w:pos="720"/>
        </w:tabs>
        <w:ind w:left="7938" w:right="-496"/>
        <w:jc w:val="right"/>
        <w:rPr>
          <w:rFonts w:ascii="Times New Roman" w:hAnsi="Times New Roman"/>
          <w:b/>
          <w:sz w:val="24"/>
        </w:rPr>
      </w:pPr>
      <w:r w:rsidRPr="00B12FD7">
        <w:rPr>
          <w:rFonts w:ascii="Times New Roman" w:hAnsi="Times New Roman"/>
          <w:b/>
          <w:sz w:val="24"/>
        </w:rPr>
        <w:t>2</w:t>
      </w:r>
      <w:r w:rsidR="00FB2A83" w:rsidRPr="00B12FD7">
        <w:rPr>
          <w:rFonts w:ascii="Times New Roman" w:hAnsi="Times New Roman"/>
          <w:b/>
          <w:sz w:val="24"/>
        </w:rPr>
        <w:t>.pielikums</w:t>
      </w:r>
    </w:p>
    <w:p w14:paraId="79755E41" w14:textId="1597C876" w:rsidR="00FB2A83" w:rsidRPr="00B12FD7" w:rsidRDefault="00FB2A83" w:rsidP="00FB2A83">
      <w:pPr>
        <w:ind w:right="-514"/>
        <w:jc w:val="right"/>
      </w:pPr>
      <w:r w:rsidRPr="00B12FD7">
        <w:rPr>
          <w:b/>
        </w:rPr>
        <w:t>Nr.</w:t>
      </w:r>
      <w:r w:rsidR="0069639B" w:rsidRPr="00B12FD7">
        <w:rPr>
          <w:b/>
        </w:rPr>
        <w:t xml:space="preserve"> </w:t>
      </w:r>
      <w:r w:rsidRPr="00B12FD7">
        <w:rPr>
          <w:b/>
        </w:rPr>
        <w:t>PA/</w:t>
      </w:r>
      <w:r w:rsidR="00655590" w:rsidRPr="00B12FD7">
        <w:rPr>
          <w:b/>
        </w:rPr>
        <w:t>201</w:t>
      </w:r>
      <w:r w:rsidR="00637162">
        <w:rPr>
          <w:b/>
        </w:rPr>
        <w:t>9/2</w:t>
      </w:r>
    </w:p>
    <w:p w14:paraId="26ADCC84" w14:textId="77777777" w:rsidR="00FB2A83" w:rsidRPr="00B12FD7" w:rsidRDefault="00FB2A83" w:rsidP="00FB2A83">
      <w:pPr>
        <w:pStyle w:val="naisf"/>
        <w:spacing w:before="0" w:after="0"/>
        <w:ind w:left="1440" w:right="-496" w:firstLine="720"/>
        <w:jc w:val="right"/>
        <w:rPr>
          <w:lang w:val="lv-LV"/>
        </w:rPr>
      </w:pPr>
    </w:p>
    <w:p w14:paraId="748BA2D1" w14:textId="77777777" w:rsidR="00FB2A83" w:rsidRPr="00B12FD7" w:rsidRDefault="004239F9" w:rsidP="00FB2A83">
      <w:pPr>
        <w:pStyle w:val="Title"/>
        <w:spacing w:after="120" w:line="360" w:lineRule="auto"/>
        <w:outlineLvl w:val="0"/>
        <w:rPr>
          <w:b/>
        </w:rPr>
      </w:pPr>
      <w:r w:rsidRPr="00B12FD7">
        <w:rPr>
          <w:b/>
        </w:rPr>
        <w:t>PIETEIKUMS</w:t>
      </w:r>
      <w:r w:rsidR="00E00EC4" w:rsidRPr="00B12FD7">
        <w:rPr>
          <w:b/>
        </w:rPr>
        <w:t xml:space="preserve"> UN FINANŠU PIEDĀVĀJUM</w:t>
      </w:r>
      <w:r w:rsidRPr="00B12FD7">
        <w:rPr>
          <w:b/>
        </w:rPr>
        <w:t>S</w:t>
      </w:r>
    </w:p>
    <w:p w14:paraId="2BF214FA" w14:textId="6E112E7A" w:rsidR="004239F9" w:rsidRPr="00B12FD7" w:rsidRDefault="004239F9" w:rsidP="004239F9">
      <w:pPr>
        <w:jc w:val="center"/>
        <w:rPr>
          <w:b/>
        </w:rPr>
      </w:pPr>
      <w:r w:rsidRPr="00B12FD7">
        <w:rPr>
          <w:b/>
        </w:rPr>
        <w:t>„</w:t>
      </w:r>
      <w:r w:rsidR="00B12FD7" w:rsidRPr="00B12FD7">
        <w:rPr>
          <w:b/>
          <w:szCs w:val="24"/>
          <w:lang w:eastAsia="en-US"/>
        </w:rPr>
        <w:t xml:space="preserve">Elektroenerģijas piegāde </w:t>
      </w:r>
      <w:r w:rsidR="00B12FD7" w:rsidRPr="00B12FD7">
        <w:rPr>
          <w:b/>
        </w:rPr>
        <w:t>VAS “Privatizācijas aģentūra” vajadzībām</w:t>
      </w:r>
      <w:r w:rsidRPr="00B12FD7">
        <w:rPr>
          <w:b/>
        </w:rPr>
        <w:t xml:space="preserve">” </w:t>
      </w:r>
    </w:p>
    <w:p w14:paraId="011B87C7" w14:textId="70FF06CD" w:rsidR="004239F9" w:rsidRPr="00B12FD7" w:rsidRDefault="004239F9" w:rsidP="004239F9">
      <w:pPr>
        <w:jc w:val="center"/>
        <w:rPr>
          <w:b/>
        </w:rPr>
      </w:pPr>
      <w:r w:rsidRPr="00B12FD7">
        <w:rPr>
          <w:b/>
        </w:rPr>
        <w:t>Iepirkuma identifikācijas Nr.PA/201</w:t>
      </w:r>
      <w:r w:rsidR="00637162">
        <w:rPr>
          <w:b/>
        </w:rPr>
        <w:t>9/2</w:t>
      </w:r>
    </w:p>
    <w:p w14:paraId="18347F50" w14:textId="77777777" w:rsidR="00E00EC4" w:rsidRPr="00B12FD7" w:rsidRDefault="00E00EC4" w:rsidP="00E00EC4">
      <w:pPr>
        <w:jc w:val="center"/>
        <w:rPr>
          <w:b/>
        </w:rPr>
      </w:pPr>
    </w:p>
    <w:p w14:paraId="3104E560" w14:textId="77777777" w:rsidR="00FB2A83" w:rsidRPr="00B12FD7" w:rsidRDefault="00FB2A83" w:rsidP="00FB2A83">
      <w:pPr>
        <w:keepNext/>
        <w:spacing w:line="360" w:lineRule="auto"/>
        <w:ind w:left="142"/>
        <w:jc w:val="both"/>
        <w:outlineLvl w:val="0"/>
        <w:rPr>
          <w:b/>
        </w:rPr>
      </w:pPr>
      <w:r w:rsidRPr="00B12FD7">
        <w:rPr>
          <w:b/>
        </w:rPr>
        <w:t>1.IESNIEDZA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837"/>
      </w:tblGrid>
      <w:tr w:rsidR="00FB2A83" w:rsidRPr="00B12FD7" w14:paraId="206BD959" w14:textId="77777777" w:rsidTr="000E6B4C">
        <w:trPr>
          <w:cantSplit/>
        </w:trPr>
        <w:tc>
          <w:tcPr>
            <w:tcW w:w="3119" w:type="dxa"/>
            <w:shd w:val="pct5" w:color="auto" w:fill="FFFFFF"/>
            <w:hideMark/>
          </w:tcPr>
          <w:p w14:paraId="23E05387" w14:textId="77777777" w:rsidR="00FB2A83" w:rsidRPr="00B12FD7" w:rsidRDefault="00FB2A83" w:rsidP="004239F9">
            <w:pPr>
              <w:spacing w:line="360" w:lineRule="auto"/>
              <w:rPr>
                <w:b/>
              </w:rPr>
            </w:pPr>
            <w:r w:rsidRPr="00B12FD7">
              <w:rPr>
                <w:b/>
              </w:rPr>
              <w:t>Pretendenta nosaukums</w:t>
            </w:r>
          </w:p>
        </w:tc>
        <w:tc>
          <w:tcPr>
            <w:tcW w:w="5837" w:type="dxa"/>
            <w:shd w:val="pct5" w:color="auto" w:fill="FFFFFF"/>
            <w:hideMark/>
          </w:tcPr>
          <w:p w14:paraId="6FF13459" w14:textId="77777777" w:rsidR="004239F9" w:rsidRPr="00B12FD7" w:rsidRDefault="004239F9" w:rsidP="004239F9">
            <w:pPr>
              <w:jc w:val="center"/>
              <w:rPr>
                <w:b/>
                <w:szCs w:val="24"/>
              </w:rPr>
            </w:pPr>
            <w:r w:rsidRPr="00B12FD7">
              <w:rPr>
                <w:b/>
                <w:szCs w:val="24"/>
              </w:rPr>
              <w:t>Rekvizīti</w:t>
            </w:r>
          </w:p>
          <w:p w14:paraId="13723BC6" w14:textId="77777777" w:rsidR="00FB2A83" w:rsidRPr="00B12FD7" w:rsidRDefault="004239F9" w:rsidP="004239F9">
            <w:pPr>
              <w:jc w:val="center"/>
              <w:rPr>
                <w:b/>
              </w:rPr>
            </w:pPr>
            <w:r w:rsidRPr="00B12FD7">
              <w:rPr>
                <w:b/>
                <w:szCs w:val="24"/>
              </w:rPr>
              <w:t>(juridiskā adrese, vienotais reģistrācijas numurs, bankas rekvizīti)</w:t>
            </w:r>
          </w:p>
        </w:tc>
      </w:tr>
      <w:tr w:rsidR="00FB2A83" w:rsidRPr="00B12FD7" w14:paraId="011E7D7B" w14:textId="77777777" w:rsidTr="000E6B4C">
        <w:trPr>
          <w:cantSplit/>
          <w:trHeight w:val="667"/>
        </w:trPr>
        <w:tc>
          <w:tcPr>
            <w:tcW w:w="3119" w:type="dxa"/>
          </w:tcPr>
          <w:p w14:paraId="647DEA92" w14:textId="77777777" w:rsidR="00FB2A83" w:rsidRPr="00B12FD7" w:rsidRDefault="00FB2A83">
            <w:pPr>
              <w:spacing w:before="120" w:after="120" w:line="360" w:lineRule="auto"/>
            </w:pPr>
          </w:p>
        </w:tc>
        <w:tc>
          <w:tcPr>
            <w:tcW w:w="5837" w:type="dxa"/>
          </w:tcPr>
          <w:p w14:paraId="4D9CC891" w14:textId="77777777" w:rsidR="00FB2A83" w:rsidRPr="00B12FD7" w:rsidRDefault="00FB2A83">
            <w:pPr>
              <w:spacing w:before="120" w:after="120" w:line="360" w:lineRule="auto"/>
              <w:rPr>
                <w:b/>
              </w:rPr>
            </w:pPr>
          </w:p>
          <w:p w14:paraId="12C7413D" w14:textId="77777777" w:rsidR="00930320" w:rsidRPr="00B12FD7" w:rsidRDefault="00930320">
            <w:pPr>
              <w:spacing w:before="120" w:after="120" w:line="360" w:lineRule="auto"/>
              <w:rPr>
                <w:b/>
              </w:rPr>
            </w:pPr>
          </w:p>
        </w:tc>
      </w:tr>
    </w:tbl>
    <w:p w14:paraId="09C093A1" w14:textId="77777777" w:rsidR="00FB2A83" w:rsidRPr="00B12FD7" w:rsidRDefault="00FB2A83" w:rsidP="00FB2A83">
      <w:pPr>
        <w:keepNext/>
        <w:spacing w:line="360" w:lineRule="auto"/>
        <w:ind w:left="425" w:hanging="425"/>
        <w:jc w:val="both"/>
      </w:pPr>
    </w:p>
    <w:p w14:paraId="3BEC46F4" w14:textId="77777777" w:rsidR="00FB2A83" w:rsidRPr="00B12FD7" w:rsidRDefault="00FB2A83" w:rsidP="00FB2A83">
      <w:pPr>
        <w:keepNext/>
        <w:spacing w:line="360" w:lineRule="auto"/>
        <w:jc w:val="both"/>
        <w:outlineLvl w:val="0"/>
        <w:rPr>
          <w:b/>
        </w:rPr>
      </w:pPr>
      <w:r w:rsidRPr="00B12FD7">
        <w:rPr>
          <w:b/>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6829"/>
      </w:tblGrid>
      <w:tr w:rsidR="00FB2A83" w:rsidRPr="00B12FD7" w14:paraId="6C598925" w14:textId="77777777" w:rsidTr="000E6B4C">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726ADE35" w14:textId="77777777" w:rsidR="00FB2A83" w:rsidRPr="00B12FD7" w:rsidRDefault="00FB2A83" w:rsidP="00655590">
            <w:pPr>
              <w:rPr>
                <w:b/>
              </w:rPr>
            </w:pPr>
            <w:r w:rsidRPr="00B12FD7">
              <w:rPr>
                <w:b/>
              </w:rPr>
              <w:t>Vārds, uzvārds</w:t>
            </w:r>
          </w:p>
        </w:tc>
        <w:tc>
          <w:tcPr>
            <w:tcW w:w="6829" w:type="dxa"/>
            <w:tcBorders>
              <w:top w:val="single" w:sz="6" w:space="0" w:color="auto"/>
              <w:left w:val="single" w:sz="6" w:space="0" w:color="auto"/>
              <w:bottom w:val="single" w:sz="6" w:space="0" w:color="auto"/>
              <w:right w:val="single" w:sz="6" w:space="0" w:color="auto"/>
            </w:tcBorders>
          </w:tcPr>
          <w:p w14:paraId="08DB9E6E" w14:textId="77777777" w:rsidR="00FB2A83" w:rsidRPr="00B12FD7" w:rsidRDefault="00FB2A83" w:rsidP="00655590"/>
        </w:tc>
      </w:tr>
      <w:tr w:rsidR="00FB2A83" w:rsidRPr="00B12FD7" w14:paraId="3F1F0547" w14:textId="77777777" w:rsidTr="000E6B4C">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1EF5092" w14:textId="77777777" w:rsidR="00FB2A83" w:rsidRPr="00B12FD7" w:rsidRDefault="00FB2A83" w:rsidP="00655590">
            <w:pPr>
              <w:rPr>
                <w:b/>
              </w:rPr>
            </w:pPr>
            <w:r w:rsidRPr="00B12FD7">
              <w:rPr>
                <w:b/>
              </w:rPr>
              <w:t>Adrese</w:t>
            </w:r>
          </w:p>
        </w:tc>
        <w:tc>
          <w:tcPr>
            <w:tcW w:w="6829" w:type="dxa"/>
            <w:tcBorders>
              <w:top w:val="single" w:sz="6" w:space="0" w:color="auto"/>
              <w:left w:val="single" w:sz="6" w:space="0" w:color="auto"/>
              <w:bottom w:val="single" w:sz="6" w:space="0" w:color="auto"/>
              <w:right w:val="single" w:sz="6" w:space="0" w:color="auto"/>
            </w:tcBorders>
          </w:tcPr>
          <w:p w14:paraId="14F2BBE5" w14:textId="77777777" w:rsidR="00FB2A83" w:rsidRPr="00B12FD7" w:rsidRDefault="00FB2A83" w:rsidP="00655590"/>
        </w:tc>
      </w:tr>
      <w:tr w:rsidR="00FB2A83" w:rsidRPr="00B12FD7" w14:paraId="21243598" w14:textId="77777777" w:rsidTr="000E6B4C">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241A3A67" w14:textId="77777777" w:rsidR="00FB2A83" w:rsidRPr="00B12FD7" w:rsidRDefault="00FB2A83" w:rsidP="00655590">
            <w:pPr>
              <w:rPr>
                <w:b/>
              </w:rPr>
            </w:pPr>
            <w:r w:rsidRPr="00B12FD7">
              <w:rPr>
                <w:b/>
              </w:rPr>
              <w:t>Tālr. / Fax</w:t>
            </w:r>
          </w:p>
        </w:tc>
        <w:tc>
          <w:tcPr>
            <w:tcW w:w="6829" w:type="dxa"/>
            <w:tcBorders>
              <w:top w:val="single" w:sz="6" w:space="0" w:color="auto"/>
              <w:left w:val="single" w:sz="6" w:space="0" w:color="auto"/>
              <w:bottom w:val="single" w:sz="6" w:space="0" w:color="auto"/>
              <w:right w:val="single" w:sz="6" w:space="0" w:color="auto"/>
            </w:tcBorders>
          </w:tcPr>
          <w:p w14:paraId="1D3F5172" w14:textId="77777777" w:rsidR="00FB2A83" w:rsidRPr="00B12FD7" w:rsidRDefault="00FB2A83" w:rsidP="00655590"/>
        </w:tc>
      </w:tr>
      <w:tr w:rsidR="00FB2A83" w:rsidRPr="00B12FD7" w14:paraId="53B7283E" w14:textId="77777777" w:rsidTr="000E6B4C">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0528BE05" w14:textId="77777777" w:rsidR="00FB2A83" w:rsidRPr="00B12FD7" w:rsidRDefault="00FB2A83" w:rsidP="00655590">
            <w:pPr>
              <w:rPr>
                <w:b/>
              </w:rPr>
            </w:pPr>
            <w:r w:rsidRPr="00B12FD7">
              <w:rPr>
                <w:b/>
              </w:rPr>
              <w:t>e-pasta adrese</w:t>
            </w:r>
          </w:p>
        </w:tc>
        <w:tc>
          <w:tcPr>
            <w:tcW w:w="6829" w:type="dxa"/>
            <w:tcBorders>
              <w:top w:val="single" w:sz="6" w:space="0" w:color="auto"/>
              <w:left w:val="single" w:sz="6" w:space="0" w:color="auto"/>
              <w:bottom w:val="single" w:sz="6" w:space="0" w:color="auto"/>
              <w:right w:val="single" w:sz="6" w:space="0" w:color="auto"/>
            </w:tcBorders>
          </w:tcPr>
          <w:p w14:paraId="070E8955" w14:textId="77777777" w:rsidR="00FB2A83" w:rsidRPr="00B12FD7" w:rsidRDefault="00FB2A83" w:rsidP="00655590"/>
        </w:tc>
      </w:tr>
    </w:tbl>
    <w:p w14:paraId="348FAC5D" w14:textId="77777777" w:rsidR="00FB2A83" w:rsidRPr="00B12FD7" w:rsidRDefault="00FB2A83" w:rsidP="00FB2A83">
      <w:pPr>
        <w:keepNext/>
        <w:spacing w:line="360" w:lineRule="auto"/>
        <w:ind w:left="425" w:hanging="425"/>
        <w:jc w:val="both"/>
        <w:outlineLvl w:val="0"/>
      </w:pPr>
    </w:p>
    <w:p w14:paraId="06D43D76" w14:textId="77777777" w:rsidR="00FB2A83" w:rsidRPr="00B12FD7" w:rsidRDefault="00655590" w:rsidP="00655590">
      <w:pPr>
        <w:pStyle w:val="ListParagraph"/>
        <w:keepNext/>
        <w:spacing w:line="360" w:lineRule="auto"/>
        <w:ind w:left="0"/>
        <w:jc w:val="both"/>
        <w:outlineLvl w:val="0"/>
      </w:pPr>
      <w:r w:rsidRPr="00B12FD7">
        <w:rPr>
          <w:b/>
        </w:rPr>
        <w:t>3.</w:t>
      </w:r>
      <w:r w:rsidR="00FB2A83" w:rsidRPr="00B12FD7">
        <w:rPr>
          <w:b/>
        </w:rPr>
        <w:t>PIEDĀVĀJUMS</w:t>
      </w:r>
    </w:p>
    <w:p w14:paraId="17468AE5" w14:textId="2E6A488F" w:rsidR="00FB2A83" w:rsidRPr="00B12FD7" w:rsidRDefault="00655590" w:rsidP="00655590">
      <w:pPr>
        <w:pStyle w:val="naisf"/>
        <w:keepLines/>
        <w:widowControl w:val="0"/>
        <w:spacing w:before="0" w:after="0"/>
        <w:rPr>
          <w:lang w:val="lv-LV"/>
        </w:rPr>
      </w:pPr>
      <w:r w:rsidRPr="00B12FD7">
        <w:rPr>
          <w:lang w:val="lv-LV"/>
        </w:rPr>
        <w:t>P</w:t>
      </w:r>
      <w:r w:rsidR="00FB2A83" w:rsidRPr="00B12FD7">
        <w:rPr>
          <w:lang w:val="lv-LV"/>
        </w:rPr>
        <w:t xml:space="preserve">iedāvājam veikt </w:t>
      </w:r>
      <w:r w:rsidR="0027480C" w:rsidRPr="00B12FD7">
        <w:rPr>
          <w:rStyle w:val="fontstyle01"/>
          <w:lang w:val="lv-LV"/>
        </w:rPr>
        <w:t>elektroenerģijas piegādi</w:t>
      </w:r>
      <w:r w:rsidR="004239F9" w:rsidRPr="00B12FD7">
        <w:rPr>
          <w:rStyle w:val="fontstyle01"/>
          <w:lang w:val="lv-LV"/>
        </w:rPr>
        <w:t xml:space="preserve"> </w:t>
      </w:r>
      <w:r w:rsidR="004239F9" w:rsidRPr="00B12FD7">
        <w:rPr>
          <w:rFonts w:eastAsia="Calibri"/>
          <w:szCs w:val="24"/>
          <w:lang w:val="lv-LV"/>
        </w:rPr>
        <w:t>saskaņā ar s</w:t>
      </w:r>
      <w:r w:rsidR="00B12FD7" w:rsidRPr="00B12FD7">
        <w:rPr>
          <w:rFonts w:eastAsia="Calibri"/>
          <w:szCs w:val="24"/>
          <w:lang w:val="lv-LV"/>
        </w:rPr>
        <w:t>pēkā esošajiem tiesību aktiem, t</w:t>
      </w:r>
      <w:r w:rsidR="004239F9" w:rsidRPr="00B12FD7">
        <w:rPr>
          <w:rFonts w:eastAsia="Calibri"/>
          <w:szCs w:val="24"/>
          <w:lang w:val="lv-LV"/>
        </w:rPr>
        <w:t xml:space="preserve">ehnisko specifikāciju, kā arī Nolikuma </w:t>
      </w:r>
      <w:r w:rsidR="00B12FD7" w:rsidRPr="00B12FD7">
        <w:rPr>
          <w:rFonts w:eastAsia="Calibri"/>
          <w:szCs w:val="24"/>
          <w:lang w:val="lv-LV"/>
        </w:rPr>
        <w:t xml:space="preserve">pretendentiem </w:t>
      </w:r>
      <w:r w:rsidR="004239F9" w:rsidRPr="00B12FD7">
        <w:rPr>
          <w:rFonts w:eastAsia="Calibri"/>
          <w:szCs w:val="24"/>
          <w:lang w:val="lv-LV"/>
        </w:rPr>
        <w:t>prasībām</w:t>
      </w:r>
      <w:r w:rsidR="004239F9" w:rsidRPr="00B12FD7">
        <w:rPr>
          <w:lang w:val="lv-LV"/>
        </w:rPr>
        <w:t>.</w:t>
      </w:r>
    </w:p>
    <w:p w14:paraId="084B416C" w14:textId="77777777" w:rsidR="00563B03" w:rsidRPr="00B12FD7" w:rsidRDefault="00522EEE" w:rsidP="00563B03">
      <w:pPr>
        <w:jc w:val="both"/>
        <w:rPr>
          <w:b/>
        </w:rPr>
      </w:pPr>
      <w:r w:rsidRPr="00B12FD7">
        <w:t>3.1</w:t>
      </w:r>
      <w:r w:rsidR="00563B03" w:rsidRPr="00B12FD7">
        <w:t>. Mūsu piedāvājums ir:</w:t>
      </w:r>
    </w:p>
    <w:p w14:paraId="4A1971A0" w14:textId="77777777" w:rsidR="00563B03" w:rsidRPr="00B12FD7" w:rsidRDefault="00563B03" w:rsidP="00563B03"/>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2977"/>
        <w:gridCol w:w="2977"/>
      </w:tblGrid>
      <w:tr w:rsidR="000E6B4C" w:rsidRPr="00B12FD7" w14:paraId="6529A2E9" w14:textId="2C46EA05" w:rsidTr="000E6B4C">
        <w:tc>
          <w:tcPr>
            <w:tcW w:w="3006" w:type="dxa"/>
            <w:vAlign w:val="center"/>
          </w:tcPr>
          <w:p w14:paraId="32376D54" w14:textId="17199254" w:rsidR="000E6B4C" w:rsidRPr="00B12FD7" w:rsidRDefault="000E6B4C" w:rsidP="00044805">
            <w:pPr>
              <w:tabs>
                <w:tab w:val="left" w:pos="360"/>
              </w:tabs>
              <w:jc w:val="center"/>
              <w:rPr>
                <w:b/>
                <w:szCs w:val="24"/>
              </w:rPr>
            </w:pPr>
            <w:r w:rsidRPr="00B12FD7">
              <w:rPr>
                <w:b/>
                <w:szCs w:val="24"/>
              </w:rPr>
              <w:t xml:space="preserve">Piegāde </w:t>
            </w:r>
          </w:p>
        </w:tc>
        <w:tc>
          <w:tcPr>
            <w:tcW w:w="2977" w:type="dxa"/>
          </w:tcPr>
          <w:p w14:paraId="2BA33AC9" w14:textId="77777777" w:rsidR="000E6B4C" w:rsidRPr="00B12FD7" w:rsidRDefault="000E6B4C" w:rsidP="000E6B4C">
            <w:pPr>
              <w:jc w:val="center"/>
              <w:rPr>
                <w:rFonts w:eastAsia="Calibri"/>
                <w:b/>
                <w:szCs w:val="24"/>
              </w:rPr>
            </w:pPr>
            <w:r w:rsidRPr="00B12FD7">
              <w:rPr>
                <w:rFonts w:eastAsia="Calibri"/>
                <w:b/>
                <w:szCs w:val="24"/>
              </w:rPr>
              <w:t xml:space="preserve">Cena par vienu kWh </w:t>
            </w:r>
          </w:p>
          <w:p w14:paraId="136A040A" w14:textId="3012EE16" w:rsidR="000E6B4C" w:rsidRPr="00B12FD7" w:rsidRDefault="000E6B4C" w:rsidP="000E6B4C">
            <w:pPr>
              <w:tabs>
                <w:tab w:val="left" w:pos="360"/>
              </w:tabs>
              <w:jc w:val="center"/>
              <w:rPr>
                <w:b/>
                <w:szCs w:val="24"/>
              </w:rPr>
            </w:pPr>
            <w:r w:rsidRPr="00B12FD7">
              <w:rPr>
                <w:rFonts w:eastAsia="Calibri"/>
                <w:szCs w:val="24"/>
              </w:rPr>
              <w:t>(bez PVN)</w:t>
            </w:r>
          </w:p>
        </w:tc>
        <w:tc>
          <w:tcPr>
            <w:tcW w:w="2977" w:type="dxa"/>
          </w:tcPr>
          <w:p w14:paraId="138D3447" w14:textId="77777777" w:rsidR="000E6B4C" w:rsidRPr="00B12FD7" w:rsidRDefault="000E6B4C" w:rsidP="000E6B4C">
            <w:pPr>
              <w:jc w:val="center"/>
              <w:rPr>
                <w:rFonts w:eastAsia="Calibri"/>
                <w:b/>
                <w:szCs w:val="24"/>
              </w:rPr>
            </w:pPr>
            <w:r w:rsidRPr="00B12FD7">
              <w:rPr>
                <w:b/>
                <w:szCs w:val="24"/>
              </w:rPr>
              <w:t xml:space="preserve">Kopējā līgumcena </w:t>
            </w:r>
            <w:r w:rsidRPr="00B12FD7">
              <w:rPr>
                <w:rFonts w:eastAsia="Calibri"/>
                <w:b/>
                <w:szCs w:val="24"/>
              </w:rPr>
              <w:t xml:space="preserve">par apjomu divos gados </w:t>
            </w:r>
          </w:p>
          <w:p w14:paraId="2B1B3E44" w14:textId="77777777" w:rsidR="000E6B4C" w:rsidRPr="00B12FD7" w:rsidRDefault="000E6B4C" w:rsidP="000E6B4C">
            <w:pPr>
              <w:jc w:val="center"/>
              <w:rPr>
                <w:rFonts w:eastAsia="Calibri"/>
                <w:b/>
                <w:szCs w:val="24"/>
              </w:rPr>
            </w:pPr>
            <w:r w:rsidRPr="00B12FD7">
              <w:rPr>
                <w:rFonts w:eastAsia="Calibri"/>
                <w:b/>
                <w:szCs w:val="24"/>
              </w:rPr>
              <w:t>(600 000 kWh)</w:t>
            </w:r>
          </w:p>
          <w:p w14:paraId="378C7F1C" w14:textId="4F309291" w:rsidR="000E6B4C" w:rsidRPr="00B12FD7" w:rsidRDefault="000E6B4C" w:rsidP="000E6B4C">
            <w:pPr>
              <w:tabs>
                <w:tab w:val="left" w:pos="360"/>
              </w:tabs>
              <w:jc w:val="center"/>
              <w:rPr>
                <w:b/>
                <w:szCs w:val="24"/>
              </w:rPr>
            </w:pPr>
            <w:r w:rsidRPr="00B12FD7">
              <w:rPr>
                <w:rFonts w:eastAsia="Calibri"/>
                <w:szCs w:val="24"/>
              </w:rPr>
              <w:t>(bez PVN)</w:t>
            </w:r>
          </w:p>
        </w:tc>
      </w:tr>
      <w:tr w:rsidR="000E6B4C" w:rsidRPr="00B12FD7" w14:paraId="17E2E3E5" w14:textId="23F51EFA" w:rsidTr="000E6B4C">
        <w:tc>
          <w:tcPr>
            <w:tcW w:w="3006" w:type="dxa"/>
          </w:tcPr>
          <w:p w14:paraId="088D92C7" w14:textId="77777777" w:rsidR="000E6B4C" w:rsidRPr="00B12FD7" w:rsidRDefault="000E6B4C" w:rsidP="00932246">
            <w:pPr>
              <w:jc w:val="both"/>
            </w:pPr>
          </w:p>
          <w:p w14:paraId="1E6543FC" w14:textId="113FDD28" w:rsidR="000E6B4C" w:rsidRPr="00B12FD7" w:rsidRDefault="000E6B4C" w:rsidP="000E6B4C">
            <w:pPr>
              <w:jc w:val="center"/>
            </w:pPr>
            <w:r w:rsidRPr="00B12FD7">
              <w:t>Elektroenerģija</w:t>
            </w:r>
          </w:p>
        </w:tc>
        <w:tc>
          <w:tcPr>
            <w:tcW w:w="2977" w:type="dxa"/>
          </w:tcPr>
          <w:p w14:paraId="2DEDD3CB" w14:textId="77777777" w:rsidR="000E6B4C" w:rsidRPr="00B12FD7" w:rsidRDefault="000E6B4C" w:rsidP="00044805">
            <w:pPr>
              <w:tabs>
                <w:tab w:val="left" w:pos="360"/>
              </w:tabs>
              <w:jc w:val="center"/>
              <w:rPr>
                <w:b/>
              </w:rPr>
            </w:pPr>
          </w:p>
        </w:tc>
        <w:tc>
          <w:tcPr>
            <w:tcW w:w="2977" w:type="dxa"/>
          </w:tcPr>
          <w:p w14:paraId="42B4E804" w14:textId="77777777" w:rsidR="000E6B4C" w:rsidRPr="00B12FD7" w:rsidRDefault="000E6B4C" w:rsidP="00044805">
            <w:pPr>
              <w:tabs>
                <w:tab w:val="left" w:pos="360"/>
              </w:tabs>
              <w:jc w:val="center"/>
              <w:rPr>
                <w:b/>
              </w:rPr>
            </w:pPr>
          </w:p>
          <w:p w14:paraId="7314984C" w14:textId="77777777" w:rsidR="000E6B4C" w:rsidRPr="00B12FD7" w:rsidRDefault="000E6B4C" w:rsidP="00044805">
            <w:pPr>
              <w:tabs>
                <w:tab w:val="left" w:pos="360"/>
              </w:tabs>
              <w:jc w:val="center"/>
              <w:rPr>
                <w:b/>
              </w:rPr>
            </w:pPr>
          </w:p>
          <w:p w14:paraId="0DB23371" w14:textId="3135AC02" w:rsidR="000E6B4C" w:rsidRPr="00B12FD7" w:rsidRDefault="000E6B4C" w:rsidP="00044805">
            <w:pPr>
              <w:tabs>
                <w:tab w:val="left" w:pos="360"/>
              </w:tabs>
              <w:jc w:val="center"/>
              <w:rPr>
                <w:b/>
              </w:rPr>
            </w:pPr>
          </w:p>
        </w:tc>
      </w:tr>
    </w:tbl>
    <w:p w14:paraId="6C60C145" w14:textId="5A140AE4" w:rsidR="00E8393F" w:rsidRPr="00B12FD7" w:rsidRDefault="00E8393F" w:rsidP="0018270E">
      <w:pPr>
        <w:jc w:val="both"/>
      </w:pPr>
    </w:p>
    <w:p w14:paraId="506D5767" w14:textId="0CCBD40E" w:rsidR="00B12FD7" w:rsidRPr="00B12FD7" w:rsidRDefault="00B12FD7" w:rsidP="00B12FD7">
      <w:pPr>
        <w:autoSpaceDE w:val="0"/>
        <w:autoSpaceDN w:val="0"/>
        <w:adjustRightInd w:val="0"/>
        <w:jc w:val="both"/>
      </w:pPr>
      <w:r w:rsidRPr="00B12FD7">
        <w:t xml:space="preserve">4. </w:t>
      </w:r>
      <w:r w:rsidR="000E6B4C" w:rsidRPr="00B12FD7">
        <w:t>Piedāvājumā ir iekļautas visas izmaksas, kas saistītas ar elektroenerģijas piegādi</w:t>
      </w:r>
      <w:r w:rsidRPr="00B12FD7">
        <w:t>, kas ietver elektroenerģijas pārdošanu lietotājam, balansēšanas pakalpojuma sniegšanu, rēķinu izrakstīšanu, maksājumu iekasēšanu, apstrādi un citas darbības, kas saistītas ar elektroenerģijas tirdzniecību un izpildāma saskaņā ar prasībām, kas noteiktas tehniskā specifikācijā (Nolikuma pretendentiem 1.pielikums) un spēkā esošajos normatīvajos aktos.</w:t>
      </w:r>
    </w:p>
    <w:p w14:paraId="2C7240ED" w14:textId="0EEDB60A" w:rsidR="000E6B4C" w:rsidRPr="00B12FD7" w:rsidRDefault="000E6B4C" w:rsidP="00B12FD7">
      <w:pPr>
        <w:keepLines/>
        <w:widowControl w:val="0"/>
        <w:tabs>
          <w:tab w:val="num" w:pos="1440"/>
        </w:tabs>
        <w:jc w:val="both"/>
        <w:rPr>
          <w:szCs w:val="24"/>
        </w:rPr>
      </w:pPr>
    </w:p>
    <w:p w14:paraId="363181C4" w14:textId="16674423" w:rsidR="000E6B4C" w:rsidRPr="00B12FD7" w:rsidRDefault="00B12FD7" w:rsidP="00B12FD7">
      <w:pPr>
        <w:keepLines/>
        <w:widowControl w:val="0"/>
        <w:ind w:left="34"/>
        <w:jc w:val="both"/>
        <w:rPr>
          <w:szCs w:val="24"/>
        </w:rPr>
      </w:pPr>
      <w:r w:rsidRPr="00B12FD7">
        <w:rPr>
          <w:szCs w:val="24"/>
        </w:rPr>
        <w:lastRenderedPageBreak/>
        <w:t xml:space="preserve">5. </w:t>
      </w:r>
      <w:r w:rsidR="000E6B4C" w:rsidRPr="00B12FD7">
        <w:rPr>
          <w:szCs w:val="24"/>
        </w:rPr>
        <w:t>Šis piedāvājums ir derīgs līdz iepirkuma līguma noslēgšanas dienai.</w:t>
      </w:r>
    </w:p>
    <w:p w14:paraId="244C027D" w14:textId="77777777" w:rsidR="000E6B4C" w:rsidRPr="00B12FD7" w:rsidRDefault="000E6B4C" w:rsidP="000E6B4C">
      <w:pPr>
        <w:pStyle w:val="ListParagraph"/>
        <w:keepLines/>
        <w:widowControl w:val="0"/>
        <w:ind w:left="318"/>
        <w:jc w:val="both"/>
        <w:rPr>
          <w:szCs w:val="24"/>
        </w:rPr>
      </w:pPr>
    </w:p>
    <w:p w14:paraId="1308376D" w14:textId="5C6CE36E" w:rsidR="000E6B4C" w:rsidRPr="00B12FD7" w:rsidRDefault="00B12FD7" w:rsidP="00B12FD7">
      <w:pPr>
        <w:pStyle w:val="ListParagraph"/>
        <w:keepLines/>
        <w:widowControl w:val="0"/>
        <w:ind w:left="0"/>
        <w:jc w:val="both"/>
        <w:rPr>
          <w:color w:val="000000"/>
        </w:rPr>
      </w:pPr>
      <w:r w:rsidRPr="00B12FD7">
        <w:rPr>
          <w:color w:val="000000"/>
        </w:rPr>
        <w:t xml:space="preserve">6. </w:t>
      </w:r>
      <w:r w:rsidR="000E6B4C" w:rsidRPr="00B12FD7">
        <w:rPr>
          <w:color w:val="000000"/>
        </w:rPr>
        <w:t>Ja mūsu piedāvājums tiks pieņe</w:t>
      </w:r>
      <w:r w:rsidRPr="00B12FD7">
        <w:rPr>
          <w:color w:val="000000"/>
        </w:rPr>
        <w:t>mts, mēs apņemamies nodrošināt t</w:t>
      </w:r>
      <w:r w:rsidR="000E6B4C" w:rsidRPr="00B12FD7">
        <w:rPr>
          <w:color w:val="000000"/>
        </w:rPr>
        <w:t xml:space="preserve">ehniskajā specifikācijā noteiktās prasības un </w:t>
      </w:r>
      <w:r w:rsidRPr="00B12FD7">
        <w:rPr>
          <w:color w:val="000000"/>
        </w:rPr>
        <w:t>no</w:t>
      </w:r>
      <w:r w:rsidR="000E6B4C" w:rsidRPr="00B12FD7">
        <w:rPr>
          <w:color w:val="000000"/>
        </w:rPr>
        <w:t xml:space="preserve">slēgt iepirkuma līgumu. </w:t>
      </w:r>
    </w:p>
    <w:p w14:paraId="0C91F149" w14:textId="77777777" w:rsidR="000E6B4C" w:rsidRPr="00B12FD7" w:rsidRDefault="000E6B4C" w:rsidP="00B12FD7">
      <w:pPr>
        <w:pStyle w:val="ListParagraph"/>
        <w:ind w:left="0"/>
        <w:rPr>
          <w:color w:val="000000"/>
        </w:rPr>
      </w:pPr>
    </w:p>
    <w:p w14:paraId="4F257CE4" w14:textId="2AC1403C" w:rsidR="000E6B4C" w:rsidRPr="00B12FD7" w:rsidRDefault="00B12FD7" w:rsidP="00B12FD7">
      <w:pPr>
        <w:pStyle w:val="ListParagraph"/>
        <w:keepLines/>
        <w:widowControl w:val="0"/>
        <w:ind w:left="0"/>
        <w:jc w:val="both"/>
        <w:rPr>
          <w:color w:val="000000"/>
        </w:rPr>
      </w:pPr>
      <w:r w:rsidRPr="00B12FD7">
        <w:rPr>
          <w:color w:val="000000"/>
        </w:rPr>
        <w:t xml:space="preserve">7. </w:t>
      </w:r>
      <w:r w:rsidR="000E6B4C" w:rsidRPr="00B12FD7">
        <w:rPr>
          <w:color w:val="000000"/>
        </w:rPr>
        <w:t>Apliecinām, ka:</w:t>
      </w:r>
    </w:p>
    <w:p w14:paraId="6C35275E" w14:textId="09183702" w:rsidR="000E6B4C" w:rsidRPr="00B12FD7" w:rsidRDefault="00B12FD7" w:rsidP="000E6B4C">
      <w:pPr>
        <w:pStyle w:val="ListParagraph"/>
        <w:keepNext/>
        <w:keepLines/>
        <w:widowControl w:val="0"/>
        <w:numPr>
          <w:ilvl w:val="1"/>
          <w:numId w:val="3"/>
        </w:numPr>
        <w:tabs>
          <w:tab w:val="left" w:pos="720"/>
        </w:tabs>
        <w:jc w:val="both"/>
        <w:rPr>
          <w:szCs w:val="24"/>
        </w:rPr>
      </w:pPr>
      <w:r w:rsidRPr="00B12FD7">
        <w:rPr>
          <w:szCs w:val="24"/>
        </w:rPr>
        <w:t xml:space="preserve"> </w:t>
      </w:r>
      <w:r w:rsidR="000E6B4C" w:rsidRPr="00B12FD7">
        <w:rPr>
          <w:szCs w:val="24"/>
        </w:rPr>
        <w:t>uz (</w:t>
      </w:r>
      <w:r w:rsidR="000E6B4C" w:rsidRPr="00B12FD7">
        <w:rPr>
          <w:i/>
          <w:szCs w:val="24"/>
          <w:u w:val="single"/>
        </w:rPr>
        <w:t>Pretendenta nosaukums</w:t>
      </w:r>
      <w:r w:rsidR="000E6B4C" w:rsidRPr="00B12FD7">
        <w:rPr>
          <w:szCs w:val="24"/>
        </w:rPr>
        <w:t xml:space="preserve">) neattiecas </w:t>
      </w:r>
      <w:r w:rsidR="000E6B4C" w:rsidRPr="00B12FD7">
        <w:rPr>
          <w:szCs w:val="24"/>
          <w:lang w:eastAsia="zh-CN"/>
        </w:rPr>
        <w:t>Publisko iepirkumu likuma 9.panta astotajā daļā minētie gadījumi</w:t>
      </w:r>
      <w:r w:rsidR="000E6B4C" w:rsidRPr="00B12FD7">
        <w:rPr>
          <w:szCs w:val="24"/>
        </w:rPr>
        <w:t>, t.sk.:</w:t>
      </w:r>
    </w:p>
    <w:p w14:paraId="4E343A9B" w14:textId="77777777" w:rsidR="000E6B4C" w:rsidRPr="00B12FD7" w:rsidRDefault="000E6B4C" w:rsidP="000E6B4C">
      <w:pPr>
        <w:pStyle w:val="ListParagraph"/>
        <w:keepNext/>
        <w:keepLines/>
        <w:widowControl w:val="0"/>
        <w:numPr>
          <w:ilvl w:val="2"/>
          <w:numId w:val="3"/>
        </w:numPr>
        <w:tabs>
          <w:tab w:val="left" w:pos="720"/>
        </w:tabs>
        <w:jc w:val="both"/>
        <w:rPr>
          <w:szCs w:val="24"/>
        </w:rPr>
      </w:pPr>
      <w:r w:rsidRPr="00B12FD7">
        <w:rPr>
          <w:szCs w:val="24"/>
        </w:rPr>
        <w:t>nav pasludināts maksātnespējas process, nav apturēta vai pārtraukta saimnieciskā darbība, nav uzsākta tiesvedība par bankrotu un līdz līguma izpildes paredzamajam beigu termiņam netiks likvidēts;</w:t>
      </w:r>
      <w:r w:rsidRPr="00B12FD7">
        <w:t xml:space="preserve"> </w:t>
      </w:r>
    </w:p>
    <w:p w14:paraId="44B93715" w14:textId="77777777" w:rsidR="000E6B4C" w:rsidRPr="00B12FD7" w:rsidRDefault="000E6B4C" w:rsidP="000E6B4C">
      <w:pPr>
        <w:pStyle w:val="ListParagraph"/>
        <w:keepNext/>
        <w:keepLines/>
        <w:widowControl w:val="0"/>
        <w:numPr>
          <w:ilvl w:val="2"/>
          <w:numId w:val="3"/>
        </w:numPr>
        <w:tabs>
          <w:tab w:val="left" w:pos="720"/>
        </w:tabs>
        <w:jc w:val="both"/>
        <w:rPr>
          <w:szCs w:val="24"/>
        </w:rPr>
      </w:pPr>
      <w:r w:rsidRPr="00B12FD7">
        <w:rPr>
          <w:szCs w:val="24"/>
        </w:rPr>
        <w:t>Latvijā un/vai valstī, kurā (</w:t>
      </w:r>
      <w:r w:rsidRPr="00B12FD7">
        <w:rPr>
          <w:i/>
          <w:szCs w:val="24"/>
          <w:u w:val="single"/>
        </w:rPr>
        <w:t>Pretendenta nosaukums</w:t>
      </w:r>
      <w:r w:rsidRPr="00B12FD7">
        <w:rPr>
          <w:szCs w:val="24"/>
        </w:rPr>
        <w:t xml:space="preserve">) reģistrēts, nav nodokļu parādu, tajā skaitā valsts sociālās apdrošināšanas iemaksu parādu, kas kopsummā katrā valstī pārsniedz 150 </w:t>
      </w:r>
      <w:r w:rsidRPr="00B12FD7">
        <w:rPr>
          <w:i/>
          <w:szCs w:val="24"/>
        </w:rPr>
        <w:t>euro</w:t>
      </w:r>
      <w:r w:rsidRPr="00B12FD7">
        <w:rPr>
          <w:szCs w:val="24"/>
        </w:rPr>
        <w:t>.</w:t>
      </w:r>
    </w:p>
    <w:p w14:paraId="1082F441" w14:textId="4D246A8B" w:rsidR="000E6B4C" w:rsidRPr="00B12FD7" w:rsidRDefault="00B12FD7" w:rsidP="000E6B4C">
      <w:pPr>
        <w:pStyle w:val="ListParagraph"/>
        <w:keepNext/>
        <w:keepLines/>
        <w:widowControl w:val="0"/>
        <w:numPr>
          <w:ilvl w:val="1"/>
          <w:numId w:val="3"/>
        </w:numPr>
        <w:tabs>
          <w:tab w:val="left" w:pos="720"/>
        </w:tabs>
        <w:jc w:val="both"/>
        <w:rPr>
          <w:szCs w:val="24"/>
        </w:rPr>
      </w:pPr>
      <w:r w:rsidRPr="00B12FD7">
        <w:t xml:space="preserve"> </w:t>
      </w:r>
      <w:r w:rsidR="000E6B4C" w:rsidRPr="00B12FD7">
        <w:t>nekādā veidā neesam ieinteresēti nevienā citā piedāvāju</w:t>
      </w:r>
      <w:r w:rsidRPr="00B12FD7">
        <w:t>mā, kas iesniegts šajā iepirkuma</w:t>
      </w:r>
      <w:r w:rsidR="000E6B4C" w:rsidRPr="00B12FD7">
        <w:t xml:space="preserve"> procedūrā</w:t>
      </w:r>
      <w:r w:rsidR="000E6B4C" w:rsidRPr="00B12FD7">
        <w:rPr>
          <w:szCs w:val="24"/>
        </w:rPr>
        <w:t>;</w:t>
      </w:r>
    </w:p>
    <w:p w14:paraId="0AE10A01" w14:textId="25F5C3B6" w:rsidR="000E6B4C" w:rsidRPr="00B12FD7" w:rsidRDefault="000E6B4C" w:rsidP="000E6B4C">
      <w:pPr>
        <w:pStyle w:val="ListParagraph"/>
        <w:keepNext/>
        <w:keepLines/>
        <w:widowControl w:val="0"/>
        <w:numPr>
          <w:ilvl w:val="1"/>
          <w:numId w:val="3"/>
        </w:numPr>
        <w:ind w:left="491" w:hanging="491"/>
        <w:jc w:val="both"/>
        <w:rPr>
          <w:szCs w:val="24"/>
        </w:rPr>
      </w:pPr>
      <w:r w:rsidRPr="00B12FD7">
        <w:t xml:space="preserve">nav tādu apstākļu, kuri liegtu mums piedalīties iepirkumā un pildīt </w:t>
      </w:r>
      <w:r w:rsidR="00B12FD7" w:rsidRPr="00B12FD7">
        <w:t>Nolikumā pretendentiem un t</w:t>
      </w:r>
      <w:r w:rsidRPr="00B12FD7">
        <w:t>ehniskajā specifikācijā norādītās prasības;</w:t>
      </w:r>
    </w:p>
    <w:p w14:paraId="72E33F1D" w14:textId="77777777" w:rsidR="000E6B4C" w:rsidRPr="00B12FD7" w:rsidRDefault="000E6B4C" w:rsidP="000E6B4C">
      <w:pPr>
        <w:pStyle w:val="ListParagraph"/>
        <w:keepNext/>
        <w:keepLines/>
        <w:widowControl w:val="0"/>
        <w:numPr>
          <w:ilvl w:val="1"/>
          <w:numId w:val="3"/>
        </w:numPr>
        <w:ind w:left="491" w:hanging="491"/>
        <w:jc w:val="both"/>
        <w:rPr>
          <w:szCs w:val="24"/>
        </w:rPr>
      </w:pPr>
      <w:r w:rsidRPr="00B12FD7">
        <w:rPr>
          <w:szCs w:val="24"/>
        </w:rPr>
        <w:t>visas iesniegtās ziņas ir patiesas.</w:t>
      </w:r>
    </w:p>
    <w:p w14:paraId="12F924D0" w14:textId="77777777" w:rsidR="000E6B4C" w:rsidRPr="00B12FD7" w:rsidRDefault="000E6B4C" w:rsidP="000E6B4C">
      <w:pPr>
        <w:jc w:val="both"/>
        <w:rPr>
          <w:color w:val="000000"/>
        </w:rPr>
      </w:pPr>
    </w:p>
    <w:p w14:paraId="7B05FAFA" w14:textId="77777777" w:rsidR="000E6B4C" w:rsidRPr="00B12FD7" w:rsidRDefault="000E6B4C" w:rsidP="000E6B4C">
      <w:pPr>
        <w:pStyle w:val="ListParagraph"/>
        <w:keepLines/>
        <w:widowControl w:val="0"/>
        <w:spacing w:line="276" w:lineRule="auto"/>
        <w:ind w:left="0"/>
        <w:contextualSpacing/>
        <w:jc w:val="both"/>
        <w:rPr>
          <w:rFonts w:eastAsia="Calibri"/>
          <w:b/>
          <w:szCs w:val="24"/>
        </w:rPr>
      </w:pPr>
      <w:r w:rsidRPr="00B12FD7">
        <w:rPr>
          <w:szCs w:val="24"/>
        </w:rPr>
        <w:t>8.</w:t>
      </w:r>
      <w:r w:rsidRPr="00B12FD7">
        <w:rPr>
          <w:b/>
          <w:szCs w:val="24"/>
        </w:rPr>
        <w:t xml:space="preserve"> </w:t>
      </w:r>
      <w:r w:rsidRPr="00B12FD7">
        <w:rPr>
          <w:rFonts w:eastAsia="Calibri"/>
          <w:szCs w:val="24"/>
        </w:rPr>
        <w:t xml:space="preserve">Informācija vai piedāvājumu iesniegušā pretendenta uzņēmums vai tā piesaistītā apakšuzņēmēja uzņēmums atbilst </w:t>
      </w:r>
      <w:r w:rsidRPr="00B12FD7">
        <w:rPr>
          <w:rFonts w:eastAsia="Calibri"/>
          <w:b/>
          <w:szCs w:val="24"/>
        </w:rPr>
        <w:t>mazā vai vidējā uzņēmuma</w:t>
      </w:r>
      <w:r w:rsidRPr="00B12FD7">
        <w:rPr>
          <w:rFonts w:eastAsia="Calibri"/>
          <w:szCs w:val="24"/>
        </w:rPr>
        <w:t xml:space="preserve"> statusam:</w:t>
      </w:r>
    </w:p>
    <w:p w14:paraId="2F7A4A99" w14:textId="77777777" w:rsidR="000E6B4C" w:rsidRPr="00B12FD7" w:rsidRDefault="000E6B4C" w:rsidP="000E6B4C">
      <w:pPr>
        <w:keepLines/>
        <w:widowControl w:val="0"/>
        <w:spacing w:line="276" w:lineRule="auto"/>
        <w:contextualSpacing/>
        <w:jc w:val="both"/>
        <w:rPr>
          <w:rFonts w:eastAsia="Calibri"/>
          <w:b/>
          <w:szCs w:val="24"/>
        </w:rPr>
      </w:pPr>
      <w:r w:rsidRPr="00B12FD7">
        <w:rPr>
          <w:rFonts w:eastAsia="Calibri"/>
          <w:szCs w:val="24"/>
        </w:rPr>
        <w:t>___________________________________________________________________</w:t>
      </w:r>
    </w:p>
    <w:p w14:paraId="4DF2B1FB" w14:textId="77777777" w:rsidR="000E6B4C" w:rsidRPr="00B12FD7" w:rsidRDefault="000E6B4C" w:rsidP="0018270E">
      <w:pPr>
        <w:jc w:val="both"/>
      </w:pPr>
    </w:p>
    <w:p w14:paraId="289A4F0E" w14:textId="19E9F43F" w:rsidR="0022076E" w:rsidRPr="00B12FD7" w:rsidRDefault="0022076E" w:rsidP="0018270E">
      <w:pPr>
        <w:jc w:val="right"/>
        <w:rPr>
          <w:b/>
          <w:szCs w:val="24"/>
        </w:rPr>
      </w:pPr>
    </w:p>
    <w:p w14:paraId="5C016A8C" w14:textId="77777777" w:rsidR="000E6B4C" w:rsidRPr="00B12FD7" w:rsidRDefault="000E6B4C" w:rsidP="000E6B4C">
      <w:pPr>
        <w:keepLines/>
        <w:widowControl w:val="0"/>
        <w:spacing w:after="120"/>
        <w:ind w:left="425"/>
        <w:jc w:val="both"/>
        <w:rPr>
          <w:szCs w:val="24"/>
        </w:rPr>
      </w:pPr>
      <w:r w:rsidRPr="00B12FD7">
        <w:rPr>
          <w:color w:val="000000"/>
          <w:szCs w:val="24"/>
        </w:rPr>
        <w:t>Pretendents vai Pretendenta pārstāvis:</w:t>
      </w:r>
    </w:p>
    <w:p w14:paraId="3D6162C3" w14:textId="77777777" w:rsidR="000E6B4C" w:rsidRPr="00B12FD7" w:rsidRDefault="000E6B4C" w:rsidP="000E6B4C">
      <w:pPr>
        <w:keepLines/>
        <w:widowControl w:val="0"/>
        <w:ind w:left="425"/>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0E6B4C" w:rsidRPr="00B12FD7" w14:paraId="015735BF" w14:textId="77777777" w:rsidTr="00204713">
        <w:trPr>
          <w:trHeight w:val="434"/>
        </w:trPr>
        <w:tc>
          <w:tcPr>
            <w:tcW w:w="2146" w:type="dxa"/>
            <w:shd w:val="clear" w:color="auto" w:fill="F6F5EE"/>
            <w:hideMark/>
          </w:tcPr>
          <w:p w14:paraId="5C16ADE0" w14:textId="77777777" w:rsidR="000E6B4C" w:rsidRPr="00B12FD7" w:rsidRDefault="000E6B4C" w:rsidP="00204713">
            <w:pPr>
              <w:rPr>
                <w:b/>
                <w:color w:val="000000" w:themeColor="text1"/>
                <w:szCs w:val="24"/>
              </w:rPr>
            </w:pPr>
            <w:r w:rsidRPr="00B12FD7">
              <w:rPr>
                <w:b/>
                <w:color w:val="000000" w:themeColor="text1"/>
                <w:szCs w:val="24"/>
              </w:rPr>
              <w:t>Vārds, uzvārds</w:t>
            </w:r>
          </w:p>
        </w:tc>
        <w:tc>
          <w:tcPr>
            <w:tcW w:w="6303" w:type="dxa"/>
          </w:tcPr>
          <w:p w14:paraId="6D195ED0" w14:textId="77777777" w:rsidR="000E6B4C" w:rsidRPr="00B12FD7" w:rsidRDefault="000E6B4C" w:rsidP="00204713">
            <w:pPr>
              <w:rPr>
                <w:color w:val="000000" w:themeColor="text1"/>
                <w:szCs w:val="24"/>
              </w:rPr>
            </w:pPr>
          </w:p>
        </w:tc>
      </w:tr>
      <w:tr w:rsidR="000E6B4C" w:rsidRPr="00B12FD7" w14:paraId="46183DFC" w14:textId="77777777" w:rsidTr="00204713">
        <w:trPr>
          <w:trHeight w:val="404"/>
        </w:trPr>
        <w:tc>
          <w:tcPr>
            <w:tcW w:w="2146" w:type="dxa"/>
            <w:shd w:val="clear" w:color="auto" w:fill="F6F5EE"/>
            <w:hideMark/>
          </w:tcPr>
          <w:p w14:paraId="09B58E52" w14:textId="77777777" w:rsidR="000E6B4C" w:rsidRPr="00B12FD7" w:rsidRDefault="000E6B4C" w:rsidP="00204713">
            <w:pPr>
              <w:rPr>
                <w:b/>
                <w:color w:val="000000" w:themeColor="text1"/>
                <w:szCs w:val="24"/>
              </w:rPr>
            </w:pPr>
            <w:r w:rsidRPr="00B12FD7">
              <w:rPr>
                <w:b/>
                <w:color w:val="000000" w:themeColor="text1"/>
                <w:szCs w:val="24"/>
              </w:rPr>
              <w:t>Amats</w:t>
            </w:r>
          </w:p>
        </w:tc>
        <w:tc>
          <w:tcPr>
            <w:tcW w:w="6303" w:type="dxa"/>
          </w:tcPr>
          <w:p w14:paraId="1521A088" w14:textId="77777777" w:rsidR="000E6B4C" w:rsidRPr="00B12FD7" w:rsidRDefault="000E6B4C" w:rsidP="00204713">
            <w:pPr>
              <w:rPr>
                <w:color w:val="000000" w:themeColor="text1"/>
                <w:szCs w:val="24"/>
              </w:rPr>
            </w:pPr>
          </w:p>
        </w:tc>
      </w:tr>
      <w:tr w:rsidR="000E6B4C" w:rsidRPr="00B12FD7" w14:paraId="1CF374B8" w14:textId="77777777" w:rsidTr="00204713">
        <w:trPr>
          <w:trHeight w:val="392"/>
        </w:trPr>
        <w:tc>
          <w:tcPr>
            <w:tcW w:w="2146" w:type="dxa"/>
            <w:shd w:val="clear" w:color="auto" w:fill="F6F5EE"/>
            <w:hideMark/>
          </w:tcPr>
          <w:p w14:paraId="2B0ED410" w14:textId="77777777" w:rsidR="000E6B4C" w:rsidRPr="00B12FD7" w:rsidRDefault="000E6B4C" w:rsidP="00204713">
            <w:pPr>
              <w:rPr>
                <w:b/>
                <w:color w:val="000000" w:themeColor="text1"/>
                <w:szCs w:val="24"/>
              </w:rPr>
            </w:pPr>
            <w:r w:rsidRPr="00B12FD7">
              <w:rPr>
                <w:b/>
                <w:color w:val="000000" w:themeColor="text1"/>
                <w:szCs w:val="24"/>
              </w:rPr>
              <w:t>Paraksts</w:t>
            </w:r>
          </w:p>
        </w:tc>
        <w:tc>
          <w:tcPr>
            <w:tcW w:w="6303" w:type="dxa"/>
          </w:tcPr>
          <w:p w14:paraId="72EA2DFF" w14:textId="77777777" w:rsidR="000E6B4C" w:rsidRPr="00B12FD7" w:rsidRDefault="000E6B4C" w:rsidP="00204713">
            <w:pPr>
              <w:rPr>
                <w:color w:val="000000" w:themeColor="text1"/>
                <w:szCs w:val="24"/>
              </w:rPr>
            </w:pPr>
          </w:p>
        </w:tc>
      </w:tr>
      <w:tr w:rsidR="000E6B4C" w:rsidRPr="00B12FD7" w14:paraId="15E1034B" w14:textId="77777777" w:rsidTr="00204713">
        <w:trPr>
          <w:trHeight w:val="255"/>
        </w:trPr>
        <w:tc>
          <w:tcPr>
            <w:tcW w:w="2146" w:type="dxa"/>
            <w:shd w:val="clear" w:color="auto" w:fill="F6F5EE"/>
            <w:hideMark/>
          </w:tcPr>
          <w:p w14:paraId="42D16BAB" w14:textId="77777777" w:rsidR="000E6B4C" w:rsidRPr="00B12FD7" w:rsidRDefault="000E6B4C" w:rsidP="00204713">
            <w:pPr>
              <w:rPr>
                <w:b/>
                <w:color w:val="000000" w:themeColor="text1"/>
                <w:szCs w:val="24"/>
              </w:rPr>
            </w:pPr>
            <w:r w:rsidRPr="00B12FD7">
              <w:rPr>
                <w:b/>
                <w:color w:val="000000" w:themeColor="text1"/>
                <w:szCs w:val="24"/>
              </w:rPr>
              <w:t>Datums</w:t>
            </w:r>
          </w:p>
        </w:tc>
        <w:tc>
          <w:tcPr>
            <w:tcW w:w="6303" w:type="dxa"/>
          </w:tcPr>
          <w:p w14:paraId="771C5B21" w14:textId="77777777" w:rsidR="000E6B4C" w:rsidRPr="00B12FD7" w:rsidRDefault="000E6B4C" w:rsidP="00204713">
            <w:pPr>
              <w:rPr>
                <w:color w:val="000000" w:themeColor="text1"/>
                <w:szCs w:val="24"/>
              </w:rPr>
            </w:pPr>
          </w:p>
        </w:tc>
      </w:tr>
    </w:tbl>
    <w:p w14:paraId="3F4BDA45" w14:textId="77777777" w:rsidR="000E6B4C" w:rsidRPr="00B12FD7" w:rsidRDefault="000E6B4C" w:rsidP="0018270E">
      <w:pPr>
        <w:jc w:val="right"/>
        <w:rPr>
          <w:b/>
          <w:szCs w:val="24"/>
        </w:rPr>
      </w:pPr>
    </w:p>
    <w:sectPr w:rsidR="000E6B4C" w:rsidRPr="00B12FD7" w:rsidSect="00044805">
      <w:headerReference w:type="even" r:id="rId19"/>
      <w:headerReference w:type="default" r:id="rId20"/>
      <w:footerReference w:type="even" r:id="rId21"/>
      <w:footerReference w:type="default" r:id="rId22"/>
      <w:pgSz w:w="12240" w:h="15840"/>
      <w:pgMar w:top="709" w:right="1041"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0A7E4" w14:textId="77777777" w:rsidR="00D510DA" w:rsidRDefault="00D510DA">
      <w:r>
        <w:separator/>
      </w:r>
    </w:p>
  </w:endnote>
  <w:endnote w:type="continuationSeparator" w:id="0">
    <w:p w14:paraId="07F4ABC4" w14:textId="77777777" w:rsidR="00D510DA" w:rsidRDefault="00D5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AB02" w14:textId="77777777" w:rsidR="008C6F0C" w:rsidRDefault="008C6F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A24903" w14:textId="77777777" w:rsidR="008C6F0C" w:rsidRDefault="008C6F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F3FB2" w14:textId="26D1F331" w:rsidR="008C6F0C" w:rsidRDefault="008C6F0C">
    <w:pPr>
      <w:pStyle w:val="Footer"/>
      <w:jc w:val="right"/>
    </w:pPr>
    <w:r>
      <w:fldChar w:fldCharType="begin"/>
    </w:r>
    <w:r>
      <w:instrText xml:space="preserve"> PAGE   \* MERGEFORMAT </w:instrText>
    </w:r>
    <w:r>
      <w:fldChar w:fldCharType="separate"/>
    </w:r>
    <w:r w:rsidR="00AE74E3">
      <w:rPr>
        <w:noProof/>
      </w:rPr>
      <w:t>9</w:t>
    </w:r>
    <w:r>
      <w:rPr>
        <w:noProof/>
      </w:rPr>
      <w:fldChar w:fldCharType="end"/>
    </w:r>
  </w:p>
  <w:p w14:paraId="66EB48C2" w14:textId="77777777" w:rsidR="008C6F0C" w:rsidRDefault="008C6F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5A1A6" w14:textId="77777777" w:rsidR="00D510DA" w:rsidRDefault="00D510DA">
      <w:r>
        <w:separator/>
      </w:r>
    </w:p>
  </w:footnote>
  <w:footnote w:type="continuationSeparator" w:id="0">
    <w:p w14:paraId="244DCC29" w14:textId="77777777" w:rsidR="00D510DA" w:rsidRDefault="00D51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527C" w14:textId="77777777" w:rsidR="008C6F0C" w:rsidRDefault="008C6F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F62AA6" w14:textId="77777777" w:rsidR="008C6F0C" w:rsidRDefault="008C6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36E1" w14:textId="77777777" w:rsidR="008C6F0C" w:rsidRDefault="008C6F0C">
    <w:pPr>
      <w:pStyle w:val="Header"/>
      <w:framePr w:wrap="around" w:vAnchor="text" w:hAnchor="margin" w:xAlign="center" w:y="1"/>
      <w:rPr>
        <w:rStyle w:val="PageNumber"/>
      </w:rPr>
    </w:pPr>
  </w:p>
  <w:p w14:paraId="7EE32981" w14:textId="77777777" w:rsidR="008C6F0C" w:rsidRDefault="008C6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1">
    <w:nsid w:val="18A5255C"/>
    <w:multiLevelType w:val="multilevel"/>
    <w:tmpl w:val="96D83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200F22"/>
    <w:multiLevelType w:val="hybridMultilevel"/>
    <w:tmpl w:val="BA5E61A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C62E54"/>
    <w:multiLevelType w:val="multilevel"/>
    <w:tmpl w:val="EB5CF00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nsid w:val="4A265871"/>
    <w:multiLevelType w:val="hybridMultilevel"/>
    <w:tmpl w:val="96F23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63369E"/>
    <w:multiLevelType w:val="hybridMultilevel"/>
    <w:tmpl w:val="A2CE6C68"/>
    <w:lvl w:ilvl="0" w:tplc="8BF471B4">
      <w:start w:val="1"/>
      <w:numFmt w:val="decimal"/>
      <w:lvlText w:val="%1."/>
      <w:lvlJc w:val="left"/>
      <w:pPr>
        <w:ind w:left="720" w:hanging="360"/>
      </w:pPr>
      <w:rPr>
        <w:rFonts w:eastAsia="SimSun"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F71466C"/>
    <w:multiLevelType w:val="hybridMultilevel"/>
    <w:tmpl w:val="87D2F0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F8953FB"/>
    <w:multiLevelType w:val="hybridMultilevel"/>
    <w:tmpl w:val="94DC24FA"/>
    <w:lvl w:ilvl="0" w:tplc="A04C1CD2">
      <w:start w:val="4"/>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nsid w:val="612B7FF1"/>
    <w:multiLevelType w:val="hybridMultilevel"/>
    <w:tmpl w:val="6FE40BBC"/>
    <w:lvl w:ilvl="0" w:tplc="7DFCC32E">
      <w:start w:val="1"/>
      <w:numFmt w:val="lowerLetter"/>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3A57CD5"/>
    <w:multiLevelType w:val="hybridMultilevel"/>
    <w:tmpl w:val="DBFE265E"/>
    <w:lvl w:ilvl="0" w:tplc="714878A6">
      <w:start w:val="1"/>
      <w:numFmt w:val="decimal"/>
      <w:lvlText w:val="%1)"/>
      <w:lvlJc w:val="left"/>
      <w:pPr>
        <w:ind w:left="720" w:hanging="360"/>
      </w:pPr>
      <w:rPr>
        <w:rFonts w:eastAsia="Calibr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500D2A"/>
    <w:multiLevelType w:val="multilevel"/>
    <w:tmpl w:val="20CA3C3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B5A7251"/>
    <w:multiLevelType w:val="multilevel"/>
    <w:tmpl w:val="62D61A4A"/>
    <w:lvl w:ilvl="0">
      <w:start w:val="1"/>
      <w:numFmt w:val="decimal"/>
      <w:lvlText w:val="%1."/>
      <w:lvlJc w:val="left"/>
      <w:pPr>
        <w:tabs>
          <w:tab w:val="num" w:pos="360"/>
        </w:tabs>
        <w:ind w:left="360" w:hanging="360"/>
      </w:pPr>
      <w:rPr>
        <w:rFonts w:cs="Times New Roman"/>
        <w:b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9"/>
  </w:num>
  <w:num w:numId="3">
    <w:abstractNumId w:val="3"/>
  </w:num>
  <w:num w:numId="4">
    <w:abstractNumId w:val="13"/>
  </w:num>
  <w:num w:numId="5">
    <w:abstractNumId w:val="4"/>
  </w:num>
  <w:num w:numId="6">
    <w:abstractNumId w:val="11"/>
  </w:num>
  <w:num w:numId="7">
    <w:abstractNumId w:val="6"/>
  </w:num>
  <w:num w:numId="8">
    <w:abstractNumId w:val="0"/>
  </w:num>
  <w:num w:numId="9">
    <w:abstractNumId w:val="7"/>
  </w:num>
  <w:num w:numId="10">
    <w:abstractNumId w:val="12"/>
  </w:num>
  <w:num w:numId="11">
    <w:abstractNumId w:val="1"/>
  </w:num>
  <w:num w:numId="12">
    <w:abstractNumId w:val="8"/>
  </w:num>
  <w:num w:numId="13">
    <w:abstractNumId w:val="10"/>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5A8B"/>
    <w:rsid w:val="00021C1D"/>
    <w:rsid w:val="0002587F"/>
    <w:rsid w:val="00044805"/>
    <w:rsid w:val="000460A5"/>
    <w:rsid w:val="00065FCB"/>
    <w:rsid w:val="00085125"/>
    <w:rsid w:val="000958D0"/>
    <w:rsid w:val="00097AC4"/>
    <w:rsid w:val="000A76EA"/>
    <w:rsid w:val="000B01CA"/>
    <w:rsid w:val="000B2757"/>
    <w:rsid w:val="000C487D"/>
    <w:rsid w:val="000C6D90"/>
    <w:rsid w:val="000D1489"/>
    <w:rsid w:val="000E00A0"/>
    <w:rsid w:val="000E3913"/>
    <w:rsid w:val="000E6B4C"/>
    <w:rsid w:val="000F0834"/>
    <w:rsid w:val="000F6DBD"/>
    <w:rsid w:val="000F7A0B"/>
    <w:rsid w:val="00107513"/>
    <w:rsid w:val="00111D3F"/>
    <w:rsid w:val="001215A4"/>
    <w:rsid w:val="00132158"/>
    <w:rsid w:val="0013237E"/>
    <w:rsid w:val="00134A8D"/>
    <w:rsid w:val="00144141"/>
    <w:rsid w:val="00147737"/>
    <w:rsid w:val="00152F97"/>
    <w:rsid w:val="0015485D"/>
    <w:rsid w:val="001749AE"/>
    <w:rsid w:val="001759D6"/>
    <w:rsid w:val="00175F37"/>
    <w:rsid w:val="00177597"/>
    <w:rsid w:val="0018270E"/>
    <w:rsid w:val="001879EB"/>
    <w:rsid w:val="00192411"/>
    <w:rsid w:val="00197A39"/>
    <w:rsid w:val="001A3BDE"/>
    <w:rsid w:val="001A6B3E"/>
    <w:rsid w:val="001B0DAE"/>
    <w:rsid w:val="001B394C"/>
    <w:rsid w:val="001B650A"/>
    <w:rsid w:val="001B7957"/>
    <w:rsid w:val="001D2568"/>
    <w:rsid w:val="001E3A7A"/>
    <w:rsid w:val="001E7608"/>
    <w:rsid w:val="001F2E40"/>
    <w:rsid w:val="001F7057"/>
    <w:rsid w:val="002108B1"/>
    <w:rsid w:val="00210DAE"/>
    <w:rsid w:val="0022076E"/>
    <w:rsid w:val="0022166F"/>
    <w:rsid w:val="002228C2"/>
    <w:rsid w:val="002237B7"/>
    <w:rsid w:val="00230C73"/>
    <w:rsid w:val="00232D2C"/>
    <w:rsid w:val="00244BE1"/>
    <w:rsid w:val="00251DDF"/>
    <w:rsid w:val="00252A1A"/>
    <w:rsid w:val="0025377E"/>
    <w:rsid w:val="002569AD"/>
    <w:rsid w:val="0026160C"/>
    <w:rsid w:val="0027015B"/>
    <w:rsid w:val="0027027F"/>
    <w:rsid w:val="002724DE"/>
    <w:rsid w:val="0027480C"/>
    <w:rsid w:val="002834B8"/>
    <w:rsid w:val="0029200A"/>
    <w:rsid w:val="00293070"/>
    <w:rsid w:val="002958EC"/>
    <w:rsid w:val="00295ECA"/>
    <w:rsid w:val="002A5800"/>
    <w:rsid w:val="002A5C79"/>
    <w:rsid w:val="002A7338"/>
    <w:rsid w:val="002C499B"/>
    <w:rsid w:val="002D3FB3"/>
    <w:rsid w:val="002E08A4"/>
    <w:rsid w:val="002E3984"/>
    <w:rsid w:val="002F1448"/>
    <w:rsid w:val="002F16A4"/>
    <w:rsid w:val="003023E8"/>
    <w:rsid w:val="003026C7"/>
    <w:rsid w:val="00305468"/>
    <w:rsid w:val="003106A5"/>
    <w:rsid w:val="00320C6B"/>
    <w:rsid w:val="00324F1F"/>
    <w:rsid w:val="00325EAC"/>
    <w:rsid w:val="00326908"/>
    <w:rsid w:val="00326E2D"/>
    <w:rsid w:val="00332322"/>
    <w:rsid w:val="003354AA"/>
    <w:rsid w:val="00344EE9"/>
    <w:rsid w:val="00345681"/>
    <w:rsid w:val="00354104"/>
    <w:rsid w:val="00354AB0"/>
    <w:rsid w:val="00360770"/>
    <w:rsid w:val="00373F09"/>
    <w:rsid w:val="00374574"/>
    <w:rsid w:val="00393EFE"/>
    <w:rsid w:val="003952AF"/>
    <w:rsid w:val="0039547D"/>
    <w:rsid w:val="003A3F24"/>
    <w:rsid w:val="003B0492"/>
    <w:rsid w:val="003B0E34"/>
    <w:rsid w:val="003B2C5C"/>
    <w:rsid w:val="003B4322"/>
    <w:rsid w:val="003D0171"/>
    <w:rsid w:val="003E23A1"/>
    <w:rsid w:val="003E2BE3"/>
    <w:rsid w:val="00406BDC"/>
    <w:rsid w:val="004074A3"/>
    <w:rsid w:val="004159DC"/>
    <w:rsid w:val="00416CAB"/>
    <w:rsid w:val="00417914"/>
    <w:rsid w:val="004239F9"/>
    <w:rsid w:val="00424BEA"/>
    <w:rsid w:val="0042572E"/>
    <w:rsid w:val="00425FFD"/>
    <w:rsid w:val="0043160F"/>
    <w:rsid w:val="00434E87"/>
    <w:rsid w:val="00436E45"/>
    <w:rsid w:val="00441758"/>
    <w:rsid w:val="0045024C"/>
    <w:rsid w:val="0045191B"/>
    <w:rsid w:val="00472541"/>
    <w:rsid w:val="004813CA"/>
    <w:rsid w:val="004873E1"/>
    <w:rsid w:val="0049053F"/>
    <w:rsid w:val="00494729"/>
    <w:rsid w:val="004A035A"/>
    <w:rsid w:val="004B127E"/>
    <w:rsid w:val="004B18B4"/>
    <w:rsid w:val="004C11D6"/>
    <w:rsid w:val="004C6A73"/>
    <w:rsid w:val="004C7B5B"/>
    <w:rsid w:val="004D295A"/>
    <w:rsid w:val="004D2EF8"/>
    <w:rsid w:val="004D5EED"/>
    <w:rsid w:val="004D6A63"/>
    <w:rsid w:val="004D73FC"/>
    <w:rsid w:val="004E005B"/>
    <w:rsid w:val="004E430D"/>
    <w:rsid w:val="004E5500"/>
    <w:rsid w:val="004F0AE5"/>
    <w:rsid w:val="004F3A2A"/>
    <w:rsid w:val="00502C10"/>
    <w:rsid w:val="005046EB"/>
    <w:rsid w:val="00511018"/>
    <w:rsid w:val="0051232E"/>
    <w:rsid w:val="00514523"/>
    <w:rsid w:val="00515F18"/>
    <w:rsid w:val="00516A8A"/>
    <w:rsid w:val="00521162"/>
    <w:rsid w:val="00522EEE"/>
    <w:rsid w:val="00530593"/>
    <w:rsid w:val="00531088"/>
    <w:rsid w:val="00533DD3"/>
    <w:rsid w:val="00535115"/>
    <w:rsid w:val="00536D8C"/>
    <w:rsid w:val="0054194B"/>
    <w:rsid w:val="00541E46"/>
    <w:rsid w:val="005428F3"/>
    <w:rsid w:val="00543870"/>
    <w:rsid w:val="00547F4B"/>
    <w:rsid w:val="00552CDD"/>
    <w:rsid w:val="00562AB3"/>
    <w:rsid w:val="005637EA"/>
    <w:rsid w:val="00563B03"/>
    <w:rsid w:val="0057117E"/>
    <w:rsid w:val="00571E77"/>
    <w:rsid w:val="0058237A"/>
    <w:rsid w:val="00585603"/>
    <w:rsid w:val="00595098"/>
    <w:rsid w:val="005A0B44"/>
    <w:rsid w:val="005A32F5"/>
    <w:rsid w:val="005B22E0"/>
    <w:rsid w:val="005B48C0"/>
    <w:rsid w:val="005C58DB"/>
    <w:rsid w:val="005C724C"/>
    <w:rsid w:val="005D37E2"/>
    <w:rsid w:val="005D39A6"/>
    <w:rsid w:val="005D57C0"/>
    <w:rsid w:val="005D5F44"/>
    <w:rsid w:val="005D6F6F"/>
    <w:rsid w:val="005F0278"/>
    <w:rsid w:val="005F38E5"/>
    <w:rsid w:val="0060101B"/>
    <w:rsid w:val="0060112E"/>
    <w:rsid w:val="00601DCF"/>
    <w:rsid w:val="006110CF"/>
    <w:rsid w:val="00611202"/>
    <w:rsid w:val="00624278"/>
    <w:rsid w:val="00627D53"/>
    <w:rsid w:val="006301AB"/>
    <w:rsid w:val="00634D62"/>
    <w:rsid w:val="00637162"/>
    <w:rsid w:val="00637501"/>
    <w:rsid w:val="00641008"/>
    <w:rsid w:val="00643A11"/>
    <w:rsid w:val="0065430F"/>
    <w:rsid w:val="00655590"/>
    <w:rsid w:val="00662EF0"/>
    <w:rsid w:val="00666EE3"/>
    <w:rsid w:val="00671281"/>
    <w:rsid w:val="0069639B"/>
    <w:rsid w:val="006A3CA8"/>
    <w:rsid w:val="006A6D7C"/>
    <w:rsid w:val="006B1472"/>
    <w:rsid w:val="006B4BD2"/>
    <w:rsid w:val="006B57FC"/>
    <w:rsid w:val="006B6940"/>
    <w:rsid w:val="006C07E5"/>
    <w:rsid w:val="006D0337"/>
    <w:rsid w:val="006D50B3"/>
    <w:rsid w:val="006E1A58"/>
    <w:rsid w:val="006E74FC"/>
    <w:rsid w:val="006F6D3B"/>
    <w:rsid w:val="006F7185"/>
    <w:rsid w:val="00710C1E"/>
    <w:rsid w:val="00735564"/>
    <w:rsid w:val="00736EFA"/>
    <w:rsid w:val="007375A1"/>
    <w:rsid w:val="00741544"/>
    <w:rsid w:val="00741CDA"/>
    <w:rsid w:val="00741D30"/>
    <w:rsid w:val="007441A5"/>
    <w:rsid w:val="00745088"/>
    <w:rsid w:val="007453E8"/>
    <w:rsid w:val="0075053E"/>
    <w:rsid w:val="00751CCE"/>
    <w:rsid w:val="0075543F"/>
    <w:rsid w:val="007626E5"/>
    <w:rsid w:val="00770309"/>
    <w:rsid w:val="00773F38"/>
    <w:rsid w:val="007773B1"/>
    <w:rsid w:val="00780C5C"/>
    <w:rsid w:val="00787AFF"/>
    <w:rsid w:val="00794C80"/>
    <w:rsid w:val="007B2361"/>
    <w:rsid w:val="007B2913"/>
    <w:rsid w:val="007B3CF2"/>
    <w:rsid w:val="007C6814"/>
    <w:rsid w:val="007D676A"/>
    <w:rsid w:val="007E4632"/>
    <w:rsid w:val="007E6FE5"/>
    <w:rsid w:val="007F0CC8"/>
    <w:rsid w:val="0080001F"/>
    <w:rsid w:val="008002E1"/>
    <w:rsid w:val="00803A6A"/>
    <w:rsid w:val="00803AE7"/>
    <w:rsid w:val="00817208"/>
    <w:rsid w:val="00820F93"/>
    <w:rsid w:val="00831762"/>
    <w:rsid w:val="00837574"/>
    <w:rsid w:val="0084668D"/>
    <w:rsid w:val="0084778A"/>
    <w:rsid w:val="008604C3"/>
    <w:rsid w:val="00873C9F"/>
    <w:rsid w:val="00882F8C"/>
    <w:rsid w:val="00887CDD"/>
    <w:rsid w:val="00893571"/>
    <w:rsid w:val="0089438E"/>
    <w:rsid w:val="008953ED"/>
    <w:rsid w:val="008A724D"/>
    <w:rsid w:val="008B121E"/>
    <w:rsid w:val="008B36EB"/>
    <w:rsid w:val="008B3CB2"/>
    <w:rsid w:val="008C13A6"/>
    <w:rsid w:val="008C50CE"/>
    <w:rsid w:val="008C6F0C"/>
    <w:rsid w:val="008C7318"/>
    <w:rsid w:val="008D1526"/>
    <w:rsid w:val="008D6CF3"/>
    <w:rsid w:val="008E2A68"/>
    <w:rsid w:val="008F5D93"/>
    <w:rsid w:val="00904031"/>
    <w:rsid w:val="00904E4A"/>
    <w:rsid w:val="00906EC3"/>
    <w:rsid w:val="00910AC6"/>
    <w:rsid w:val="00923357"/>
    <w:rsid w:val="00923BEE"/>
    <w:rsid w:val="00925335"/>
    <w:rsid w:val="00930320"/>
    <w:rsid w:val="00930A63"/>
    <w:rsid w:val="00932246"/>
    <w:rsid w:val="00933930"/>
    <w:rsid w:val="009378B5"/>
    <w:rsid w:val="00941C11"/>
    <w:rsid w:val="00945DC2"/>
    <w:rsid w:val="00946E84"/>
    <w:rsid w:val="00960FAB"/>
    <w:rsid w:val="009621D2"/>
    <w:rsid w:val="00972176"/>
    <w:rsid w:val="00975EA9"/>
    <w:rsid w:val="00976B41"/>
    <w:rsid w:val="00981BBE"/>
    <w:rsid w:val="00981BD3"/>
    <w:rsid w:val="009823AF"/>
    <w:rsid w:val="009935B4"/>
    <w:rsid w:val="00993C47"/>
    <w:rsid w:val="009A317D"/>
    <w:rsid w:val="009A43F1"/>
    <w:rsid w:val="009A58B5"/>
    <w:rsid w:val="009B039E"/>
    <w:rsid w:val="009B115D"/>
    <w:rsid w:val="009B142B"/>
    <w:rsid w:val="009B4B8D"/>
    <w:rsid w:val="009C0E30"/>
    <w:rsid w:val="009C18B5"/>
    <w:rsid w:val="009C60D9"/>
    <w:rsid w:val="009E0DDB"/>
    <w:rsid w:val="009F4707"/>
    <w:rsid w:val="00A072BC"/>
    <w:rsid w:val="00A1557B"/>
    <w:rsid w:val="00A170B3"/>
    <w:rsid w:val="00A30647"/>
    <w:rsid w:val="00A34536"/>
    <w:rsid w:val="00A439DC"/>
    <w:rsid w:val="00A615BE"/>
    <w:rsid w:val="00A65EC3"/>
    <w:rsid w:val="00A76B37"/>
    <w:rsid w:val="00A94AC0"/>
    <w:rsid w:val="00AA1C33"/>
    <w:rsid w:val="00AA7120"/>
    <w:rsid w:val="00AB2ABF"/>
    <w:rsid w:val="00AD05EE"/>
    <w:rsid w:val="00AD64D6"/>
    <w:rsid w:val="00AE74E3"/>
    <w:rsid w:val="00AF18E4"/>
    <w:rsid w:val="00B049EC"/>
    <w:rsid w:val="00B12FD7"/>
    <w:rsid w:val="00B32DE8"/>
    <w:rsid w:val="00B34340"/>
    <w:rsid w:val="00B35CE5"/>
    <w:rsid w:val="00B36D01"/>
    <w:rsid w:val="00B57168"/>
    <w:rsid w:val="00B617AB"/>
    <w:rsid w:val="00B629D2"/>
    <w:rsid w:val="00B63BAE"/>
    <w:rsid w:val="00B707D5"/>
    <w:rsid w:val="00B71C96"/>
    <w:rsid w:val="00B73099"/>
    <w:rsid w:val="00B73D19"/>
    <w:rsid w:val="00B90A6A"/>
    <w:rsid w:val="00BA0275"/>
    <w:rsid w:val="00BA0C53"/>
    <w:rsid w:val="00BA48A7"/>
    <w:rsid w:val="00BB1A63"/>
    <w:rsid w:val="00BB3445"/>
    <w:rsid w:val="00BC2A45"/>
    <w:rsid w:val="00BC4B4E"/>
    <w:rsid w:val="00BC6B61"/>
    <w:rsid w:val="00BF7213"/>
    <w:rsid w:val="00C149DB"/>
    <w:rsid w:val="00C21F55"/>
    <w:rsid w:val="00C27732"/>
    <w:rsid w:val="00C345F6"/>
    <w:rsid w:val="00C40188"/>
    <w:rsid w:val="00C43F2C"/>
    <w:rsid w:val="00C47188"/>
    <w:rsid w:val="00C47EF2"/>
    <w:rsid w:val="00C52167"/>
    <w:rsid w:val="00C5344F"/>
    <w:rsid w:val="00C62A1F"/>
    <w:rsid w:val="00C66A3D"/>
    <w:rsid w:val="00C66E04"/>
    <w:rsid w:val="00C7677E"/>
    <w:rsid w:val="00C77A45"/>
    <w:rsid w:val="00C85BD9"/>
    <w:rsid w:val="00C95331"/>
    <w:rsid w:val="00CA37AB"/>
    <w:rsid w:val="00CA534D"/>
    <w:rsid w:val="00CA5CEA"/>
    <w:rsid w:val="00CB1C05"/>
    <w:rsid w:val="00CB4EBA"/>
    <w:rsid w:val="00CD1E8C"/>
    <w:rsid w:val="00CD39C4"/>
    <w:rsid w:val="00CE429F"/>
    <w:rsid w:val="00CE6080"/>
    <w:rsid w:val="00CF1CD6"/>
    <w:rsid w:val="00CF653D"/>
    <w:rsid w:val="00D1135F"/>
    <w:rsid w:val="00D12381"/>
    <w:rsid w:val="00D17003"/>
    <w:rsid w:val="00D23436"/>
    <w:rsid w:val="00D30532"/>
    <w:rsid w:val="00D3270B"/>
    <w:rsid w:val="00D32AB5"/>
    <w:rsid w:val="00D43FD3"/>
    <w:rsid w:val="00D450B1"/>
    <w:rsid w:val="00D510DA"/>
    <w:rsid w:val="00D51580"/>
    <w:rsid w:val="00D71D70"/>
    <w:rsid w:val="00D8064B"/>
    <w:rsid w:val="00D920DD"/>
    <w:rsid w:val="00D9260A"/>
    <w:rsid w:val="00D93745"/>
    <w:rsid w:val="00DA3329"/>
    <w:rsid w:val="00DA4024"/>
    <w:rsid w:val="00DA43AB"/>
    <w:rsid w:val="00DB1AD9"/>
    <w:rsid w:val="00DC6887"/>
    <w:rsid w:val="00DC700C"/>
    <w:rsid w:val="00DD1FB3"/>
    <w:rsid w:val="00DD3FBF"/>
    <w:rsid w:val="00DD7F62"/>
    <w:rsid w:val="00DE0FF8"/>
    <w:rsid w:val="00DE2F7C"/>
    <w:rsid w:val="00DE486D"/>
    <w:rsid w:val="00DF2F91"/>
    <w:rsid w:val="00DF5412"/>
    <w:rsid w:val="00DF6B33"/>
    <w:rsid w:val="00E00EC4"/>
    <w:rsid w:val="00E0135F"/>
    <w:rsid w:val="00E1178E"/>
    <w:rsid w:val="00E24AB8"/>
    <w:rsid w:val="00E27098"/>
    <w:rsid w:val="00E310FF"/>
    <w:rsid w:val="00E34583"/>
    <w:rsid w:val="00E42D87"/>
    <w:rsid w:val="00E4544C"/>
    <w:rsid w:val="00E46A2B"/>
    <w:rsid w:val="00E55C1D"/>
    <w:rsid w:val="00E568AB"/>
    <w:rsid w:val="00E579DF"/>
    <w:rsid w:val="00E64474"/>
    <w:rsid w:val="00E72C4C"/>
    <w:rsid w:val="00E73514"/>
    <w:rsid w:val="00E75E0F"/>
    <w:rsid w:val="00E80C56"/>
    <w:rsid w:val="00E810F2"/>
    <w:rsid w:val="00E8284F"/>
    <w:rsid w:val="00E8393F"/>
    <w:rsid w:val="00E92781"/>
    <w:rsid w:val="00E94C91"/>
    <w:rsid w:val="00EA299F"/>
    <w:rsid w:val="00EC0A27"/>
    <w:rsid w:val="00EC3C10"/>
    <w:rsid w:val="00EC6CB7"/>
    <w:rsid w:val="00EE0166"/>
    <w:rsid w:val="00EE3BAD"/>
    <w:rsid w:val="00EE763A"/>
    <w:rsid w:val="00EE7CAE"/>
    <w:rsid w:val="00EF1AB7"/>
    <w:rsid w:val="00EF4C3D"/>
    <w:rsid w:val="00F16308"/>
    <w:rsid w:val="00F23950"/>
    <w:rsid w:val="00F31F6C"/>
    <w:rsid w:val="00F33ADE"/>
    <w:rsid w:val="00F352C4"/>
    <w:rsid w:val="00F37483"/>
    <w:rsid w:val="00F505AD"/>
    <w:rsid w:val="00F54D41"/>
    <w:rsid w:val="00F63BEF"/>
    <w:rsid w:val="00F643E0"/>
    <w:rsid w:val="00F752C6"/>
    <w:rsid w:val="00F7557D"/>
    <w:rsid w:val="00F7626D"/>
    <w:rsid w:val="00F77DC3"/>
    <w:rsid w:val="00F81E11"/>
    <w:rsid w:val="00F830BB"/>
    <w:rsid w:val="00F90002"/>
    <w:rsid w:val="00F90159"/>
    <w:rsid w:val="00F903C5"/>
    <w:rsid w:val="00F9451B"/>
    <w:rsid w:val="00FA1066"/>
    <w:rsid w:val="00FB2A83"/>
    <w:rsid w:val="00FB485C"/>
    <w:rsid w:val="00FC0942"/>
    <w:rsid w:val="00FC1581"/>
    <w:rsid w:val="00FC3F86"/>
    <w:rsid w:val="00FE22A8"/>
    <w:rsid w:val="00FE3BDA"/>
    <w:rsid w:val="00FE5526"/>
    <w:rsid w:val="00FE599F"/>
    <w:rsid w:val="00FF0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B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nhideWhenUsed/>
    <w:rsid w:val="009F4707"/>
    <w:pPr>
      <w:spacing w:after="120"/>
    </w:pPr>
  </w:style>
  <w:style w:type="character" w:customStyle="1" w:styleId="BodyTextChar">
    <w:name w:val="Body Text Char"/>
    <w:link w:val="BodyText"/>
    <w:rsid w:val="009F4707"/>
    <w:rPr>
      <w:sz w:val="24"/>
      <w:lang w:val="en-US"/>
    </w:rPr>
  </w:style>
  <w:style w:type="paragraph" w:styleId="ListParagraph">
    <w:name w:val="List Paragraph"/>
    <w:aliases w:val="Normal bullet 2,Bullet list,List Paragraph1,H&amp;P List Paragraph,Strip"/>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 w:type="character" w:customStyle="1" w:styleId="Heading1Char">
    <w:name w:val="Heading 1 Char"/>
    <w:basedOn w:val="DefaultParagraphFont"/>
    <w:link w:val="Heading1"/>
    <w:rsid w:val="009B115D"/>
    <w:rPr>
      <w:rFonts w:ascii="Tahoma" w:hAnsi="Tahoma"/>
      <w:sz w:val="28"/>
    </w:rPr>
  </w:style>
  <w:style w:type="character" w:customStyle="1" w:styleId="WW-DefaultParagraphFont">
    <w:name w:val="WW-Default Paragraph Font"/>
    <w:rsid w:val="001A6B3E"/>
  </w:style>
  <w:style w:type="character" w:styleId="Emphasis">
    <w:name w:val="Emphasis"/>
    <w:basedOn w:val="DefaultParagraphFont"/>
    <w:uiPriority w:val="20"/>
    <w:qFormat/>
    <w:rsid w:val="00015A8B"/>
    <w:rPr>
      <w:i/>
      <w:iCs/>
    </w:rPr>
  </w:style>
  <w:style w:type="character" w:customStyle="1" w:styleId="Neatrisintapieminana1">
    <w:name w:val="Neatrisināta pieminēšana1"/>
    <w:basedOn w:val="DefaultParagraphFont"/>
    <w:uiPriority w:val="99"/>
    <w:semiHidden/>
    <w:unhideWhenUsed/>
    <w:rsid w:val="00B707D5"/>
    <w:rPr>
      <w:color w:val="808080"/>
      <w:shd w:val="clear" w:color="auto" w:fill="E6E6E6"/>
    </w:rPr>
  </w:style>
  <w:style w:type="character" w:customStyle="1" w:styleId="Neatrisintapieminana2">
    <w:name w:val="Neatrisināta pieminēšana2"/>
    <w:basedOn w:val="DefaultParagraphFont"/>
    <w:uiPriority w:val="99"/>
    <w:semiHidden/>
    <w:unhideWhenUsed/>
    <w:rsid w:val="0039547D"/>
    <w:rPr>
      <w:color w:val="808080"/>
      <w:shd w:val="clear" w:color="auto" w:fill="E6E6E6"/>
    </w:rPr>
  </w:style>
  <w:style w:type="character" w:customStyle="1" w:styleId="ListParagraphChar">
    <w:name w:val="List Paragraph Char"/>
    <w:aliases w:val="Normal bullet 2 Char,Bullet list Char,List Paragraph1 Char,H&amp;P List Paragraph Char,Strip Char"/>
    <w:link w:val="ListParagraph"/>
    <w:uiPriority w:val="1"/>
    <w:locked/>
    <w:rsid w:val="00FE599F"/>
    <w:rPr>
      <w:sz w:val="24"/>
    </w:rPr>
  </w:style>
  <w:style w:type="character" w:customStyle="1" w:styleId="fontstyle01">
    <w:name w:val="fontstyle01"/>
    <w:basedOn w:val="DefaultParagraphFont"/>
    <w:rsid w:val="00FE599F"/>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D9260A"/>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D9260A"/>
    <w:rPr>
      <w:rFonts w:ascii="TimesNewRomanPS-ItalicMT" w:hAnsi="TimesNewRomanPS-ItalicMT" w:hint="default"/>
      <w:b w:val="0"/>
      <w:bCs w:val="0"/>
      <w:i/>
      <w:iCs/>
      <w:color w:val="000000"/>
      <w:sz w:val="24"/>
      <w:szCs w:val="24"/>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iPriority w:val="99"/>
    <w:rsid w:val="00A072BC"/>
    <w:rPr>
      <w:sz w:val="20"/>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uiPriority w:val="99"/>
    <w:rsid w:val="00A072BC"/>
  </w:style>
  <w:style w:type="character" w:styleId="FootnoteReference">
    <w:name w:val="footnote reference"/>
    <w:aliases w:val="Footnote symbol,Footnote Reference Number"/>
    <w:uiPriority w:val="99"/>
    <w:rsid w:val="00A072BC"/>
    <w:rPr>
      <w:vertAlign w:val="superscript"/>
    </w:rPr>
  </w:style>
  <w:style w:type="table" w:styleId="TableGrid">
    <w:name w:val="Table Grid"/>
    <w:basedOn w:val="TableNormal"/>
    <w:uiPriority w:val="59"/>
    <w:rsid w:val="004F0AE5"/>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9935B4"/>
    <w:rPr>
      <w:rFonts w:ascii="TimesNewRomanPSMT" w:hAnsi="TimesNewRomanPSMT" w:hint="default"/>
      <w:b w:val="0"/>
      <w:bCs w:val="0"/>
      <w:i w:val="0"/>
      <w:iCs w:val="0"/>
      <w:color w:val="000000"/>
      <w:sz w:val="24"/>
      <w:szCs w:val="24"/>
    </w:rPr>
  </w:style>
  <w:style w:type="paragraph" w:customStyle="1" w:styleId="Default">
    <w:name w:val="Default"/>
    <w:rsid w:val="00831762"/>
    <w:pPr>
      <w:autoSpaceDE w:val="0"/>
      <w:autoSpaceDN w:val="0"/>
      <w:adjustRightInd w:val="0"/>
    </w:pPr>
    <w:rPr>
      <w:color w:val="000000"/>
      <w:sz w:val="24"/>
      <w:szCs w:val="24"/>
      <w:lang w:val="en-US" w:eastAsia="en-US"/>
    </w:rPr>
  </w:style>
  <w:style w:type="character" w:customStyle="1" w:styleId="UnresolvedMention">
    <w:name w:val="Unresolved Mention"/>
    <w:basedOn w:val="DefaultParagraphFont"/>
    <w:uiPriority w:val="99"/>
    <w:semiHidden/>
    <w:unhideWhenUsed/>
    <w:rsid w:val="00434E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nhideWhenUsed/>
    <w:rsid w:val="009F4707"/>
    <w:pPr>
      <w:spacing w:after="120"/>
    </w:pPr>
  </w:style>
  <w:style w:type="character" w:customStyle="1" w:styleId="BodyTextChar">
    <w:name w:val="Body Text Char"/>
    <w:link w:val="BodyText"/>
    <w:rsid w:val="009F4707"/>
    <w:rPr>
      <w:sz w:val="24"/>
      <w:lang w:val="en-US"/>
    </w:rPr>
  </w:style>
  <w:style w:type="paragraph" w:styleId="ListParagraph">
    <w:name w:val="List Paragraph"/>
    <w:aliases w:val="Normal bullet 2,Bullet list,List Paragraph1,H&amp;P List Paragraph,Strip"/>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 w:type="character" w:customStyle="1" w:styleId="Heading1Char">
    <w:name w:val="Heading 1 Char"/>
    <w:basedOn w:val="DefaultParagraphFont"/>
    <w:link w:val="Heading1"/>
    <w:rsid w:val="009B115D"/>
    <w:rPr>
      <w:rFonts w:ascii="Tahoma" w:hAnsi="Tahoma"/>
      <w:sz w:val="28"/>
    </w:rPr>
  </w:style>
  <w:style w:type="character" w:customStyle="1" w:styleId="WW-DefaultParagraphFont">
    <w:name w:val="WW-Default Paragraph Font"/>
    <w:rsid w:val="001A6B3E"/>
  </w:style>
  <w:style w:type="character" w:styleId="Emphasis">
    <w:name w:val="Emphasis"/>
    <w:basedOn w:val="DefaultParagraphFont"/>
    <w:uiPriority w:val="20"/>
    <w:qFormat/>
    <w:rsid w:val="00015A8B"/>
    <w:rPr>
      <w:i/>
      <w:iCs/>
    </w:rPr>
  </w:style>
  <w:style w:type="character" w:customStyle="1" w:styleId="Neatrisintapieminana1">
    <w:name w:val="Neatrisināta pieminēšana1"/>
    <w:basedOn w:val="DefaultParagraphFont"/>
    <w:uiPriority w:val="99"/>
    <w:semiHidden/>
    <w:unhideWhenUsed/>
    <w:rsid w:val="00B707D5"/>
    <w:rPr>
      <w:color w:val="808080"/>
      <w:shd w:val="clear" w:color="auto" w:fill="E6E6E6"/>
    </w:rPr>
  </w:style>
  <w:style w:type="character" w:customStyle="1" w:styleId="Neatrisintapieminana2">
    <w:name w:val="Neatrisināta pieminēšana2"/>
    <w:basedOn w:val="DefaultParagraphFont"/>
    <w:uiPriority w:val="99"/>
    <w:semiHidden/>
    <w:unhideWhenUsed/>
    <w:rsid w:val="0039547D"/>
    <w:rPr>
      <w:color w:val="808080"/>
      <w:shd w:val="clear" w:color="auto" w:fill="E6E6E6"/>
    </w:rPr>
  </w:style>
  <w:style w:type="character" w:customStyle="1" w:styleId="ListParagraphChar">
    <w:name w:val="List Paragraph Char"/>
    <w:aliases w:val="Normal bullet 2 Char,Bullet list Char,List Paragraph1 Char,H&amp;P List Paragraph Char,Strip Char"/>
    <w:link w:val="ListParagraph"/>
    <w:uiPriority w:val="1"/>
    <w:locked/>
    <w:rsid w:val="00FE599F"/>
    <w:rPr>
      <w:sz w:val="24"/>
    </w:rPr>
  </w:style>
  <w:style w:type="character" w:customStyle="1" w:styleId="fontstyle01">
    <w:name w:val="fontstyle01"/>
    <w:basedOn w:val="DefaultParagraphFont"/>
    <w:rsid w:val="00FE599F"/>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D9260A"/>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D9260A"/>
    <w:rPr>
      <w:rFonts w:ascii="TimesNewRomanPS-ItalicMT" w:hAnsi="TimesNewRomanPS-ItalicMT" w:hint="default"/>
      <w:b w:val="0"/>
      <w:bCs w:val="0"/>
      <w:i/>
      <w:iCs/>
      <w:color w:val="000000"/>
      <w:sz w:val="24"/>
      <w:szCs w:val="24"/>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iPriority w:val="99"/>
    <w:rsid w:val="00A072BC"/>
    <w:rPr>
      <w:sz w:val="20"/>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uiPriority w:val="99"/>
    <w:rsid w:val="00A072BC"/>
  </w:style>
  <w:style w:type="character" w:styleId="FootnoteReference">
    <w:name w:val="footnote reference"/>
    <w:aliases w:val="Footnote symbol,Footnote Reference Number"/>
    <w:uiPriority w:val="99"/>
    <w:rsid w:val="00A072BC"/>
    <w:rPr>
      <w:vertAlign w:val="superscript"/>
    </w:rPr>
  </w:style>
  <w:style w:type="table" w:styleId="TableGrid">
    <w:name w:val="Table Grid"/>
    <w:basedOn w:val="TableNormal"/>
    <w:uiPriority w:val="59"/>
    <w:rsid w:val="004F0AE5"/>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9935B4"/>
    <w:rPr>
      <w:rFonts w:ascii="TimesNewRomanPSMT" w:hAnsi="TimesNewRomanPSMT" w:hint="default"/>
      <w:b w:val="0"/>
      <w:bCs w:val="0"/>
      <w:i w:val="0"/>
      <w:iCs w:val="0"/>
      <w:color w:val="000000"/>
      <w:sz w:val="24"/>
      <w:szCs w:val="24"/>
    </w:rPr>
  </w:style>
  <w:style w:type="paragraph" w:customStyle="1" w:styleId="Default">
    <w:name w:val="Default"/>
    <w:rsid w:val="00831762"/>
    <w:pPr>
      <w:autoSpaceDE w:val="0"/>
      <w:autoSpaceDN w:val="0"/>
      <w:adjustRightInd w:val="0"/>
    </w:pPr>
    <w:rPr>
      <w:color w:val="000000"/>
      <w:sz w:val="24"/>
      <w:szCs w:val="24"/>
      <w:lang w:val="en-US" w:eastAsia="en-US"/>
    </w:rPr>
  </w:style>
  <w:style w:type="character" w:customStyle="1" w:styleId="UnresolvedMention">
    <w:name w:val="Unresolved Mention"/>
    <w:basedOn w:val="DefaultParagraphFont"/>
    <w:uiPriority w:val="99"/>
    <w:semiHidden/>
    <w:unhideWhenUsed/>
    <w:rsid w:val="00434E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2780">
      <w:bodyDiv w:val="1"/>
      <w:marLeft w:val="0"/>
      <w:marRight w:val="0"/>
      <w:marTop w:val="0"/>
      <w:marBottom w:val="0"/>
      <w:divBdr>
        <w:top w:val="none" w:sz="0" w:space="0" w:color="auto"/>
        <w:left w:val="none" w:sz="0" w:space="0" w:color="auto"/>
        <w:bottom w:val="none" w:sz="0" w:space="0" w:color="auto"/>
        <w:right w:val="none" w:sz="0" w:space="0" w:color="auto"/>
      </w:divBdr>
    </w:div>
    <w:div w:id="95488152">
      <w:bodyDiv w:val="1"/>
      <w:marLeft w:val="0"/>
      <w:marRight w:val="0"/>
      <w:marTop w:val="0"/>
      <w:marBottom w:val="0"/>
      <w:divBdr>
        <w:top w:val="none" w:sz="0" w:space="0" w:color="auto"/>
        <w:left w:val="none" w:sz="0" w:space="0" w:color="auto"/>
        <w:bottom w:val="none" w:sz="0" w:space="0" w:color="auto"/>
        <w:right w:val="none" w:sz="0" w:space="0" w:color="auto"/>
      </w:divBdr>
    </w:div>
    <w:div w:id="792283837">
      <w:bodyDiv w:val="1"/>
      <w:marLeft w:val="0"/>
      <w:marRight w:val="0"/>
      <w:marTop w:val="0"/>
      <w:marBottom w:val="0"/>
      <w:divBdr>
        <w:top w:val="none" w:sz="0" w:space="0" w:color="auto"/>
        <w:left w:val="none" w:sz="0" w:space="0" w:color="auto"/>
        <w:bottom w:val="none" w:sz="0" w:space="0" w:color="auto"/>
        <w:right w:val="none" w:sz="0" w:space="0" w:color="auto"/>
      </w:divBdr>
    </w:div>
    <w:div w:id="796946970">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50668685">
      <w:bodyDiv w:val="1"/>
      <w:marLeft w:val="0"/>
      <w:marRight w:val="0"/>
      <w:marTop w:val="0"/>
      <w:marBottom w:val="0"/>
      <w:divBdr>
        <w:top w:val="none" w:sz="0" w:space="0" w:color="auto"/>
        <w:left w:val="none" w:sz="0" w:space="0" w:color="auto"/>
        <w:bottom w:val="none" w:sz="0" w:space="0" w:color="auto"/>
        <w:right w:val="none" w:sz="0" w:space="0" w:color="auto"/>
      </w:divBdr>
    </w:div>
    <w:div w:id="1075006136">
      <w:bodyDiv w:val="1"/>
      <w:marLeft w:val="0"/>
      <w:marRight w:val="0"/>
      <w:marTop w:val="0"/>
      <w:marBottom w:val="0"/>
      <w:divBdr>
        <w:top w:val="none" w:sz="0" w:space="0" w:color="auto"/>
        <w:left w:val="none" w:sz="0" w:space="0" w:color="auto"/>
        <w:bottom w:val="none" w:sz="0" w:space="0" w:color="auto"/>
        <w:right w:val="none" w:sz="0" w:space="0" w:color="auto"/>
      </w:divBdr>
    </w:div>
    <w:div w:id="1089884289">
      <w:bodyDiv w:val="1"/>
      <w:marLeft w:val="0"/>
      <w:marRight w:val="0"/>
      <w:marTop w:val="0"/>
      <w:marBottom w:val="0"/>
      <w:divBdr>
        <w:top w:val="none" w:sz="0" w:space="0" w:color="auto"/>
        <w:left w:val="none" w:sz="0" w:space="0" w:color="auto"/>
        <w:bottom w:val="none" w:sz="0" w:space="0" w:color="auto"/>
        <w:right w:val="none" w:sz="0" w:space="0" w:color="auto"/>
      </w:divBdr>
    </w:div>
    <w:div w:id="1333873324">
      <w:bodyDiv w:val="1"/>
      <w:marLeft w:val="0"/>
      <w:marRight w:val="0"/>
      <w:marTop w:val="0"/>
      <w:marBottom w:val="0"/>
      <w:divBdr>
        <w:top w:val="none" w:sz="0" w:space="0" w:color="auto"/>
        <w:left w:val="none" w:sz="0" w:space="0" w:color="auto"/>
        <w:bottom w:val="none" w:sz="0" w:space="0" w:color="auto"/>
        <w:right w:val="none" w:sz="0" w:space="0" w:color="auto"/>
      </w:divBdr>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561087688">
      <w:bodyDiv w:val="1"/>
      <w:marLeft w:val="0"/>
      <w:marRight w:val="0"/>
      <w:marTop w:val="0"/>
      <w:marBottom w:val="0"/>
      <w:divBdr>
        <w:top w:val="none" w:sz="0" w:space="0" w:color="auto"/>
        <w:left w:val="none" w:sz="0" w:space="0" w:color="auto"/>
        <w:bottom w:val="none" w:sz="0" w:space="0" w:color="auto"/>
        <w:right w:val="none" w:sz="0" w:space="0" w:color="auto"/>
      </w:divBdr>
    </w:div>
    <w:div w:id="1561938447">
      <w:bodyDiv w:val="1"/>
      <w:marLeft w:val="0"/>
      <w:marRight w:val="0"/>
      <w:marTop w:val="0"/>
      <w:marBottom w:val="0"/>
      <w:divBdr>
        <w:top w:val="none" w:sz="0" w:space="0" w:color="auto"/>
        <w:left w:val="none" w:sz="0" w:space="0" w:color="auto"/>
        <w:bottom w:val="none" w:sz="0" w:space="0" w:color="auto"/>
        <w:right w:val="none" w:sz="0" w:space="0" w:color="auto"/>
      </w:divBdr>
    </w:div>
    <w:div w:id="1632711244">
      <w:bodyDiv w:val="1"/>
      <w:marLeft w:val="0"/>
      <w:marRight w:val="0"/>
      <w:marTop w:val="0"/>
      <w:marBottom w:val="0"/>
      <w:divBdr>
        <w:top w:val="none" w:sz="0" w:space="0" w:color="auto"/>
        <w:left w:val="none" w:sz="0" w:space="0" w:color="auto"/>
        <w:bottom w:val="none" w:sz="0" w:space="0" w:color="auto"/>
        <w:right w:val="none" w:sz="0" w:space="0" w:color="auto"/>
      </w:divBdr>
    </w:div>
    <w:div w:id="1760714219">
      <w:bodyDiv w:val="1"/>
      <w:marLeft w:val="0"/>
      <w:marRight w:val="0"/>
      <w:marTop w:val="0"/>
      <w:marBottom w:val="0"/>
      <w:divBdr>
        <w:top w:val="none" w:sz="0" w:space="0" w:color="auto"/>
        <w:left w:val="none" w:sz="0" w:space="0" w:color="auto"/>
        <w:bottom w:val="none" w:sz="0" w:space="0" w:color="auto"/>
        <w:right w:val="none" w:sz="0" w:space="0" w:color="auto"/>
      </w:divBdr>
    </w:div>
    <w:div w:id="20988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gov.lv/iepirkumi" TargetMode="External"/><Relationship Id="rId18" Type="http://schemas.openxmlformats.org/officeDocument/2006/relationships/hyperlink" Target="mailto:eva.jonase@pa.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gov.lv/iepirkumi" TargetMode="External"/><Relationship Id="rId17" Type="http://schemas.openxmlformats.org/officeDocument/2006/relationships/hyperlink" Target="mailto:ingrida.purmale@pa.gov.lv" TargetMode="External"/><Relationship Id="rId2" Type="http://schemas.openxmlformats.org/officeDocument/2006/relationships/numbering" Target="numbering.xml"/><Relationship Id="rId16" Type="http://schemas.openxmlformats.org/officeDocument/2006/relationships/hyperlink" Target="https://www.sprk.gov.lv/uploads/doc/Elektroenergijastirgotajuregistrspub.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gov.lv/iepirkumi" TargetMode="External"/><Relationship Id="rId23" Type="http://schemas.openxmlformats.org/officeDocument/2006/relationships/fontTable" Target="fontTable.xml"/><Relationship Id="rId10" Type="http://schemas.openxmlformats.org/officeDocument/2006/relationships/hyperlink" Target="mailto:Eva.Jonase@pa.gov.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http://www.eis.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3500-39F8-4B5A-AE1F-88D0F95F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13457</Words>
  <Characters>7672</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Latvia Privatisation Agency</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2018-02-20T09:14:00Z</cp:lastPrinted>
  <dcterms:created xsi:type="dcterms:W3CDTF">2019-01-21T13:06:00Z</dcterms:created>
  <dcterms:modified xsi:type="dcterms:W3CDTF">2019-01-21T13:06:00Z</dcterms:modified>
  <cp:contentStatus>Final</cp:contentStatus>
</cp:coreProperties>
</file>