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9076" w14:textId="77777777" w:rsidR="004E3BED" w:rsidRPr="00302CAE" w:rsidRDefault="004E3BED" w:rsidP="004E3BED">
      <w:pPr>
        <w:spacing w:after="0" w:line="240" w:lineRule="auto"/>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spacing w:after="0" w:line="240" w:lineRule="auto"/>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spacing w:after="0" w:line="240" w:lineRule="auto"/>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77777777" w:rsidR="004E3BED" w:rsidRPr="00302CAE" w:rsidRDefault="008D1AED" w:rsidP="004E3BED">
            <w:pPr>
              <w:spacing w:after="0" w:line="240" w:lineRule="auto"/>
              <w:jc w:val="center"/>
              <w:rPr>
                <w:rFonts w:ascii="Times New Roman" w:eastAsia="Times New Roman" w:hAnsi="Times New Roman" w:cs="Times New Roman"/>
                <w:b/>
                <w:sz w:val="24"/>
                <w:szCs w:val="24"/>
                <w:lang w:eastAsia="lv-LV"/>
              </w:rPr>
            </w:pPr>
            <w:r w:rsidRPr="008D1AED">
              <w:rPr>
                <w:rFonts w:ascii="Times New Roman" w:hAnsi="Times New Roman" w:cs="Times New Roman"/>
                <w:b/>
                <w:sz w:val="24"/>
                <w:szCs w:val="24"/>
              </w:rPr>
              <w:t>AS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spacing w:after="0" w:line="240" w:lineRule="auto"/>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spacing w:after="0" w:line="240" w:lineRule="auto"/>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spacing w:after="0" w:line="240" w:lineRule="auto"/>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spacing w:after="0" w:line="240" w:lineRule="auto"/>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spacing w:after="0" w:line="240" w:lineRule="auto"/>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7777777" w:rsidR="004E3BED" w:rsidRPr="008D1AED" w:rsidRDefault="00734E76" w:rsidP="004E3BED">
            <w:pPr>
              <w:spacing w:after="0" w:line="240" w:lineRule="auto"/>
              <w:jc w:val="center"/>
              <w:rPr>
                <w:rFonts w:ascii="Times New Roman" w:eastAsia="Times New Roman" w:hAnsi="Times New Roman" w:cs="Times New Roman"/>
                <w:b/>
                <w:sz w:val="24"/>
                <w:szCs w:val="24"/>
                <w:lang w:eastAsia="lv-LV"/>
              </w:rPr>
            </w:pPr>
            <w:r w:rsidRPr="008D1AED">
              <w:rPr>
                <w:rFonts w:ascii="Times New Roman" w:hAnsi="Times New Roman" w:cs="Times New Roman"/>
                <w:b/>
                <w:sz w:val="24"/>
                <w:szCs w:val="24"/>
              </w:rPr>
              <w:t xml:space="preserve">IP telefonijas </w:t>
            </w:r>
            <w:r>
              <w:rPr>
                <w:rFonts w:ascii="Times New Roman" w:hAnsi="Times New Roman" w:cs="Times New Roman"/>
                <w:b/>
                <w:sz w:val="24"/>
                <w:szCs w:val="24"/>
              </w:rPr>
              <w:t>un m</w:t>
            </w:r>
            <w:r w:rsidR="008D1AED" w:rsidRPr="008D1AED">
              <w:rPr>
                <w:rFonts w:ascii="Times New Roman" w:hAnsi="Times New Roman" w:cs="Times New Roman"/>
                <w:b/>
                <w:sz w:val="24"/>
                <w:szCs w:val="24"/>
              </w:rPr>
              <w:t xml:space="preserve">obilo sakaru pakalpojumu </w:t>
            </w:r>
            <w:r>
              <w:rPr>
                <w:rFonts w:ascii="Times New Roman" w:hAnsi="Times New Roman" w:cs="Times New Roman"/>
                <w:b/>
                <w:sz w:val="24"/>
                <w:szCs w:val="24"/>
              </w:rPr>
              <w:t xml:space="preserve">nodrošināšana </w:t>
            </w:r>
            <w:r w:rsidR="008D1AED" w:rsidRPr="008D1AED">
              <w:rPr>
                <w:rFonts w:ascii="Times New Roman" w:hAnsi="Times New Roman" w:cs="Times New Roman"/>
                <w:b/>
                <w:sz w:val="24"/>
                <w:szCs w:val="24"/>
              </w:rPr>
              <w:t>AS “Publisko aktīvu pārvaldītājs Possessor” vajadzībām</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spacing w:after="0" w:line="240" w:lineRule="auto"/>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p w14:paraId="37558775" w14:textId="59863428" w:rsidR="004E3BED" w:rsidRPr="00302CAE" w:rsidRDefault="004E3BED" w:rsidP="006C269F">
      <w:pPr>
        <w:tabs>
          <w:tab w:val="left" w:pos="1980"/>
        </w:tabs>
        <w:spacing w:after="0" w:line="240" w:lineRule="auto"/>
        <w:ind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DD168C">
        <w:rPr>
          <w:rFonts w:ascii="Times New Roman" w:eastAsia="Times New Roman" w:hAnsi="Times New Roman" w:cs="Times New Roman"/>
          <w:b/>
          <w:sz w:val="24"/>
          <w:szCs w:val="24"/>
          <w:lang w:eastAsia="lv-LV"/>
        </w:rPr>
        <w:t>26</w:t>
      </w:r>
    </w:p>
    <w:p w14:paraId="673A5FC7" w14:textId="77777777" w:rsidR="004E3BED" w:rsidRPr="00302CAE" w:rsidRDefault="004E3BED" w:rsidP="004E3BED">
      <w:pPr>
        <w:spacing w:after="0" w:line="240" w:lineRule="auto"/>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spacing w:after="0" w:line="240" w:lineRule="auto"/>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spacing w:after="0" w:line="240" w:lineRule="auto"/>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4E3BED">
            <w:pPr>
              <w:spacing w:after="0" w:line="240" w:lineRule="auto"/>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spacing w:after="0" w:line="240" w:lineRule="auto"/>
              <w:rPr>
                <w:rFonts w:ascii="Times New Roman" w:eastAsia="Times New Roman" w:hAnsi="Times New Roman" w:cs="Times New Roman"/>
                <w:b/>
                <w:sz w:val="24"/>
                <w:szCs w:val="24"/>
                <w:lang w:eastAsia="lv-LV"/>
              </w:rPr>
            </w:pPr>
          </w:p>
        </w:tc>
      </w:tr>
    </w:tbl>
    <w:p w14:paraId="17F54F5D" w14:textId="77777777" w:rsidR="004E3BED" w:rsidRPr="00302CAE" w:rsidRDefault="004E3BED" w:rsidP="004E3BED">
      <w:pPr>
        <w:spacing w:after="0" w:line="240" w:lineRule="auto"/>
        <w:ind w:right="-6"/>
        <w:rPr>
          <w:rFonts w:ascii="Times New Roman" w:eastAsia="Times New Roman" w:hAnsi="Times New Roman" w:cs="Times New Roman"/>
          <w:b/>
          <w:sz w:val="24"/>
          <w:szCs w:val="24"/>
          <w:lang w:eastAsia="lv-LV"/>
        </w:rPr>
      </w:pPr>
    </w:p>
    <w:p w14:paraId="38F26699" w14:textId="77777777" w:rsidR="004E3BED" w:rsidRPr="00302CAE" w:rsidRDefault="004E3BED" w:rsidP="004E3BED">
      <w:pPr>
        <w:spacing w:after="0" w:line="240" w:lineRule="auto"/>
        <w:rPr>
          <w:rFonts w:ascii="Times New Roman" w:eastAsia="Times New Roman" w:hAnsi="Times New Roman" w:cs="Times New Roman"/>
          <w:b/>
          <w:sz w:val="24"/>
          <w:szCs w:val="24"/>
          <w:lang w:eastAsia="lv-LV"/>
        </w:rPr>
      </w:pPr>
    </w:p>
    <w:p w14:paraId="4656BDD2" w14:textId="57A558F5" w:rsidR="008D1AED" w:rsidRPr="00734E76" w:rsidRDefault="008D1AED" w:rsidP="008D1AED">
      <w:pPr>
        <w:spacing w:after="0" w:line="240" w:lineRule="auto"/>
        <w:rPr>
          <w:rFonts w:ascii="Times New Roman" w:eastAsia="Calibri" w:hAnsi="Times New Roman" w:cs="Times New Roman"/>
          <w:b/>
          <w:bCs/>
          <w:sz w:val="24"/>
          <w:szCs w:val="24"/>
        </w:rPr>
      </w:pPr>
      <w:r w:rsidRPr="008D587E">
        <w:rPr>
          <w:rFonts w:ascii="Times New Roman" w:eastAsia="Times New Roman" w:hAnsi="Times New Roman" w:cs="Times New Roman"/>
          <w:sz w:val="24"/>
          <w:szCs w:val="24"/>
          <w:lang w:eastAsia="lv-LV"/>
        </w:rPr>
        <w:t>5</w:t>
      </w:r>
      <w:r w:rsidR="004E3BED" w:rsidRPr="008D587E">
        <w:rPr>
          <w:rFonts w:ascii="Times New Roman" w:eastAsia="Times New Roman" w:hAnsi="Times New Roman" w:cs="Times New Roman"/>
          <w:sz w:val="24"/>
          <w:szCs w:val="24"/>
          <w:lang w:eastAsia="lv-LV"/>
        </w:rPr>
        <w:t>. CPV kods –</w:t>
      </w:r>
      <w:r w:rsidR="004E3BED" w:rsidRPr="00734E76">
        <w:rPr>
          <w:rFonts w:ascii="Times New Roman" w:eastAsia="Times New Roman" w:hAnsi="Times New Roman" w:cs="Times New Roman"/>
          <w:b/>
          <w:bCs/>
          <w:sz w:val="24"/>
          <w:szCs w:val="24"/>
          <w:lang w:eastAsia="lv-LV"/>
        </w:rPr>
        <w:t xml:space="preserve"> </w:t>
      </w:r>
      <w:r w:rsidR="00954472">
        <w:rPr>
          <w:rFonts w:ascii="Times New Roman" w:eastAsia="Times New Roman" w:hAnsi="Times New Roman" w:cs="Times New Roman"/>
          <w:b/>
          <w:bCs/>
          <w:sz w:val="24"/>
          <w:szCs w:val="24"/>
          <w:lang w:eastAsia="lv-LV"/>
        </w:rPr>
        <w:t xml:space="preserve">64210000-1 (Telefona un datu pārraides pakalpojumi), papildkodi: </w:t>
      </w:r>
      <w:r w:rsidR="006D2D00" w:rsidRPr="00734E76">
        <w:rPr>
          <w:rFonts w:ascii="Times New Roman" w:hAnsi="Times New Roman" w:cs="Times New Roman"/>
          <w:b/>
          <w:bCs/>
          <w:sz w:val="24"/>
          <w:szCs w:val="24"/>
        </w:rPr>
        <w:t>64215000-6 (IP telefonijas pakalpojumi)</w:t>
      </w:r>
      <w:r w:rsidRPr="00734E76">
        <w:rPr>
          <w:rFonts w:ascii="Times New Roman" w:hAnsi="Times New Roman" w:cs="Times New Roman"/>
          <w:b/>
          <w:bCs/>
          <w:sz w:val="24"/>
          <w:szCs w:val="24"/>
        </w:rPr>
        <w:t xml:space="preserve"> un </w:t>
      </w:r>
      <w:hyperlink r:id="rId8" w:history="1">
        <w:r w:rsidRPr="00734E76">
          <w:rPr>
            <w:rFonts w:ascii="Times New Roman" w:eastAsia="Calibri" w:hAnsi="Times New Roman" w:cs="Times New Roman"/>
            <w:b/>
            <w:bCs/>
            <w:sz w:val="24"/>
            <w:szCs w:val="24"/>
            <w:lang w:eastAsia="lv-LV"/>
          </w:rPr>
          <w:t>64212000-5</w:t>
        </w:r>
      </w:hyperlink>
      <w:r w:rsidRPr="00734E76">
        <w:rPr>
          <w:rFonts w:ascii="Times New Roman" w:eastAsia="Calibri" w:hAnsi="Times New Roman" w:cs="Times New Roman"/>
          <w:b/>
          <w:bCs/>
          <w:sz w:val="24"/>
          <w:szCs w:val="24"/>
          <w:lang w:eastAsia="lv-LV"/>
        </w:rPr>
        <w:t xml:space="preserve"> (</w:t>
      </w:r>
      <w:r w:rsidR="0060526C">
        <w:rPr>
          <w:rFonts w:ascii="Times New Roman" w:eastAsia="Calibri" w:hAnsi="Times New Roman" w:cs="Times New Roman"/>
          <w:b/>
          <w:bCs/>
          <w:sz w:val="24"/>
          <w:szCs w:val="24"/>
          <w:lang w:eastAsia="lv-LV"/>
        </w:rPr>
        <w:t>m</w:t>
      </w:r>
      <w:r w:rsidRPr="00734E76">
        <w:rPr>
          <w:rFonts w:ascii="Times New Roman" w:eastAsia="Calibri" w:hAnsi="Times New Roman" w:cs="Times New Roman"/>
          <w:b/>
          <w:bCs/>
          <w:sz w:val="24"/>
          <w:szCs w:val="24"/>
          <w:lang w:eastAsia="lv-LV"/>
        </w:rPr>
        <w:t xml:space="preserve">obilo </w:t>
      </w:r>
      <w:r w:rsidR="00954472">
        <w:rPr>
          <w:rFonts w:ascii="Times New Roman" w:eastAsia="Calibri" w:hAnsi="Times New Roman" w:cs="Times New Roman"/>
          <w:b/>
          <w:bCs/>
          <w:sz w:val="24"/>
          <w:szCs w:val="24"/>
          <w:lang w:eastAsia="lv-LV"/>
        </w:rPr>
        <w:t>telefonu</w:t>
      </w:r>
      <w:r w:rsidRPr="00734E76">
        <w:rPr>
          <w:rFonts w:ascii="Times New Roman" w:eastAsia="Calibri" w:hAnsi="Times New Roman" w:cs="Times New Roman"/>
          <w:b/>
          <w:bCs/>
          <w:sz w:val="24"/>
          <w:szCs w:val="24"/>
          <w:lang w:eastAsia="lv-LV"/>
        </w:rPr>
        <w:t xml:space="preserve"> pakalpojumi</w:t>
      </w:r>
      <w:r w:rsidR="00954472">
        <w:rPr>
          <w:rFonts w:ascii="Times New Roman" w:eastAsia="Calibri" w:hAnsi="Times New Roman" w:cs="Times New Roman"/>
          <w:b/>
          <w:bCs/>
          <w:sz w:val="24"/>
          <w:szCs w:val="24"/>
          <w:lang w:eastAsia="lv-LV"/>
        </w:rPr>
        <w:t>)</w:t>
      </w:r>
      <w:r w:rsidRPr="00734E76">
        <w:rPr>
          <w:rFonts w:ascii="Times New Roman" w:eastAsia="Calibri" w:hAnsi="Times New Roman" w:cs="Times New Roman"/>
          <w:b/>
          <w:bCs/>
          <w:sz w:val="24"/>
          <w:szCs w:val="24"/>
          <w:lang w:eastAsia="lv-LV"/>
        </w:rPr>
        <w:t>.</w:t>
      </w:r>
    </w:p>
    <w:p w14:paraId="08BCEAA6" w14:textId="77777777" w:rsidR="004E3BED" w:rsidRPr="00734E76" w:rsidRDefault="004E3BED" w:rsidP="004E3BED">
      <w:pPr>
        <w:spacing w:after="0" w:line="240" w:lineRule="auto"/>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52828F1C" w14:textId="77777777" w:rsidR="004E3BED" w:rsidRPr="00302CAE" w:rsidRDefault="004E3BED" w:rsidP="004E3BED">
            <w:pPr>
              <w:spacing w:after="0" w:line="240" w:lineRule="auto"/>
              <w:ind w:right="-694" w:hanging="18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p>
          <w:p w14:paraId="75B916D6" w14:textId="77777777" w:rsidR="004E3BED" w:rsidRPr="00302CAE" w:rsidRDefault="004E3BED" w:rsidP="008D587E">
            <w:pPr>
              <w:spacing w:after="0" w:line="240" w:lineRule="auto"/>
              <w:ind w:left="-105"/>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Default="00A9052D" w:rsidP="00543086">
            <w:pPr>
              <w:spacing w:after="0" w:line="240" w:lineRule="auto"/>
              <w:jc w:val="center"/>
              <w:rPr>
                <w:rFonts w:ascii="Times New Roman" w:hAnsi="Times New Roman" w:cs="Times New Roman"/>
                <w:color w:val="000000" w:themeColor="text1"/>
                <w:sz w:val="24"/>
                <w:szCs w:val="24"/>
              </w:rPr>
            </w:pPr>
            <w:r w:rsidRPr="00A9052D">
              <w:rPr>
                <w:rFonts w:ascii="Times New Roman" w:hAnsi="Times New Roman" w:cs="Times New Roman"/>
                <w:color w:val="000000" w:themeColor="text1"/>
                <w:sz w:val="24"/>
                <w:szCs w:val="24"/>
              </w:rPr>
              <w:t xml:space="preserve">Ingrīda Purmale 67021319, </w:t>
            </w:r>
            <w:hyperlink r:id="rId9" w:history="1">
              <w:r w:rsidR="008D1AED" w:rsidRPr="00493E5A">
                <w:rPr>
                  <w:rStyle w:val="Hipersaite"/>
                  <w:rFonts w:ascii="Times New Roman" w:hAnsi="Times New Roman" w:cs="Times New Roman"/>
                  <w:sz w:val="24"/>
                  <w:szCs w:val="24"/>
                </w:rPr>
                <w:t>Ingrida.Purmale@possessor.gov.lv</w:t>
              </w:r>
            </w:hyperlink>
            <w:r w:rsidRPr="00A9052D">
              <w:rPr>
                <w:rFonts w:ascii="Times New Roman" w:hAnsi="Times New Roman" w:cs="Times New Roman"/>
                <w:color w:val="000000" w:themeColor="text1"/>
                <w:sz w:val="24"/>
                <w:szCs w:val="24"/>
              </w:rPr>
              <w:t xml:space="preserve"> </w:t>
            </w:r>
          </w:p>
          <w:p w14:paraId="260E8676" w14:textId="77777777" w:rsidR="00A9052D" w:rsidRDefault="00A9052D" w:rsidP="00543086">
            <w:pPr>
              <w:spacing w:after="0" w:line="240" w:lineRule="auto"/>
              <w:jc w:val="center"/>
              <w:rPr>
                <w:rFonts w:ascii="Times New Roman" w:hAnsi="Times New Roman" w:cs="Times New Roman"/>
                <w:color w:val="000000" w:themeColor="text1"/>
                <w:sz w:val="24"/>
                <w:szCs w:val="24"/>
              </w:rPr>
            </w:pPr>
            <w:r w:rsidRPr="00A9052D">
              <w:rPr>
                <w:rFonts w:ascii="Times New Roman" w:hAnsi="Times New Roman" w:cs="Times New Roman"/>
                <w:color w:val="000000" w:themeColor="text1"/>
                <w:sz w:val="24"/>
                <w:szCs w:val="24"/>
              </w:rPr>
              <w:t>Eva Jonāse 67021336</w:t>
            </w:r>
            <w:r>
              <w:rPr>
                <w:rFonts w:ascii="Times New Roman" w:hAnsi="Times New Roman" w:cs="Times New Roman"/>
                <w:color w:val="000000" w:themeColor="text1"/>
                <w:sz w:val="24"/>
                <w:szCs w:val="24"/>
              </w:rPr>
              <w:t>,</w:t>
            </w:r>
            <w:r w:rsidRPr="00A9052D">
              <w:rPr>
                <w:rFonts w:ascii="Times New Roman" w:hAnsi="Times New Roman" w:cs="Times New Roman"/>
                <w:color w:val="000000" w:themeColor="text1"/>
                <w:sz w:val="24"/>
                <w:szCs w:val="24"/>
              </w:rPr>
              <w:t xml:space="preserve"> </w:t>
            </w:r>
          </w:p>
          <w:p w14:paraId="16492F24" w14:textId="77777777" w:rsidR="00543086" w:rsidRPr="00A9052D" w:rsidRDefault="00CE3F82" w:rsidP="00543086">
            <w:pPr>
              <w:spacing w:after="0" w:line="240" w:lineRule="auto"/>
              <w:jc w:val="center"/>
              <w:rPr>
                <w:rFonts w:ascii="Times New Roman" w:eastAsia="Times New Roman" w:hAnsi="Times New Roman" w:cs="Times New Roman"/>
                <w:b/>
                <w:sz w:val="24"/>
                <w:szCs w:val="24"/>
                <w:lang w:eastAsia="lv-LV"/>
              </w:rPr>
            </w:pPr>
            <w:hyperlink r:id="rId10" w:history="1">
              <w:r w:rsidR="008D1AED" w:rsidRPr="00493E5A">
                <w:rPr>
                  <w:rStyle w:val="Hipersaite"/>
                  <w:rFonts w:ascii="Times New Roman" w:hAnsi="Times New Roman" w:cs="Times New Roman"/>
                  <w:sz w:val="24"/>
                  <w:szCs w:val="24"/>
                </w:rPr>
                <w:t>Eva.Jonase@possessor.gov.lv</w:t>
              </w:r>
            </w:hyperlink>
            <w:r w:rsidR="00A9052D" w:rsidRPr="00A9052D">
              <w:rPr>
                <w:rFonts w:ascii="Times New Roman" w:hAnsi="Times New Roman" w:cs="Times New Roman"/>
                <w:color w:val="000000" w:themeColor="text1"/>
                <w:sz w:val="24"/>
                <w:szCs w:val="24"/>
              </w:rPr>
              <w:t xml:space="preserve"> </w:t>
            </w:r>
          </w:p>
        </w:tc>
      </w:tr>
      <w:tr w:rsidR="004E3BED" w:rsidRPr="00302CAE" w14:paraId="52C7D333" w14:textId="77777777" w:rsidTr="008D587E">
        <w:trPr>
          <w:cantSplit/>
        </w:trPr>
        <w:tc>
          <w:tcPr>
            <w:tcW w:w="4395" w:type="dxa"/>
            <w:vMerge/>
            <w:vAlign w:val="center"/>
            <w:hideMark/>
          </w:tcPr>
          <w:p w14:paraId="3AF75B08" w14:textId="77777777"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4961" w:type="dxa"/>
            <w:tcBorders>
              <w:top w:val="single" w:sz="4" w:space="0" w:color="auto"/>
              <w:left w:val="nil"/>
              <w:bottom w:val="nil"/>
              <w:right w:val="nil"/>
            </w:tcBorders>
            <w:hideMark/>
          </w:tcPr>
          <w:p w14:paraId="3E6C10A8" w14:textId="77777777" w:rsidR="004E3BED" w:rsidRPr="00A9052D" w:rsidRDefault="004E3BED" w:rsidP="004E3BED">
            <w:pPr>
              <w:spacing w:after="0" w:line="240" w:lineRule="auto"/>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4E3BED">
      <w:pPr>
        <w:spacing w:after="0" w:line="240" w:lineRule="auto"/>
        <w:ind w:left="2127" w:hanging="2127"/>
        <w:rPr>
          <w:rFonts w:ascii="Times New Roman" w:eastAsia="Times New Roman" w:hAnsi="Times New Roman" w:cs="Times New Roman"/>
          <w:b/>
          <w:sz w:val="24"/>
          <w:szCs w:val="24"/>
          <w:lang w:eastAsia="lv-LV"/>
        </w:rPr>
      </w:pPr>
    </w:p>
    <w:p w14:paraId="00244C06" w14:textId="1A2001AB" w:rsidR="00734E76" w:rsidRPr="00734E76" w:rsidRDefault="008D1AED" w:rsidP="008D587E">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7</w:t>
      </w:r>
      <w:r w:rsidR="004E3BED" w:rsidRPr="00302CAE">
        <w:rPr>
          <w:rFonts w:ascii="Times New Roman" w:eastAsia="Times New Roman" w:hAnsi="Times New Roman" w:cs="Times New Roman"/>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CE3F82">
        <w:rPr>
          <w:rFonts w:ascii="Times New Roman" w:eastAsia="Times New Roman" w:hAnsi="Times New Roman" w:cs="Times New Roman"/>
          <w:b/>
          <w:sz w:val="24"/>
          <w:szCs w:val="24"/>
          <w:lang w:eastAsia="lv-LV"/>
        </w:rPr>
        <w:t>6.maija</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plkst.15.00 </w:t>
      </w:r>
    </w:p>
    <w:p w14:paraId="0B853AC1" w14:textId="77777777" w:rsidR="004E3BED" w:rsidRPr="00302CAE" w:rsidRDefault="00734E76" w:rsidP="00734E76">
      <w:pPr>
        <w:spacing w:after="0" w:line="240" w:lineRule="auto"/>
        <w:rPr>
          <w:rFonts w:ascii="Times New Roman" w:eastAsia="Times New Roman" w:hAnsi="Times New Roman" w:cs="Times New Roman"/>
          <w:sz w:val="24"/>
          <w:szCs w:val="24"/>
          <w:lang w:eastAsia="lv-LV"/>
        </w:rPr>
      </w:pPr>
      <w:r w:rsidRPr="00734E76">
        <w:rPr>
          <w:rFonts w:ascii="Times New Roman" w:eastAsia="Times New Roman" w:hAnsi="Times New Roman" w:cs="Times New Roman"/>
          <w:b/>
          <w:sz w:val="24"/>
          <w:szCs w:val="24"/>
          <w:lang w:eastAsia="lv-LV"/>
        </w:rPr>
        <w:t>AS “Publisko aktīvu pārvaldītājs Possessor”</w:t>
      </w:r>
      <w:r w:rsidRPr="00734E76">
        <w:rPr>
          <w:rFonts w:ascii="Times New Roman" w:eastAsia="Times New Roman" w:hAnsi="Times New Roman" w:cs="Times New Roman"/>
          <w:sz w:val="24"/>
          <w:szCs w:val="24"/>
          <w:lang w:eastAsia="lv-LV"/>
        </w:rPr>
        <w:t>, K.Valdemāra ielā 31, Rīgā, LV-1887.</w:t>
      </w: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4E3BED">
        <w:trPr>
          <w:cantSplit/>
        </w:trPr>
        <w:tc>
          <w:tcPr>
            <w:tcW w:w="4788" w:type="dxa"/>
            <w:vMerge w:val="restart"/>
            <w:hideMark/>
          </w:tcPr>
          <w:p w14:paraId="112BB6EA" w14:textId="77777777" w:rsidR="004E3BED" w:rsidRPr="00302CAE" w:rsidRDefault="004E3BED" w:rsidP="004E3BED">
            <w:pPr>
              <w:spacing w:after="0" w:line="240" w:lineRule="auto"/>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p>
          <w:p w14:paraId="5514E4B9" w14:textId="77777777" w:rsidR="004E3BED" w:rsidRPr="00302CAE" w:rsidRDefault="004E3BED" w:rsidP="004E3BED">
            <w:pPr>
              <w:spacing w:after="0" w:line="240" w:lineRule="auto"/>
              <w:ind w:left="-180" w:right="-694"/>
              <w:rPr>
                <w:rFonts w:ascii="Times New Roman" w:eastAsia="Times New Roman" w:hAnsi="Times New Roman" w:cs="Times New Roman"/>
                <w:sz w:val="24"/>
                <w:szCs w:val="24"/>
                <w:lang w:eastAsia="lv-LV"/>
              </w:rPr>
            </w:pPr>
          </w:p>
          <w:p w14:paraId="1D9760DE" w14:textId="77777777"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9. Publicēšanas datums </w:t>
            </w:r>
          </w:p>
        </w:tc>
        <w:tc>
          <w:tcPr>
            <w:tcW w:w="4500" w:type="dxa"/>
            <w:tcBorders>
              <w:top w:val="nil"/>
              <w:left w:val="nil"/>
              <w:bottom w:val="single" w:sz="4" w:space="0" w:color="auto"/>
              <w:right w:val="nil"/>
            </w:tcBorders>
            <w:hideMark/>
          </w:tcPr>
          <w:p w14:paraId="536BE3BD" w14:textId="58ECB88A" w:rsidR="004E3BED" w:rsidRDefault="004E3BED" w:rsidP="004E3BED">
            <w:pPr>
              <w:spacing w:before="120" w:after="0" w:line="240" w:lineRule="auto"/>
              <w:ind w:right="-108"/>
              <w:jc w:val="center"/>
              <w:rPr>
                <w:rFonts w:ascii="Times New Roman" w:eastAsia="Times New Roman" w:hAnsi="Times New Roman" w:cs="Times New Roman"/>
                <w:b/>
                <w:sz w:val="24"/>
                <w:szCs w:val="24"/>
                <w:lang w:eastAsia="lv-LV"/>
              </w:rPr>
            </w:pPr>
          </w:p>
          <w:p w14:paraId="0C70618C" w14:textId="4E5B026A" w:rsidR="00CE3F82" w:rsidRDefault="00CE3F82" w:rsidP="004E3BED">
            <w:pPr>
              <w:spacing w:before="120" w:after="0" w:line="240" w:lineRule="auto"/>
              <w:ind w:right="-108"/>
              <w:jc w:val="center"/>
              <w:rPr>
                <w:rFonts w:ascii="Times New Roman" w:eastAsia="Times New Roman" w:hAnsi="Times New Roman" w:cs="Times New Roman"/>
                <w:b/>
                <w:sz w:val="24"/>
                <w:szCs w:val="24"/>
                <w:lang w:eastAsia="lv-LV"/>
              </w:rPr>
            </w:pPr>
          </w:p>
          <w:p w14:paraId="14786C16" w14:textId="48230888" w:rsidR="00CE3F82" w:rsidRPr="00302CAE" w:rsidRDefault="00CE3F82" w:rsidP="004E3BED">
            <w:pPr>
              <w:spacing w:before="120" w:after="0" w:line="240" w:lineRule="auto"/>
              <w:ind w:right="-108"/>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15.04.2020.</w:t>
            </w:r>
          </w:p>
          <w:p w14:paraId="6D0CA140" w14:textId="77777777" w:rsidR="004E3BED" w:rsidRPr="00302CAE" w:rsidRDefault="004E3BED" w:rsidP="004E3BED">
            <w:pPr>
              <w:spacing w:before="120" w:after="0" w:line="240" w:lineRule="auto"/>
              <w:ind w:right="-108"/>
              <w:jc w:val="center"/>
              <w:rPr>
                <w:rFonts w:ascii="Times New Roman" w:eastAsia="Times New Roman" w:hAnsi="Times New Roman" w:cs="Times New Roman"/>
                <w:b/>
                <w:sz w:val="24"/>
                <w:szCs w:val="24"/>
                <w:lang w:eastAsia="lv-LV"/>
              </w:rPr>
            </w:pP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734E76">
            <w:pPr>
              <w:spacing w:after="0" w:line="240" w:lineRule="auto"/>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4E3BED">
      <w:pPr>
        <w:spacing w:after="0" w:line="240" w:lineRule="auto"/>
        <w:rPr>
          <w:rFonts w:ascii="Times New Roman" w:eastAsia="Times New Roman" w:hAnsi="Times New Roman" w:cs="Times New Roman"/>
          <w:sz w:val="24"/>
          <w:szCs w:val="24"/>
          <w:lang w:eastAsia="lv-LV"/>
        </w:rPr>
      </w:pPr>
    </w:p>
    <w:p w14:paraId="1BF87B1D" w14:textId="77777777" w:rsidR="004E3BED" w:rsidRPr="00302CAE" w:rsidRDefault="004E3BED" w:rsidP="004E3BED">
      <w:pPr>
        <w:tabs>
          <w:tab w:val="left" w:pos="720"/>
          <w:tab w:val="center" w:pos="4153"/>
          <w:tab w:val="right" w:pos="8306"/>
        </w:tabs>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spacing w:after="0" w:line="240" w:lineRule="auto"/>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77777777" w:rsidR="004E3BED" w:rsidRPr="00302CAE" w:rsidRDefault="004E3BED" w:rsidP="00680B9E">
      <w:pPr>
        <w:keepNext/>
        <w:keepLines/>
        <w:spacing w:after="0" w:line="240" w:lineRule="auto"/>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komisijas sēdē</w:t>
      </w:r>
    </w:p>
    <w:p w14:paraId="3D3AB590" w14:textId="0F6D11F1" w:rsidR="004E3BED" w:rsidRPr="00302CAE" w:rsidRDefault="004E3BED" w:rsidP="00680B9E">
      <w:pPr>
        <w:keepNext/>
        <w:keepLines/>
        <w:spacing w:after="0" w:line="240" w:lineRule="auto"/>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20</w:t>
      </w:r>
      <w:r w:rsidRPr="00302CAE">
        <w:rPr>
          <w:rFonts w:ascii="Times New Roman" w:eastAsia="Times New Roman" w:hAnsi="Times New Roman" w:cs="Times New Roman"/>
          <w:sz w:val="24"/>
          <w:szCs w:val="24"/>
          <w:lang w:eastAsia="lv-LV"/>
        </w:rPr>
        <w:t xml:space="preserve">.gada </w:t>
      </w:r>
      <w:r w:rsidR="00CE3F82">
        <w:rPr>
          <w:rFonts w:ascii="Times New Roman" w:eastAsia="Times New Roman" w:hAnsi="Times New Roman" w:cs="Times New Roman"/>
          <w:sz w:val="24"/>
          <w:szCs w:val="24"/>
          <w:lang w:eastAsia="lv-LV"/>
        </w:rPr>
        <w:t>15.aprīlī</w:t>
      </w:r>
    </w:p>
    <w:p w14:paraId="10542D6E" w14:textId="00A48E34" w:rsidR="004E3BED" w:rsidRPr="00302CAE" w:rsidRDefault="004E3BED" w:rsidP="00680B9E">
      <w:pPr>
        <w:keepNext/>
        <w:keepLines/>
        <w:spacing w:after="0" w:line="240" w:lineRule="auto"/>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CE3F82">
        <w:rPr>
          <w:rFonts w:ascii="Times New Roman" w:eastAsia="Times New Roman" w:hAnsi="Times New Roman" w:cs="Times New Roman"/>
          <w:sz w:val="24"/>
          <w:szCs w:val="24"/>
          <w:lang w:eastAsia="lv-LV"/>
        </w:rPr>
        <w:t>17</w:t>
      </w:r>
    </w:p>
    <w:p w14:paraId="085F9FD1" w14:textId="5FF2D580" w:rsidR="004E3BED" w:rsidRPr="00302CAE" w:rsidRDefault="008D1AED" w:rsidP="00680B9E">
      <w:pPr>
        <w:keepNext/>
        <w:keepLines/>
        <w:spacing w:after="0"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CE3F82">
        <w:rPr>
          <w:rFonts w:ascii="Times New Roman" w:eastAsia="SimSun" w:hAnsi="Times New Roman" w:cs="Times New Roman"/>
          <w:b/>
          <w:bCs/>
          <w:sz w:val="24"/>
          <w:szCs w:val="24"/>
          <w:lang w:eastAsia="lv-LV"/>
        </w:rPr>
        <w:t>26</w:t>
      </w:r>
    </w:p>
    <w:bookmarkEnd w:id="0"/>
    <w:p w14:paraId="5782DA02" w14:textId="77777777" w:rsidR="004E3BED" w:rsidRDefault="004E3BED" w:rsidP="00680B9E">
      <w:pPr>
        <w:keepNext/>
        <w:keepLines/>
        <w:spacing w:after="0"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51F26AB3" w14:textId="77777777" w:rsidR="00734E76" w:rsidRPr="00734E76" w:rsidRDefault="00734E76" w:rsidP="00680B9E">
      <w:pPr>
        <w:keepNext/>
        <w:keepLines/>
        <w:spacing w:after="0" w:line="240" w:lineRule="auto"/>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“IP telefonijas un mobilo sakaru pakalpojumu nodrošināšana AS “Publisko aktīvu pārvaldītājs Possessor” vajadzībām”</w:t>
      </w:r>
    </w:p>
    <w:p w14:paraId="5BF4250D" w14:textId="76E93007" w:rsidR="004E3BED" w:rsidRPr="00302CAE" w:rsidRDefault="004E3BED" w:rsidP="00680B9E">
      <w:pPr>
        <w:keepNext/>
        <w:keepLines/>
        <w:spacing w:after="0" w:line="240" w:lineRule="auto"/>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/2020/</w:t>
      </w:r>
      <w:r w:rsidR="00CE3F82">
        <w:rPr>
          <w:rFonts w:ascii="Times New Roman" w:eastAsia="Times New Roman" w:hAnsi="Times New Roman" w:cs="Times New Roman"/>
          <w:sz w:val="24"/>
          <w:szCs w:val="24"/>
          <w:lang w:eastAsia="lv-LV"/>
        </w:rPr>
        <w:t>26</w:t>
      </w:r>
    </w:p>
    <w:p w14:paraId="403E3D43" w14:textId="77777777" w:rsidR="006E67A5" w:rsidRPr="00302CAE" w:rsidRDefault="004E3BED" w:rsidP="00680B9E">
      <w:pPr>
        <w:keepNext/>
        <w:keepLines/>
        <w:numPr>
          <w:ilvl w:val="0"/>
          <w:numId w:val="6"/>
        </w:numPr>
        <w:spacing w:after="0" w:line="240" w:lineRule="auto"/>
        <w:rPr>
          <w:rFonts w:ascii="Times New Roman" w:hAnsi="Times New Roman" w:cs="Times New Roman"/>
          <w:sz w:val="24"/>
          <w:szCs w:val="24"/>
        </w:rPr>
      </w:pPr>
      <w:r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2EC10F81" w14:textId="77777777" w:rsidR="00FC09D1" w:rsidRPr="00302CAE" w:rsidRDefault="00FC09D1" w:rsidP="00680B9E">
      <w:pPr>
        <w:keepNext/>
        <w:keepLines/>
        <w:spacing w:line="240" w:lineRule="auto"/>
        <w:rPr>
          <w:rFonts w:ascii="Times New Roman" w:hAnsi="Times New Roman" w:cs="Times New Roman"/>
          <w:sz w:val="24"/>
          <w:szCs w:val="24"/>
        </w:rPr>
      </w:pPr>
      <w:r w:rsidRPr="00302CAE">
        <w:rPr>
          <w:rFonts w:ascii="Times New Roman" w:hAnsi="Times New Roman" w:cs="Times New Roman"/>
          <w:b/>
          <w:sz w:val="24"/>
          <w:szCs w:val="24"/>
        </w:rPr>
        <w:t>AS „</w:t>
      </w:r>
      <w:r w:rsidR="00734E76">
        <w:rPr>
          <w:rFonts w:ascii="Times New Roman" w:hAnsi="Times New Roman" w:cs="Times New Roman"/>
          <w:b/>
          <w:sz w:val="24"/>
          <w:szCs w:val="24"/>
        </w:rPr>
        <w:t>Publisko aktīvu pārvaldītājs Possessor</w:t>
      </w:r>
      <w:r w:rsidRPr="00302CAE">
        <w:rPr>
          <w:rFonts w:ascii="Times New Roman" w:hAnsi="Times New Roman" w:cs="Times New Roman"/>
          <w:b/>
          <w:sz w:val="24"/>
          <w:szCs w:val="24"/>
        </w:rPr>
        <w:t>”</w:t>
      </w:r>
      <w:r w:rsidRPr="00302CAE">
        <w:rPr>
          <w:rFonts w:ascii="Times New Roman" w:hAnsi="Times New Roman" w:cs="Times New Roman"/>
          <w:sz w:val="24"/>
          <w:szCs w:val="24"/>
        </w:rPr>
        <w:t xml:space="preserve">, vienotais reģistrācijas Nr.40003192154, juridiskā adrese: </w:t>
      </w:r>
      <w:r w:rsidR="00734E76" w:rsidRPr="00302CAE">
        <w:rPr>
          <w:rFonts w:ascii="Times New Roman" w:hAnsi="Times New Roman" w:cs="Times New Roman"/>
          <w:sz w:val="24"/>
          <w:szCs w:val="24"/>
        </w:rPr>
        <w:t>K.Valdemāra iela 31</w:t>
      </w:r>
      <w:r w:rsidR="00734E76">
        <w:rPr>
          <w:rFonts w:ascii="Times New Roman" w:hAnsi="Times New Roman" w:cs="Times New Roman"/>
          <w:sz w:val="24"/>
          <w:szCs w:val="24"/>
        </w:rPr>
        <w:t xml:space="preserve">, </w:t>
      </w:r>
      <w:r w:rsidRPr="00302CAE">
        <w:rPr>
          <w:rFonts w:ascii="Times New Roman" w:hAnsi="Times New Roman" w:cs="Times New Roman"/>
          <w:sz w:val="24"/>
          <w:szCs w:val="24"/>
        </w:rPr>
        <w:t>Rīga,</w:t>
      </w:r>
      <w:r w:rsidR="00734E76">
        <w:rPr>
          <w:rFonts w:ascii="Times New Roman" w:hAnsi="Times New Roman" w:cs="Times New Roman"/>
          <w:sz w:val="24"/>
          <w:szCs w:val="24"/>
        </w:rPr>
        <w:t xml:space="preserve"> LV-1887</w:t>
      </w:r>
      <w:r w:rsidR="00E647A4">
        <w:rPr>
          <w:rFonts w:ascii="Times New Roman" w:hAnsi="Times New Roman" w:cs="Times New Roman"/>
          <w:sz w:val="24"/>
          <w:szCs w:val="24"/>
        </w:rPr>
        <w:t xml:space="preserve"> </w:t>
      </w:r>
      <w:r w:rsidR="00E647A4" w:rsidRPr="00470E60">
        <w:rPr>
          <w:rFonts w:ascii="Times New Roman" w:hAnsi="Times New Roman"/>
          <w:sz w:val="24"/>
          <w:szCs w:val="24"/>
        </w:rPr>
        <w:t>(turpmāk – Pasūtītājs)</w:t>
      </w:r>
      <w:r w:rsidRPr="00302CAE">
        <w:rPr>
          <w:rFonts w:ascii="Times New Roman" w:hAnsi="Times New Roman" w:cs="Times New Roman"/>
          <w:sz w:val="24"/>
          <w:szCs w:val="24"/>
        </w:rPr>
        <w:t>.</w:t>
      </w:r>
    </w:p>
    <w:bookmarkEnd w:id="1"/>
    <w:p w14:paraId="3F7C8B60" w14:textId="77777777" w:rsidR="006E67A5" w:rsidRPr="00302CAE" w:rsidRDefault="00FC09D1" w:rsidP="00680B9E">
      <w:pPr>
        <w:keepNext/>
        <w:keepLines/>
        <w:numPr>
          <w:ilvl w:val="0"/>
          <w:numId w:val="6"/>
        </w:numPr>
        <w:tabs>
          <w:tab w:val="num" w:pos="-284"/>
        </w:tabs>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Informācija par i</w:t>
      </w:r>
      <w:r w:rsidR="00D91989" w:rsidRPr="00302CAE">
        <w:rPr>
          <w:rFonts w:ascii="Times New Roman" w:hAnsi="Times New Roman" w:cs="Times New Roman"/>
          <w:b/>
          <w:sz w:val="24"/>
          <w:szCs w:val="24"/>
        </w:rPr>
        <w:t>epirkuma priekšmetu</w:t>
      </w:r>
      <w:r w:rsidR="006E67A5" w:rsidRPr="00302CAE">
        <w:rPr>
          <w:rFonts w:ascii="Times New Roman" w:hAnsi="Times New Roman" w:cs="Times New Roman"/>
          <w:b/>
          <w:sz w:val="24"/>
          <w:szCs w:val="24"/>
        </w:rPr>
        <w:t>:</w:t>
      </w:r>
    </w:p>
    <w:p w14:paraId="27FBAE9A" w14:textId="46F224BD" w:rsidR="00FC09D1" w:rsidRPr="00302CAE" w:rsidRDefault="00855159" w:rsidP="00680B9E">
      <w:pPr>
        <w:keepNext/>
        <w:keepLines/>
        <w:spacing w:after="0" w:line="240" w:lineRule="auto"/>
        <w:rPr>
          <w:rFonts w:ascii="Times New Roman" w:hAnsi="Times New Roman" w:cs="Times New Roman"/>
          <w:b/>
          <w:sz w:val="24"/>
          <w:szCs w:val="24"/>
        </w:rPr>
      </w:pPr>
      <w:r w:rsidRPr="00302CAE">
        <w:rPr>
          <w:rFonts w:ascii="Times New Roman" w:hAnsi="Times New Roman" w:cs="Times New Roman"/>
          <w:sz w:val="24"/>
          <w:szCs w:val="24"/>
        </w:rPr>
        <w:t xml:space="preserve">2.1. </w:t>
      </w:r>
      <w:r w:rsidR="006E67A5" w:rsidRPr="00302CAE">
        <w:rPr>
          <w:rFonts w:ascii="Times New Roman" w:hAnsi="Times New Roman" w:cs="Times New Roman"/>
          <w:sz w:val="24"/>
          <w:szCs w:val="24"/>
        </w:rPr>
        <w:t xml:space="preserve">IP telefonijas sakaru </w:t>
      </w:r>
      <w:r w:rsidR="00CA313F">
        <w:rPr>
          <w:rFonts w:ascii="Times New Roman" w:hAnsi="Times New Roman" w:cs="Times New Roman"/>
          <w:sz w:val="24"/>
          <w:szCs w:val="24"/>
        </w:rPr>
        <w:t xml:space="preserve">un IP telefonu centrāles un aparātu nomas </w:t>
      </w:r>
      <w:r w:rsidR="00091B85">
        <w:rPr>
          <w:rFonts w:ascii="Times New Roman" w:hAnsi="Times New Roman" w:cs="Times New Roman"/>
          <w:sz w:val="24"/>
          <w:szCs w:val="24"/>
        </w:rPr>
        <w:t xml:space="preserve">pakalpojumu </w:t>
      </w:r>
      <w:r w:rsidR="006E67A5" w:rsidRPr="00302CAE">
        <w:rPr>
          <w:rFonts w:ascii="Times New Roman" w:hAnsi="Times New Roman" w:cs="Times New Roman"/>
          <w:sz w:val="24"/>
          <w:szCs w:val="24"/>
        </w:rPr>
        <w:t xml:space="preserve">nodrošināšana </w:t>
      </w:r>
      <w:r w:rsidR="00FC09D1" w:rsidRPr="00302CAE">
        <w:rPr>
          <w:rFonts w:ascii="Times New Roman" w:hAnsi="Times New Roman" w:cs="Times New Roman"/>
          <w:sz w:val="24"/>
          <w:szCs w:val="24"/>
        </w:rPr>
        <w:t>saskaņā ar Tehnisk</w:t>
      </w:r>
      <w:r w:rsidR="00734E76">
        <w:rPr>
          <w:rFonts w:ascii="Times New Roman" w:hAnsi="Times New Roman" w:cs="Times New Roman"/>
          <w:sz w:val="24"/>
          <w:szCs w:val="24"/>
        </w:rPr>
        <w:t xml:space="preserve">ās specifikācijas I.daļā </w:t>
      </w:r>
      <w:r w:rsidR="00DB0D5A" w:rsidRPr="00302CAE">
        <w:rPr>
          <w:rFonts w:ascii="Times New Roman" w:hAnsi="Times New Roman" w:cs="Times New Roman"/>
          <w:bCs/>
          <w:sz w:val="24"/>
          <w:szCs w:val="24"/>
        </w:rPr>
        <w:t>(</w:t>
      </w:r>
      <w:r w:rsidR="00DB0D5A" w:rsidRPr="00302CAE">
        <w:rPr>
          <w:rFonts w:ascii="Times New Roman" w:eastAsia="SimSun" w:hAnsi="Times New Roman" w:cs="Times New Roman"/>
          <w:sz w:val="24"/>
          <w:szCs w:val="24"/>
        </w:rPr>
        <w:t>Pielikums Nr.1</w:t>
      </w:r>
      <w:r w:rsidR="00DB0D5A" w:rsidRPr="00302CAE">
        <w:rPr>
          <w:rFonts w:ascii="Times New Roman" w:hAnsi="Times New Roman" w:cs="Times New Roman"/>
          <w:bCs/>
          <w:sz w:val="24"/>
          <w:szCs w:val="24"/>
        </w:rPr>
        <w:t xml:space="preserve">) </w:t>
      </w:r>
      <w:r w:rsidR="00DB0D5A">
        <w:rPr>
          <w:rFonts w:ascii="Times New Roman" w:hAnsi="Times New Roman" w:cs="Times New Roman"/>
          <w:sz w:val="24"/>
          <w:szCs w:val="24"/>
        </w:rPr>
        <w:t>noteiktajām prasībām</w:t>
      </w:r>
      <w:r w:rsidR="00CA313F">
        <w:rPr>
          <w:rFonts w:ascii="Times New Roman" w:hAnsi="Times New Roman" w:cs="Times New Roman"/>
          <w:sz w:val="24"/>
          <w:szCs w:val="24"/>
        </w:rPr>
        <w:t>,</w:t>
      </w:r>
      <w:r w:rsidR="00DB0D5A">
        <w:rPr>
          <w:rFonts w:ascii="Times New Roman" w:hAnsi="Times New Roman" w:cs="Times New Roman"/>
          <w:sz w:val="24"/>
          <w:szCs w:val="24"/>
        </w:rPr>
        <w:t xml:space="preserve"> </w:t>
      </w:r>
      <w:r w:rsidR="00734E76">
        <w:rPr>
          <w:rFonts w:ascii="Times New Roman" w:hAnsi="Times New Roman" w:cs="Times New Roman"/>
          <w:sz w:val="24"/>
          <w:szCs w:val="24"/>
        </w:rPr>
        <w:t xml:space="preserve">un mobilo sakaru pakalpojumu nodrošināšana </w:t>
      </w:r>
      <w:bookmarkStart w:id="2" w:name="_Hlk505510209"/>
      <w:r w:rsidR="00734E76" w:rsidRPr="00302CAE">
        <w:rPr>
          <w:rFonts w:ascii="Times New Roman" w:hAnsi="Times New Roman" w:cs="Times New Roman"/>
          <w:sz w:val="24"/>
          <w:szCs w:val="24"/>
        </w:rPr>
        <w:t>saskaņā ar Tehnisk</w:t>
      </w:r>
      <w:r w:rsidR="00734E76">
        <w:rPr>
          <w:rFonts w:ascii="Times New Roman" w:hAnsi="Times New Roman" w:cs="Times New Roman"/>
          <w:sz w:val="24"/>
          <w:szCs w:val="24"/>
        </w:rPr>
        <w:t>ās specifikācijas II.daļā</w:t>
      </w:r>
      <w:r w:rsidR="00734E76" w:rsidRPr="00302CAE">
        <w:rPr>
          <w:rFonts w:ascii="Times New Roman" w:hAnsi="Times New Roman" w:cs="Times New Roman"/>
          <w:bCs/>
          <w:sz w:val="24"/>
          <w:szCs w:val="24"/>
        </w:rPr>
        <w:t xml:space="preserve"> </w:t>
      </w:r>
      <w:r w:rsidR="006E67A5" w:rsidRPr="00302CAE">
        <w:rPr>
          <w:rFonts w:ascii="Times New Roman" w:hAnsi="Times New Roman" w:cs="Times New Roman"/>
          <w:bCs/>
          <w:sz w:val="24"/>
          <w:szCs w:val="24"/>
        </w:rPr>
        <w:t>(</w:t>
      </w:r>
      <w:r w:rsidRPr="00302CAE">
        <w:rPr>
          <w:rFonts w:ascii="Times New Roman" w:eastAsia="SimSun" w:hAnsi="Times New Roman" w:cs="Times New Roman"/>
          <w:sz w:val="24"/>
          <w:szCs w:val="24"/>
        </w:rPr>
        <w:t>P</w:t>
      </w:r>
      <w:r w:rsidR="006E67A5" w:rsidRPr="00302CAE">
        <w:rPr>
          <w:rFonts w:ascii="Times New Roman" w:eastAsia="SimSun" w:hAnsi="Times New Roman" w:cs="Times New Roman"/>
          <w:sz w:val="24"/>
          <w:szCs w:val="24"/>
        </w:rPr>
        <w:t>ielikums Nr.1</w:t>
      </w:r>
      <w:r w:rsidR="006E67A5" w:rsidRPr="00302CAE">
        <w:rPr>
          <w:rFonts w:ascii="Times New Roman" w:hAnsi="Times New Roman" w:cs="Times New Roman"/>
          <w:bCs/>
          <w:sz w:val="24"/>
          <w:szCs w:val="24"/>
        </w:rPr>
        <w:t xml:space="preserve">) </w:t>
      </w:r>
      <w:r w:rsidR="00FC09D1" w:rsidRPr="00302CAE">
        <w:rPr>
          <w:rFonts w:ascii="Times New Roman" w:hAnsi="Times New Roman" w:cs="Times New Roman"/>
          <w:sz w:val="24"/>
          <w:szCs w:val="24"/>
        </w:rPr>
        <w:t>noteiktajām</w:t>
      </w:r>
      <w:r w:rsidR="00AE0904" w:rsidRPr="00302CAE">
        <w:rPr>
          <w:rFonts w:ascii="Times New Roman" w:hAnsi="Times New Roman" w:cs="Times New Roman"/>
          <w:sz w:val="24"/>
          <w:szCs w:val="24"/>
        </w:rPr>
        <w:t xml:space="preserve"> prasībām.</w:t>
      </w:r>
      <w:bookmarkEnd w:id="2"/>
    </w:p>
    <w:p w14:paraId="7D6623C8" w14:textId="79EA928D" w:rsidR="006E67A5" w:rsidRPr="00954472" w:rsidRDefault="00855159" w:rsidP="00680B9E">
      <w:pPr>
        <w:keepNext/>
        <w:keepLines/>
        <w:spacing w:after="0" w:line="240" w:lineRule="auto"/>
        <w:rPr>
          <w:rFonts w:ascii="Times New Roman" w:hAnsi="Times New Roman" w:cs="Times New Roman"/>
          <w:sz w:val="24"/>
          <w:szCs w:val="24"/>
        </w:rPr>
      </w:pPr>
      <w:bookmarkStart w:id="3" w:name="_Hlk505510223"/>
      <w:r w:rsidRPr="00954472">
        <w:rPr>
          <w:rFonts w:ascii="Times New Roman" w:hAnsi="Times New Roman" w:cs="Times New Roman"/>
          <w:sz w:val="24"/>
          <w:szCs w:val="24"/>
        </w:rPr>
        <w:t xml:space="preserve">2.2. </w:t>
      </w:r>
      <w:r w:rsidR="00AE0904" w:rsidRPr="00954472">
        <w:rPr>
          <w:rFonts w:ascii="Times New Roman" w:hAnsi="Times New Roman" w:cs="Times New Roman"/>
          <w:sz w:val="24"/>
          <w:szCs w:val="24"/>
        </w:rPr>
        <w:t>CPV kod</w:t>
      </w:r>
      <w:r w:rsidR="00734E76" w:rsidRPr="00954472">
        <w:rPr>
          <w:rFonts w:ascii="Times New Roman" w:hAnsi="Times New Roman" w:cs="Times New Roman"/>
          <w:sz w:val="24"/>
          <w:szCs w:val="24"/>
        </w:rPr>
        <w:t>i</w:t>
      </w:r>
      <w:r w:rsidR="00AE0904" w:rsidRPr="00954472">
        <w:rPr>
          <w:rFonts w:ascii="Times New Roman" w:hAnsi="Times New Roman" w:cs="Times New Roman"/>
          <w:sz w:val="24"/>
          <w:szCs w:val="24"/>
        </w:rPr>
        <w:t>:</w:t>
      </w:r>
      <w:bookmarkEnd w:id="3"/>
      <w:r w:rsidR="00AE0904" w:rsidRPr="00954472">
        <w:rPr>
          <w:rFonts w:ascii="Times New Roman" w:hAnsi="Times New Roman" w:cs="Times New Roman"/>
          <w:sz w:val="24"/>
          <w:szCs w:val="24"/>
        </w:rPr>
        <w:t xml:space="preserve"> </w:t>
      </w:r>
      <w:r w:rsidR="00954472" w:rsidRPr="00954472">
        <w:rPr>
          <w:rFonts w:ascii="Times New Roman" w:eastAsia="Times New Roman" w:hAnsi="Times New Roman" w:cs="Times New Roman"/>
          <w:sz w:val="24"/>
          <w:szCs w:val="24"/>
          <w:lang w:eastAsia="lv-LV"/>
        </w:rPr>
        <w:t xml:space="preserve">64210000-1 (Telefona un datu pārraides pakalpojumi), papildkodi: </w:t>
      </w:r>
      <w:r w:rsidR="00954472" w:rsidRPr="00954472">
        <w:rPr>
          <w:rFonts w:ascii="Times New Roman" w:hAnsi="Times New Roman" w:cs="Times New Roman"/>
          <w:sz w:val="24"/>
          <w:szCs w:val="24"/>
        </w:rPr>
        <w:t xml:space="preserve">64215000-6 (IP telefonijas pakalpojumi) un </w:t>
      </w:r>
      <w:hyperlink r:id="rId11" w:history="1">
        <w:r w:rsidR="00954472" w:rsidRPr="00954472">
          <w:rPr>
            <w:rFonts w:ascii="Times New Roman" w:eastAsia="Calibri" w:hAnsi="Times New Roman" w:cs="Times New Roman"/>
            <w:sz w:val="24"/>
            <w:szCs w:val="24"/>
            <w:lang w:eastAsia="lv-LV"/>
          </w:rPr>
          <w:t>64212000-5</w:t>
        </w:r>
      </w:hyperlink>
      <w:r w:rsidR="00954472" w:rsidRPr="00954472">
        <w:rPr>
          <w:rFonts w:ascii="Times New Roman" w:eastAsia="Calibri" w:hAnsi="Times New Roman" w:cs="Times New Roman"/>
          <w:sz w:val="24"/>
          <w:szCs w:val="24"/>
          <w:lang w:eastAsia="lv-LV"/>
        </w:rPr>
        <w:t xml:space="preserve"> (mobilo telefonu pakalpojumi).</w:t>
      </w:r>
    </w:p>
    <w:p w14:paraId="5277A7B1" w14:textId="77777777" w:rsidR="00FC09D1" w:rsidRPr="00D5587B" w:rsidRDefault="00855159" w:rsidP="00680B9E">
      <w:pPr>
        <w:keepNext/>
        <w:keepLines/>
        <w:spacing w:after="0" w:line="240" w:lineRule="auto"/>
        <w:rPr>
          <w:rFonts w:ascii="Times New Roman" w:hAnsi="Times New Roman" w:cs="Times New Roman"/>
          <w:b/>
          <w:sz w:val="24"/>
          <w:szCs w:val="24"/>
        </w:rPr>
      </w:pPr>
      <w:bookmarkStart w:id="4" w:name="_Hlk505510238"/>
      <w:r w:rsidRPr="00D5587B">
        <w:rPr>
          <w:rFonts w:ascii="Times New Roman" w:hAnsi="Times New Roman" w:cs="Times New Roman"/>
          <w:sz w:val="24"/>
          <w:szCs w:val="24"/>
        </w:rPr>
        <w:t xml:space="preserve">2.3. </w:t>
      </w:r>
      <w:r w:rsidR="00FC09D1" w:rsidRPr="00D5587B">
        <w:rPr>
          <w:rFonts w:ascii="Times New Roman" w:hAnsi="Times New Roman" w:cs="Times New Roman"/>
          <w:sz w:val="24"/>
          <w:szCs w:val="24"/>
        </w:rPr>
        <w:t>Pa</w:t>
      </w:r>
      <w:r w:rsidRPr="00D5587B">
        <w:rPr>
          <w:rFonts w:ascii="Times New Roman" w:hAnsi="Times New Roman" w:cs="Times New Roman"/>
          <w:sz w:val="24"/>
          <w:szCs w:val="24"/>
        </w:rPr>
        <w:t>redzamais līguma darbības laiks</w:t>
      </w:r>
      <w:bookmarkEnd w:id="4"/>
      <w:r w:rsidR="00FC09D1" w:rsidRPr="00D5587B">
        <w:rPr>
          <w:rFonts w:ascii="Times New Roman" w:hAnsi="Times New Roman" w:cs="Times New Roman"/>
          <w:sz w:val="24"/>
          <w:szCs w:val="24"/>
        </w:rPr>
        <w:t xml:space="preserve"> - </w:t>
      </w:r>
      <w:r w:rsidR="00D5587B" w:rsidRPr="00D5587B">
        <w:rPr>
          <w:rFonts w:ascii="Times New Roman" w:hAnsi="Times New Roman" w:cs="Times New Roman"/>
          <w:sz w:val="24"/>
          <w:szCs w:val="24"/>
        </w:rPr>
        <w:t>3 (trīs) gadi vai līdz brīdim, kad kopējā summa par Līgumā noteikto pakalpojumu ir sasniegusi 41 999.99</w:t>
      </w:r>
      <w:r w:rsidR="00D5587B" w:rsidRPr="00D5587B">
        <w:rPr>
          <w:rFonts w:ascii="Times New Roman" w:hAnsi="Times New Roman" w:cs="Times New Roman"/>
          <w:i/>
          <w:sz w:val="24"/>
          <w:szCs w:val="24"/>
        </w:rPr>
        <w:t xml:space="preserve"> </w:t>
      </w:r>
      <w:r w:rsidR="00D5587B" w:rsidRPr="00D5587B">
        <w:rPr>
          <w:rFonts w:ascii="Times New Roman" w:hAnsi="Times New Roman" w:cs="Times New Roman"/>
          <w:sz w:val="24"/>
          <w:szCs w:val="24"/>
        </w:rPr>
        <w:t xml:space="preserve">EUR bez PVN, atkarībā no tā, kurš </w:t>
      </w:r>
      <w:r w:rsidR="00091B85">
        <w:rPr>
          <w:rFonts w:ascii="Times New Roman" w:hAnsi="Times New Roman" w:cs="Times New Roman"/>
          <w:sz w:val="24"/>
          <w:szCs w:val="24"/>
        </w:rPr>
        <w:t xml:space="preserve">no </w:t>
      </w:r>
      <w:r w:rsidR="00D5587B" w:rsidRPr="00D5587B">
        <w:rPr>
          <w:rFonts w:ascii="Times New Roman" w:hAnsi="Times New Roman" w:cs="Times New Roman"/>
          <w:sz w:val="24"/>
          <w:szCs w:val="24"/>
        </w:rPr>
        <w:t>nosacījum</w:t>
      </w:r>
      <w:r w:rsidR="00091B85">
        <w:rPr>
          <w:rFonts w:ascii="Times New Roman" w:hAnsi="Times New Roman" w:cs="Times New Roman"/>
          <w:sz w:val="24"/>
          <w:szCs w:val="24"/>
        </w:rPr>
        <w:t>iem</w:t>
      </w:r>
      <w:r w:rsidR="00D5587B" w:rsidRPr="00D5587B">
        <w:rPr>
          <w:rFonts w:ascii="Times New Roman" w:hAnsi="Times New Roman" w:cs="Times New Roman"/>
          <w:sz w:val="24"/>
          <w:szCs w:val="24"/>
        </w:rPr>
        <w:t xml:space="preserve"> iestājas pirmais.</w:t>
      </w:r>
    </w:p>
    <w:p w14:paraId="53690AD7" w14:textId="77777777" w:rsidR="00DB0D5A" w:rsidRDefault="00855159" w:rsidP="00680B9E">
      <w:pPr>
        <w:keepNext/>
        <w:keepLines/>
        <w:spacing w:after="0" w:line="240" w:lineRule="auto"/>
        <w:rPr>
          <w:rFonts w:ascii="Times New Roman" w:hAnsi="Times New Roman" w:cs="Times New Roman"/>
          <w:sz w:val="24"/>
          <w:szCs w:val="24"/>
        </w:rPr>
      </w:pPr>
      <w:r w:rsidRPr="00F61CAC">
        <w:rPr>
          <w:rFonts w:ascii="Times New Roman" w:hAnsi="Times New Roman" w:cs="Times New Roman"/>
          <w:sz w:val="24"/>
          <w:szCs w:val="24"/>
        </w:rPr>
        <w:t xml:space="preserve">2.4. </w:t>
      </w:r>
      <w:r w:rsidR="00FC09D1" w:rsidRPr="00F61CAC">
        <w:rPr>
          <w:rFonts w:ascii="Times New Roman" w:hAnsi="Times New Roman" w:cs="Times New Roman"/>
          <w:sz w:val="24"/>
          <w:szCs w:val="24"/>
        </w:rPr>
        <w:t>Līguma izpildes vieta</w:t>
      </w:r>
      <w:r w:rsidR="00DB0D5A">
        <w:rPr>
          <w:rFonts w:ascii="Times New Roman" w:hAnsi="Times New Roman" w:cs="Times New Roman"/>
          <w:sz w:val="24"/>
          <w:szCs w:val="24"/>
        </w:rPr>
        <w:t>:</w:t>
      </w:r>
    </w:p>
    <w:p w14:paraId="7FD1B644" w14:textId="27FC5A1B" w:rsidR="00DB0D5A" w:rsidRDefault="00DB0D5A" w:rsidP="00680B9E">
      <w:pPr>
        <w:keepNext/>
        <w:keepLine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2.4.1. </w:t>
      </w:r>
      <w:r w:rsidR="00FC09D1" w:rsidRPr="00F61CAC">
        <w:rPr>
          <w:rFonts w:ascii="Times New Roman" w:hAnsi="Times New Roman" w:cs="Times New Roman"/>
          <w:bCs/>
          <w:sz w:val="24"/>
          <w:szCs w:val="24"/>
        </w:rPr>
        <w:t xml:space="preserve">K.Valdemāra </w:t>
      </w:r>
      <w:r w:rsidR="00855159" w:rsidRPr="00F61CAC">
        <w:rPr>
          <w:rFonts w:ascii="Times New Roman" w:hAnsi="Times New Roman" w:cs="Times New Roman"/>
          <w:bCs/>
          <w:sz w:val="24"/>
          <w:szCs w:val="24"/>
        </w:rPr>
        <w:t xml:space="preserve">iela </w:t>
      </w:r>
      <w:r w:rsidR="00FC09D1" w:rsidRPr="00F61CAC">
        <w:rPr>
          <w:rFonts w:ascii="Times New Roman" w:hAnsi="Times New Roman" w:cs="Times New Roman"/>
          <w:bCs/>
          <w:sz w:val="24"/>
          <w:szCs w:val="24"/>
        </w:rPr>
        <w:t>31, Rīga, LV-1887</w:t>
      </w:r>
      <w:r w:rsidR="005E7E29" w:rsidRPr="00F61CAC">
        <w:rPr>
          <w:rFonts w:ascii="Times New Roman" w:hAnsi="Times New Roman" w:cs="Times New Roman"/>
          <w:bCs/>
          <w:sz w:val="24"/>
          <w:szCs w:val="24"/>
        </w:rPr>
        <w:t>,</w:t>
      </w:r>
      <w:r>
        <w:rPr>
          <w:rFonts w:ascii="Times New Roman" w:hAnsi="Times New Roman" w:cs="Times New Roman"/>
          <w:bCs/>
          <w:sz w:val="24"/>
          <w:szCs w:val="24"/>
        </w:rPr>
        <w:t xml:space="preserve"> </w:t>
      </w:r>
      <w:r w:rsidRPr="00F61CAC">
        <w:rPr>
          <w:rFonts w:ascii="Times New Roman" w:hAnsi="Times New Roman" w:cs="Times New Roman"/>
          <w:bCs/>
          <w:sz w:val="24"/>
          <w:szCs w:val="24"/>
        </w:rPr>
        <w:t xml:space="preserve">saskaņā ar </w:t>
      </w:r>
      <w:r w:rsidR="00A63880">
        <w:rPr>
          <w:rFonts w:ascii="Times New Roman" w:hAnsi="Times New Roman" w:cs="Times New Roman"/>
          <w:bCs/>
          <w:sz w:val="24"/>
          <w:szCs w:val="24"/>
        </w:rPr>
        <w:t>N</w:t>
      </w:r>
      <w:r w:rsidRPr="00F61CAC">
        <w:rPr>
          <w:rFonts w:ascii="Times New Roman" w:hAnsi="Times New Roman" w:cs="Times New Roman"/>
          <w:bCs/>
          <w:sz w:val="24"/>
          <w:szCs w:val="24"/>
        </w:rPr>
        <w:t>olikuma pretendentiem Tehniskās specifikācijas I</w:t>
      </w:r>
      <w:r>
        <w:rPr>
          <w:rFonts w:ascii="Times New Roman" w:hAnsi="Times New Roman" w:cs="Times New Roman"/>
          <w:bCs/>
          <w:sz w:val="24"/>
          <w:szCs w:val="24"/>
        </w:rPr>
        <w:t>.</w:t>
      </w:r>
      <w:r w:rsidRPr="00F61CAC">
        <w:rPr>
          <w:rFonts w:ascii="Times New Roman" w:hAnsi="Times New Roman" w:cs="Times New Roman"/>
          <w:bCs/>
          <w:sz w:val="24"/>
          <w:szCs w:val="24"/>
        </w:rPr>
        <w:t>daļā (</w:t>
      </w:r>
      <w:r w:rsidRPr="00F61CAC">
        <w:rPr>
          <w:rFonts w:ascii="Times New Roman" w:eastAsia="SimSun" w:hAnsi="Times New Roman" w:cs="Times New Roman"/>
          <w:sz w:val="24"/>
          <w:szCs w:val="24"/>
        </w:rPr>
        <w:t>Pielikums Nr.1</w:t>
      </w:r>
      <w:r w:rsidRPr="00F61CAC">
        <w:rPr>
          <w:rFonts w:ascii="Times New Roman" w:hAnsi="Times New Roman" w:cs="Times New Roman"/>
          <w:bCs/>
          <w:sz w:val="24"/>
          <w:szCs w:val="24"/>
        </w:rPr>
        <w:t>) noteiktajām prasībām</w:t>
      </w:r>
      <w:r>
        <w:rPr>
          <w:rFonts w:ascii="Times New Roman" w:hAnsi="Times New Roman" w:cs="Times New Roman"/>
          <w:bCs/>
          <w:sz w:val="24"/>
          <w:szCs w:val="24"/>
        </w:rPr>
        <w:t>;</w:t>
      </w:r>
    </w:p>
    <w:p w14:paraId="2B4A3894" w14:textId="469489C2" w:rsidR="00FC09D1" w:rsidRPr="00E647A4" w:rsidRDefault="00DB0D5A" w:rsidP="00680B9E">
      <w:pPr>
        <w:keepNext/>
        <w:keepLines/>
        <w:spacing w:after="0" w:line="240" w:lineRule="auto"/>
        <w:rPr>
          <w:rFonts w:ascii="Times New Roman" w:hAnsi="Times New Roman" w:cs="Times New Roman"/>
          <w:b/>
          <w:color w:val="FF0000"/>
          <w:sz w:val="24"/>
          <w:szCs w:val="24"/>
        </w:rPr>
      </w:pPr>
      <w:r>
        <w:rPr>
          <w:rFonts w:ascii="Times New Roman" w:hAnsi="Times New Roman" w:cs="Times New Roman"/>
          <w:bCs/>
          <w:sz w:val="24"/>
          <w:szCs w:val="24"/>
        </w:rPr>
        <w:t xml:space="preserve">2.4.2. </w:t>
      </w:r>
      <w:r w:rsidR="00E647A4" w:rsidRPr="00F61CAC">
        <w:rPr>
          <w:rFonts w:ascii="Times New Roman" w:hAnsi="Times New Roman" w:cs="Times New Roman"/>
          <w:bCs/>
          <w:sz w:val="24"/>
          <w:szCs w:val="24"/>
        </w:rPr>
        <w:t>Latvijas Republika</w:t>
      </w:r>
      <w:r w:rsidR="005E7E29" w:rsidRPr="00F61CAC">
        <w:rPr>
          <w:rFonts w:ascii="Times New Roman" w:hAnsi="Times New Roman" w:cs="Times New Roman"/>
          <w:bCs/>
          <w:sz w:val="24"/>
          <w:szCs w:val="24"/>
        </w:rPr>
        <w:t xml:space="preserve"> un </w:t>
      </w:r>
      <w:r w:rsidR="00E647A4" w:rsidRPr="00F61CAC">
        <w:rPr>
          <w:rFonts w:ascii="Times New Roman" w:hAnsi="Times New Roman" w:cs="Times New Roman"/>
          <w:bCs/>
          <w:sz w:val="24"/>
          <w:szCs w:val="24"/>
        </w:rPr>
        <w:t xml:space="preserve">ārvalstis saskaņā ar </w:t>
      </w:r>
      <w:r w:rsidR="00A63880">
        <w:rPr>
          <w:rFonts w:ascii="Times New Roman" w:hAnsi="Times New Roman" w:cs="Times New Roman"/>
          <w:bCs/>
          <w:sz w:val="24"/>
          <w:szCs w:val="24"/>
        </w:rPr>
        <w:t>N</w:t>
      </w:r>
      <w:r w:rsidR="00E647A4" w:rsidRPr="00F61CAC">
        <w:rPr>
          <w:rFonts w:ascii="Times New Roman" w:hAnsi="Times New Roman" w:cs="Times New Roman"/>
          <w:bCs/>
          <w:sz w:val="24"/>
          <w:szCs w:val="24"/>
        </w:rPr>
        <w:t>olikuma pretendentiem Tehniskās specifikācijas II.daļā (</w:t>
      </w:r>
      <w:r w:rsidR="00E647A4" w:rsidRPr="00F61CAC">
        <w:rPr>
          <w:rFonts w:ascii="Times New Roman" w:eastAsia="SimSun" w:hAnsi="Times New Roman" w:cs="Times New Roman"/>
          <w:sz w:val="24"/>
          <w:szCs w:val="24"/>
        </w:rPr>
        <w:t>Pielikums Nr.1</w:t>
      </w:r>
      <w:r w:rsidR="00E647A4" w:rsidRPr="00F61CAC">
        <w:rPr>
          <w:rFonts w:ascii="Times New Roman" w:hAnsi="Times New Roman" w:cs="Times New Roman"/>
          <w:bCs/>
          <w:sz w:val="24"/>
          <w:szCs w:val="24"/>
        </w:rPr>
        <w:t xml:space="preserve">) </w:t>
      </w:r>
      <w:r w:rsidR="002400AB" w:rsidRPr="00F61CAC">
        <w:rPr>
          <w:rFonts w:ascii="Times New Roman" w:hAnsi="Times New Roman" w:cs="Times New Roman"/>
          <w:bCs/>
          <w:sz w:val="24"/>
          <w:szCs w:val="24"/>
        </w:rPr>
        <w:t>noteiktajām prasībām</w:t>
      </w:r>
      <w:r w:rsidR="00E647A4" w:rsidRPr="00F61CAC">
        <w:rPr>
          <w:rFonts w:ascii="Times New Roman" w:hAnsi="Times New Roman" w:cs="Times New Roman"/>
          <w:bCs/>
          <w:sz w:val="24"/>
          <w:szCs w:val="24"/>
        </w:rPr>
        <w:t>.</w:t>
      </w:r>
    </w:p>
    <w:p w14:paraId="59695291" w14:textId="77777777" w:rsidR="006E67A5" w:rsidRPr="00302CAE" w:rsidRDefault="00FC09D1" w:rsidP="00680B9E">
      <w:pPr>
        <w:keepNext/>
        <w:keepLines/>
        <w:spacing w:before="240" w:after="0" w:line="240" w:lineRule="auto"/>
        <w:outlineLvl w:val="0"/>
        <w:rPr>
          <w:rFonts w:ascii="Times New Roman" w:eastAsia="Times New Roman" w:hAnsi="Times New Roman" w:cs="Times New Roman"/>
          <w:b/>
          <w:sz w:val="24"/>
          <w:szCs w:val="24"/>
        </w:rPr>
      </w:pPr>
      <w:bookmarkStart w:id="5" w:name="_Hlk505510303"/>
      <w:r w:rsidRPr="00302CAE">
        <w:rPr>
          <w:rFonts w:ascii="Times New Roman" w:eastAsia="Times New Roman" w:hAnsi="Times New Roman" w:cs="Times New Roman"/>
          <w:b/>
          <w:sz w:val="24"/>
          <w:szCs w:val="24"/>
        </w:rPr>
        <w:t>3</w:t>
      </w:r>
      <w:r w:rsidR="006E67A5" w:rsidRPr="00302CAE">
        <w:rPr>
          <w:rFonts w:ascii="Times New Roman" w:eastAsia="Times New Roman" w:hAnsi="Times New Roman" w:cs="Times New Roman"/>
          <w:b/>
          <w:sz w:val="24"/>
          <w:szCs w:val="24"/>
        </w:rPr>
        <w:t>. Piedāvājumu iesniegšanas vieta, laiks un kārtība</w:t>
      </w:r>
    </w:p>
    <w:p w14:paraId="7D90AE41" w14:textId="77777777" w:rsidR="00680B9E" w:rsidRDefault="00FC09D1" w:rsidP="00680B9E">
      <w:pPr>
        <w:keepNext/>
        <w:keepLines/>
        <w:spacing w:after="0" w:line="240" w:lineRule="auto"/>
        <w:outlineLvl w:val="0"/>
        <w:rPr>
          <w:rFonts w:ascii="Times New Roman" w:eastAsia="SimSu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.1. </w:t>
      </w:r>
      <w:r w:rsidRPr="00302CAE">
        <w:rPr>
          <w:rFonts w:ascii="Times New Roman" w:eastAsia="SimSun" w:hAnsi="Times New Roman" w:cs="Times New Roman"/>
          <w:sz w:val="24"/>
          <w:szCs w:val="24"/>
        </w:rPr>
        <w:t>Piedāvājumus var iesniegt</w:t>
      </w:r>
      <w:r w:rsidR="00680B9E">
        <w:rPr>
          <w:rFonts w:ascii="Times New Roman" w:eastAsia="SimSun" w:hAnsi="Times New Roman" w:cs="Times New Roman"/>
          <w:sz w:val="24"/>
          <w:szCs w:val="24"/>
        </w:rPr>
        <w:t>:</w:t>
      </w:r>
    </w:p>
    <w:p w14:paraId="3891657C" w14:textId="3AF13EE6" w:rsidR="006E67A5" w:rsidRDefault="00680B9E" w:rsidP="00680B9E">
      <w:pPr>
        <w:keepNext/>
        <w:keepLines/>
        <w:spacing w:after="0" w:line="240" w:lineRule="auto"/>
        <w:outlineLvl w:val="0"/>
        <w:rPr>
          <w:rFonts w:ascii="Times New Roman" w:hAnsi="Times New Roman" w:cs="Times New Roman"/>
          <w:sz w:val="24"/>
          <w:szCs w:val="24"/>
        </w:rPr>
      </w:pPr>
      <w:r>
        <w:rPr>
          <w:rFonts w:ascii="Times New Roman" w:eastAsia="SimSun" w:hAnsi="Times New Roman" w:cs="Times New Roman"/>
          <w:sz w:val="24"/>
          <w:szCs w:val="24"/>
        </w:rPr>
        <w:t>3.1.1.</w:t>
      </w:r>
      <w:r w:rsidR="00FC09D1" w:rsidRPr="00302CAE">
        <w:rPr>
          <w:rFonts w:ascii="Times New Roman" w:eastAsia="SimSun" w:hAnsi="Times New Roman" w:cs="Times New Roman"/>
          <w:sz w:val="24"/>
          <w:szCs w:val="24"/>
        </w:rPr>
        <w:t xml:space="preserve"> personīgi </w:t>
      </w:r>
      <w:r w:rsidR="00FC09D1" w:rsidRPr="00302CAE">
        <w:rPr>
          <w:rFonts w:ascii="Times New Roman" w:hAnsi="Times New Roman" w:cs="Times New Roman"/>
          <w:sz w:val="24"/>
          <w:szCs w:val="24"/>
        </w:rPr>
        <w:t xml:space="preserve">darba dienās no plkst.8.30 līdz 17.00 (piektdienās no plkst.8.30 līdz 16.00), </w:t>
      </w:r>
      <w:r w:rsidR="00FC09D1" w:rsidRPr="00302CAE">
        <w:rPr>
          <w:rFonts w:ascii="Times New Roman" w:eastAsia="SimSun" w:hAnsi="Times New Roman" w:cs="Times New Roman"/>
          <w:sz w:val="24"/>
          <w:szCs w:val="24"/>
        </w:rPr>
        <w:t xml:space="preserve">nosūtīt ar kurjerpastu vai pa pastu </w:t>
      </w:r>
      <w:r w:rsidR="00FC09D1" w:rsidRPr="00302CAE">
        <w:rPr>
          <w:rFonts w:ascii="Times New Roman" w:hAnsi="Times New Roman" w:cs="Times New Roman"/>
          <w:sz w:val="24"/>
          <w:szCs w:val="24"/>
        </w:rPr>
        <w:t>slēgtā aploksnē ar norādi „</w:t>
      </w:r>
      <w:r w:rsidR="00FC09D1" w:rsidRPr="00302CAE">
        <w:rPr>
          <w:rFonts w:ascii="Times New Roman" w:eastAsia="SimSun" w:hAnsi="Times New Roman" w:cs="Times New Roman"/>
          <w:iCs/>
          <w:sz w:val="24"/>
          <w:szCs w:val="24"/>
        </w:rPr>
        <w:t>Piedāvājums iepirkumam</w:t>
      </w:r>
      <w:r w:rsidR="00855159" w:rsidRPr="00302CAE">
        <w:rPr>
          <w:rFonts w:ascii="Times New Roman" w:eastAsia="SimSun" w:hAnsi="Times New Roman" w:cs="Times New Roman"/>
          <w:iCs/>
          <w:sz w:val="24"/>
          <w:szCs w:val="24"/>
        </w:rPr>
        <w:t xml:space="preserve"> „</w:t>
      </w:r>
      <w:r w:rsidR="00E647A4" w:rsidRPr="00E647A4">
        <w:rPr>
          <w:rFonts w:ascii="Times New Roman" w:hAnsi="Times New Roman" w:cs="Times New Roman"/>
          <w:bCs/>
          <w:sz w:val="24"/>
          <w:szCs w:val="24"/>
        </w:rPr>
        <w:t xml:space="preserve">IP telefonijas un mobilo sakaru pakalpojumu nodrošināšana AS “Publisko aktīvu pārvaldītājs </w:t>
      </w:r>
      <w:proofErr w:type="spellStart"/>
      <w:r w:rsidR="00E647A4" w:rsidRPr="00E647A4">
        <w:rPr>
          <w:rFonts w:ascii="Times New Roman" w:hAnsi="Times New Roman" w:cs="Times New Roman"/>
          <w:bCs/>
          <w:sz w:val="24"/>
          <w:szCs w:val="24"/>
        </w:rPr>
        <w:t>Possessor</w:t>
      </w:r>
      <w:proofErr w:type="spellEnd"/>
      <w:r w:rsidR="00E647A4" w:rsidRPr="00E647A4">
        <w:rPr>
          <w:rFonts w:ascii="Times New Roman" w:hAnsi="Times New Roman" w:cs="Times New Roman"/>
          <w:bCs/>
          <w:sz w:val="24"/>
          <w:szCs w:val="24"/>
        </w:rPr>
        <w:t>” vajadzībām</w:t>
      </w:r>
      <w:r w:rsidR="00FC09D1" w:rsidRPr="00302CAE">
        <w:rPr>
          <w:rFonts w:ascii="Times New Roman" w:eastAsia="SimSun" w:hAnsi="Times New Roman" w:cs="Times New Roman"/>
          <w:iCs/>
          <w:sz w:val="24"/>
          <w:szCs w:val="24"/>
        </w:rPr>
        <w:t>”</w:t>
      </w:r>
      <w:r w:rsidR="00E647A4">
        <w:rPr>
          <w:rFonts w:ascii="Times New Roman" w:eastAsia="SimSun" w:hAnsi="Times New Roman" w:cs="Times New Roman"/>
          <w:iCs/>
          <w:sz w:val="24"/>
          <w:szCs w:val="24"/>
        </w:rPr>
        <w:t xml:space="preserve"> (POSSESSOR/2020/</w:t>
      </w:r>
      <w:r w:rsidR="00CE3F82">
        <w:rPr>
          <w:rFonts w:ascii="Times New Roman" w:eastAsia="SimSun" w:hAnsi="Times New Roman" w:cs="Times New Roman"/>
          <w:iCs/>
          <w:sz w:val="24"/>
          <w:szCs w:val="24"/>
        </w:rPr>
        <w:t>26</w:t>
      </w:r>
      <w:r w:rsidR="00E647A4">
        <w:rPr>
          <w:rFonts w:ascii="Times New Roman" w:eastAsia="SimSun" w:hAnsi="Times New Roman" w:cs="Times New Roman"/>
          <w:iCs/>
          <w:sz w:val="24"/>
          <w:szCs w:val="24"/>
        </w:rPr>
        <w:t>)</w:t>
      </w:r>
      <w:r w:rsidR="00FC09D1" w:rsidRPr="00302CAE">
        <w:rPr>
          <w:rFonts w:ascii="Times New Roman" w:hAnsi="Times New Roman" w:cs="Times New Roman"/>
          <w:sz w:val="24"/>
          <w:szCs w:val="24"/>
        </w:rPr>
        <w:t xml:space="preserve"> uz 3.2.punktā minēto </w:t>
      </w:r>
      <w:r w:rsidR="00FC09D1" w:rsidRPr="00302CAE">
        <w:rPr>
          <w:rFonts w:ascii="Times New Roman" w:eastAsia="SimSun" w:hAnsi="Times New Roman" w:cs="Times New Roman"/>
          <w:sz w:val="24"/>
          <w:szCs w:val="24"/>
        </w:rPr>
        <w:t xml:space="preserve">Pasūtītāja </w:t>
      </w:r>
      <w:r w:rsidR="00FC09D1" w:rsidRPr="00302CAE">
        <w:rPr>
          <w:rFonts w:ascii="Times New Roman" w:hAnsi="Times New Roman" w:cs="Times New Roman"/>
          <w:sz w:val="24"/>
          <w:szCs w:val="24"/>
        </w:rPr>
        <w:t>adresi</w:t>
      </w:r>
      <w:r>
        <w:rPr>
          <w:rFonts w:ascii="Times New Roman" w:hAnsi="Times New Roman" w:cs="Times New Roman"/>
          <w:sz w:val="24"/>
          <w:szCs w:val="24"/>
        </w:rPr>
        <w:t>;</w:t>
      </w:r>
    </w:p>
    <w:p w14:paraId="4397AAB9" w14:textId="60EB59C7" w:rsidR="00680B9E" w:rsidRPr="00680B9E" w:rsidRDefault="00680B9E" w:rsidP="00680B9E">
      <w:pPr>
        <w:keepNext/>
        <w:keepLines/>
        <w:spacing w:after="0" w:line="240" w:lineRule="auto"/>
        <w:rPr>
          <w:rFonts w:ascii="Times New Roman" w:hAnsi="Times New Roman" w:cs="Times New Roman"/>
          <w:sz w:val="24"/>
          <w:szCs w:val="24"/>
        </w:rPr>
      </w:pPr>
      <w:r w:rsidRPr="00680B9E">
        <w:rPr>
          <w:rFonts w:ascii="Times New Roman" w:hAnsi="Times New Roman" w:cs="Times New Roman"/>
          <w:sz w:val="24"/>
          <w:szCs w:val="24"/>
        </w:rPr>
        <w:t xml:space="preserve">3.1.2. parakstot ar drošu elektronisko parakstu un laika zīmogu, nosūtot uz e-pastu: </w:t>
      </w:r>
      <w:hyperlink r:id="rId12" w:history="1">
        <w:r w:rsidR="00EB3F37" w:rsidRPr="00956C1B">
          <w:rPr>
            <w:rStyle w:val="Hipersaite"/>
            <w:rFonts w:ascii="Times New Roman" w:hAnsi="Times New Roman" w:cs="Times New Roman"/>
            <w:sz w:val="24"/>
            <w:szCs w:val="24"/>
          </w:rPr>
          <w:t>piedavajumi@possessor.gov.lv</w:t>
        </w:r>
      </w:hyperlink>
      <w:r w:rsidRPr="00680B9E">
        <w:rPr>
          <w:rFonts w:ascii="Times New Roman" w:hAnsi="Times New Roman" w:cs="Times New Roman"/>
          <w:sz w:val="24"/>
          <w:szCs w:val="24"/>
        </w:rPr>
        <w:t>, un ievērojot sekojošu piedāvājumu iesniegšanas kārtību:</w:t>
      </w:r>
    </w:p>
    <w:p w14:paraId="5ABC0680" w14:textId="58DB8E23" w:rsidR="00680B9E" w:rsidRPr="00680B9E" w:rsidRDefault="00680B9E" w:rsidP="00680B9E">
      <w:pPr>
        <w:keepNext/>
        <w:keepLines/>
        <w:spacing w:after="0" w:line="240" w:lineRule="auto"/>
        <w:rPr>
          <w:rFonts w:ascii="Times New Roman" w:hAnsi="Times New Roman" w:cs="Times New Roman"/>
          <w:sz w:val="24"/>
          <w:szCs w:val="24"/>
        </w:rPr>
      </w:pPr>
      <w:r w:rsidRPr="00680B9E">
        <w:rPr>
          <w:rFonts w:ascii="Times New Roman" w:hAnsi="Times New Roman" w:cs="Times New Roman"/>
          <w:sz w:val="24"/>
          <w:szCs w:val="24"/>
        </w:rPr>
        <w:t xml:space="preserve">3.1.2.1.piedāvājumam jābūt aizsargātam ar paroli un atsūtītam līdz piedāvājuma iesniegšanas termiņa beigām – 2020.gada </w:t>
      </w:r>
      <w:r w:rsidR="00CE3F82">
        <w:rPr>
          <w:rFonts w:ascii="Times New Roman" w:hAnsi="Times New Roman" w:cs="Times New Roman"/>
          <w:sz w:val="24"/>
          <w:szCs w:val="24"/>
        </w:rPr>
        <w:t>6.maija</w:t>
      </w:r>
      <w:r w:rsidRPr="00680B9E">
        <w:rPr>
          <w:rFonts w:ascii="Times New Roman" w:hAnsi="Times New Roman" w:cs="Times New Roman"/>
          <w:sz w:val="24"/>
          <w:szCs w:val="24"/>
        </w:rPr>
        <w:t xml:space="preserve"> plkst.15.00;</w:t>
      </w:r>
    </w:p>
    <w:p w14:paraId="5F933E6B" w14:textId="724F4F22" w:rsidR="00680B9E" w:rsidRPr="00680B9E" w:rsidRDefault="00680B9E" w:rsidP="00680B9E">
      <w:pPr>
        <w:keepNext/>
        <w:keepLines/>
        <w:spacing w:after="0" w:line="240" w:lineRule="auto"/>
        <w:rPr>
          <w:rFonts w:ascii="Times New Roman" w:hAnsi="Times New Roman" w:cs="Times New Roman"/>
          <w:sz w:val="24"/>
          <w:szCs w:val="24"/>
        </w:rPr>
      </w:pPr>
      <w:r w:rsidRPr="00680B9E">
        <w:rPr>
          <w:rFonts w:ascii="Times New Roman" w:hAnsi="Times New Roman" w:cs="Times New Roman"/>
          <w:sz w:val="24"/>
          <w:szCs w:val="24"/>
        </w:rPr>
        <w:t>3.</w:t>
      </w:r>
      <w:r w:rsidR="00EB3F37">
        <w:rPr>
          <w:rFonts w:ascii="Times New Roman" w:hAnsi="Times New Roman" w:cs="Times New Roman"/>
          <w:sz w:val="24"/>
          <w:szCs w:val="24"/>
        </w:rPr>
        <w:t>1.2.2. parole jānosūta atsevišķi uz e-pastu:</w:t>
      </w:r>
      <w:r w:rsidRPr="00680B9E">
        <w:rPr>
          <w:rFonts w:ascii="Times New Roman" w:hAnsi="Times New Roman" w:cs="Times New Roman"/>
          <w:sz w:val="24"/>
          <w:szCs w:val="24"/>
        </w:rPr>
        <w:t xml:space="preserve"> </w:t>
      </w:r>
      <w:hyperlink r:id="rId13" w:history="1">
        <w:r w:rsidR="00EB3F37" w:rsidRPr="00956C1B">
          <w:rPr>
            <w:rStyle w:val="Hipersaite"/>
            <w:rFonts w:ascii="Times New Roman" w:hAnsi="Times New Roman" w:cs="Times New Roman"/>
            <w:sz w:val="24"/>
            <w:szCs w:val="24"/>
          </w:rPr>
          <w:t>piedavajumi@possessor.gov.lv</w:t>
        </w:r>
      </w:hyperlink>
      <w:r w:rsidR="00EB3F37">
        <w:rPr>
          <w:rFonts w:ascii="Times New Roman" w:hAnsi="Times New Roman" w:cs="Times New Roman"/>
          <w:sz w:val="24"/>
          <w:szCs w:val="24"/>
        </w:rPr>
        <w:t xml:space="preserve"> </w:t>
      </w:r>
      <w:r w:rsidRPr="00680B9E">
        <w:rPr>
          <w:rFonts w:ascii="Times New Roman" w:hAnsi="Times New Roman" w:cs="Times New Roman"/>
          <w:sz w:val="24"/>
          <w:szCs w:val="24"/>
        </w:rPr>
        <w:t xml:space="preserve">2020.gada </w:t>
      </w:r>
      <w:r w:rsidR="00CE3F82">
        <w:rPr>
          <w:rFonts w:ascii="Times New Roman" w:hAnsi="Times New Roman" w:cs="Times New Roman"/>
          <w:sz w:val="24"/>
          <w:szCs w:val="24"/>
        </w:rPr>
        <w:t>6.maijā</w:t>
      </w:r>
      <w:r w:rsidRPr="00680B9E">
        <w:rPr>
          <w:rFonts w:ascii="Times New Roman" w:hAnsi="Times New Roman" w:cs="Times New Roman"/>
          <w:sz w:val="24"/>
          <w:szCs w:val="24"/>
        </w:rPr>
        <w:t xml:space="preserve"> laikā no plkst.14.55 līdz plkst.15.00.</w:t>
      </w:r>
    </w:p>
    <w:p w14:paraId="3CEF1399" w14:textId="77777777" w:rsidR="006E67A5" w:rsidRPr="00302CAE" w:rsidRDefault="00FC09D1" w:rsidP="00680B9E">
      <w:pPr>
        <w:keepNext/>
        <w:keepLines/>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.2. </w:t>
      </w:r>
      <w:r w:rsidRPr="00302CAE">
        <w:rPr>
          <w:rFonts w:ascii="Times New Roman" w:hAnsi="Times New Roman" w:cs="Times New Roman"/>
          <w:sz w:val="24"/>
          <w:szCs w:val="24"/>
        </w:rPr>
        <w:t xml:space="preserve">Piedāvājuma iesniegšanas vieta (Pasūtītāja adrese) - </w:t>
      </w:r>
      <w:r w:rsidR="00E647A4">
        <w:rPr>
          <w:rFonts w:ascii="Times New Roman" w:hAnsi="Times New Roman"/>
          <w:sz w:val="24"/>
          <w:szCs w:val="24"/>
        </w:rPr>
        <w:t>AS</w:t>
      </w:r>
      <w:r w:rsidR="00E647A4" w:rsidRPr="00470E60">
        <w:rPr>
          <w:rFonts w:ascii="Times New Roman" w:hAnsi="Times New Roman"/>
          <w:sz w:val="24"/>
          <w:szCs w:val="24"/>
        </w:rPr>
        <w:t xml:space="preserve"> “</w:t>
      </w:r>
      <w:r w:rsidR="00E647A4">
        <w:rPr>
          <w:rFonts w:ascii="Times New Roman" w:hAnsi="Times New Roman"/>
          <w:sz w:val="24"/>
          <w:szCs w:val="24"/>
        </w:rPr>
        <w:t>Publisko aktīvu pārvaldītājs Possessor</w:t>
      </w:r>
      <w:r w:rsidR="00E647A4" w:rsidRPr="00470E60">
        <w:rPr>
          <w:rFonts w:ascii="Times New Roman" w:hAnsi="Times New Roman"/>
          <w:sz w:val="24"/>
          <w:szCs w:val="24"/>
        </w:rPr>
        <w:t>”, K.Valdemāra iela 31, Rīga, LV 1887.</w:t>
      </w:r>
    </w:p>
    <w:p w14:paraId="3ACFAE59" w14:textId="77777777" w:rsidR="006E67A5" w:rsidRPr="00302CAE" w:rsidRDefault="00FC09D1" w:rsidP="00680B9E">
      <w:pPr>
        <w:keepNext/>
        <w:keepLines/>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.3. </w:t>
      </w:r>
      <w:r w:rsidRPr="00734E76">
        <w:rPr>
          <w:rFonts w:ascii="Times New Roman" w:hAnsi="Times New Roman" w:cs="Times New Roman"/>
          <w:sz w:val="24"/>
          <w:szCs w:val="24"/>
        </w:rPr>
        <w:t>Kontaktpersona</w:t>
      </w:r>
      <w:r w:rsidR="00734E76" w:rsidRPr="00734E76">
        <w:rPr>
          <w:rFonts w:ascii="Times New Roman" w:hAnsi="Times New Roman" w:cs="Times New Roman"/>
          <w:sz w:val="24"/>
          <w:szCs w:val="24"/>
        </w:rPr>
        <w:t>s</w:t>
      </w:r>
      <w:r w:rsidRPr="00734E76">
        <w:rPr>
          <w:rFonts w:ascii="Times New Roman" w:hAnsi="Times New Roman" w:cs="Times New Roman"/>
          <w:sz w:val="24"/>
          <w:szCs w:val="24"/>
        </w:rPr>
        <w:t xml:space="preserve"> par iepirkuma procedūru</w:t>
      </w:r>
      <w:r w:rsidRPr="00302CAE">
        <w:rPr>
          <w:rFonts w:ascii="Times New Roman" w:hAnsi="Times New Roman" w:cs="Times New Roman"/>
          <w:sz w:val="24"/>
          <w:szCs w:val="24"/>
        </w:rPr>
        <w:t xml:space="preserve">: </w:t>
      </w:r>
      <w:r w:rsidRPr="00302CAE">
        <w:rPr>
          <w:rFonts w:ascii="Times New Roman" w:eastAsia="SimSun" w:hAnsi="Times New Roman" w:cs="Times New Roman"/>
          <w:sz w:val="24"/>
          <w:szCs w:val="24"/>
        </w:rPr>
        <w:t xml:space="preserve">Administratīvā departamenta vadītāja Ingrīda Purmale, e-pasts: </w:t>
      </w:r>
      <w:hyperlink r:id="rId14" w:history="1">
        <w:r w:rsidR="00734E76" w:rsidRPr="00493E5A">
          <w:rPr>
            <w:rStyle w:val="Hipersaite"/>
            <w:rFonts w:ascii="Times New Roman" w:eastAsia="SimSun" w:hAnsi="Times New Roman" w:cs="Times New Roman"/>
            <w:sz w:val="24"/>
            <w:szCs w:val="24"/>
          </w:rPr>
          <w:t>Ingrida.Purmale@possessor.gov.lv</w:t>
        </w:r>
      </w:hyperlink>
      <w:r w:rsidRPr="00302CAE">
        <w:rPr>
          <w:rFonts w:ascii="Times New Roman" w:eastAsia="SimSun" w:hAnsi="Times New Roman" w:cs="Times New Roman"/>
          <w:sz w:val="24"/>
          <w:szCs w:val="24"/>
        </w:rPr>
        <w:t>, tālr.: 67021319</w:t>
      </w:r>
      <w:r w:rsidR="002400AB">
        <w:rPr>
          <w:rFonts w:ascii="Times New Roman" w:eastAsia="SimSun" w:hAnsi="Times New Roman" w:cs="Times New Roman"/>
          <w:sz w:val="24"/>
          <w:szCs w:val="24"/>
        </w:rPr>
        <w:t xml:space="preserve"> un</w:t>
      </w:r>
      <w:r w:rsidR="00A9052D">
        <w:rPr>
          <w:rFonts w:ascii="Times New Roman" w:eastAsia="SimSun" w:hAnsi="Times New Roman" w:cs="Times New Roman"/>
          <w:sz w:val="24"/>
          <w:szCs w:val="24"/>
        </w:rPr>
        <w:t xml:space="preserve"> iepirkumu speciāliste</w:t>
      </w:r>
      <w:r w:rsidR="00A9052D" w:rsidRPr="00302CAE">
        <w:rPr>
          <w:rFonts w:ascii="Times New Roman" w:eastAsia="SimSun" w:hAnsi="Times New Roman" w:cs="Times New Roman"/>
          <w:sz w:val="24"/>
          <w:szCs w:val="24"/>
        </w:rPr>
        <w:t xml:space="preserve"> </w:t>
      </w:r>
      <w:r w:rsidR="00A9052D">
        <w:rPr>
          <w:rFonts w:ascii="Times New Roman" w:eastAsia="SimSun" w:hAnsi="Times New Roman" w:cs="Times New Roman"/>
          <w:sz w:val="24"/>
          <w:szCs w:val="24"/>
        </w:rPr>
        <w:t>Eva Jonāse</w:t>
      </w:r>
      <w:r w:rsidR="00A9052D" w:rsidRPr="00302CAE">
        <w:rPr>
          <w:rFonts w:ascii="Times New Roman" w:eastAsia="SimSun" w:hAnsi="Times New Roman" w:cs="Times New Roman"/>
          <w:sz w:val="24"/>
          <w:szCs w:val="24"/>
        </w:rPr>
        <w:t xml:space="preserve">, e-pasts: </w:t>
      </w:r>
      <w:hyperlink r:id="rId15" w:history="1">
        <w:r w:rsidR="00734E76" w:rsidRPr="00493E5A">
          <w:rPr>
            <w:rStyle w:val="Hipersaite"/>
            <w:rFonts w:ascii="Times New Roman" w:eastAsia="SimSun" w:hAnsi="Times New Roman" w:cs="Times New Roman"/>
            <w:sz w:val="24"/>
            <w:szCs w:val="24"/>
          </w:rPr>
          <w:t>Eva.Jonase@possessor.gov.lv</w:t>
        </w:r>
      </w:hyperlink>
      <w:r w:rsidR="00A9052D" w:rsidRPr="00A9052D">
        <w:rPr>
          <w:rFonts w:ascii="Times New Roman" w:eastAsia="SimSun" w:hAnsi="Times New Roman" w:cs="Times New Roman"/>
          <w:sz w:val="24"/>
          <w:szCs w:val="24"/>
        </w:rPr>
        <w:t>, tālr.: 67021336</w:t>
      </w:r>
      <w:r w:rsidR="006E67A5" w:rsidRPr="00302CAE">
        <w:rPr>
          <w:rFonts w:ascii="Times New Roman" w:eastAsia="Times New Roman" w:hAnsi="Times New Roman" w:cs="Times New Roman"/>
          <w:sz w:val="24"/>
          <w:szCs w:val="24"/>
        </w:rPr>
        <w:t xml:space="preserve">. </w:t>
      </w:r>
    </w:p>
    <w:p w14:paraId="4C605709" w14:textId="55092471" w:rsidR="006E67A5" w:rsidRDefault="00FC09D1" w:rsidP="00680B9E">
      <w:pPr>
        <w:keepNext/>
        <w:keepLines/>
        <w:spacing w:after="0" w:line="240" w:lineRule="auto"/>
        <w:outlineLvl w:val="0"/>
        <w:rPr>
          <w:rFonts w:ascii="Times New Roman" w:hAnsi="Times New Roman" w:cs="Times New Roman"/>
          <w:b/>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.4. </w:t>
      </w:r>
      <w:r w:rsidRPr="00302CAE">
        <w:rPr>
          <w:rFonts w:ascii="Times New Roman" w:hAnsi="Times New Roman" w:cs="Times New Roman"/>
          <w:sz w:val="24"/>
          <w:szCs w:val="24"/>
        </w:rPr>
        <w:t>Piedāvājum</w:t>
      </w:r>
      <w:r w:rsidR="00E647A4">
        <w:rPr>
          <w:rFonts w:ascii="Times New Roman" w:hAnsi="Times New Roman" w:cs="Times New Roman"/>
          <w:sz w:val="24"/>
          <w:szCs w:val="24"/>
        </w:rPr>
        <w:t>u</w:t>
      </w:r>
      <w:r w:rsidRPr="00302CAE">
        <w:rPr>
          <w:rFonts w:ascii="Times New Roman" w:hAnsi="Times New Roman" w:cs="Times New Roman"/>
          <w:sz w:val="24"/>
          <w:szCs w:val="24"/>
        </w:rPr>
        <w:t xml:space="preserve"> iesniegšanas termiņš: </w:t>
      </w:r>
      <w:r w:rsidRPr="00302CAE">
        <w:rPr>
          <w:rFonts w:ascii="Times New Roman" w:hAnsi="Times New Roman" w:cs="Times New Roman"/>
          <w:b/>
          <w:sz w:val="24"/>
          <w:szCs w:val="24"/>
        </w:rPr>
        <w:t>līdz 20</w:t>
      </w:r>
      <w:r w:rsidR="00734E76">
        <w:rPr>
          <w:rFonts w:ascii="Times New Roman" w:hAnsi="Times New Roman" w:cs="Times New Roman"/>
          <w:b/>
          <w:sz w:val="24"/>
          <w:szCs w:val="24"/>
        </w:rPr>
        <w:t>20</w:t>
      </w:r>
      <w:r w:rsidRPr="00302CAE">
        <w:rPr>
          <w:rFonts w:ascii="Times New Roman" w:hAnsi="Times New Roman" w:cs="Times New Roman"/>
          <w:b/>
          <w:sz w:val="24"/>
          <w:szCs w:val="24"/>
        </w:rPr>
        <w:t xml:space="preserve">.gada </w:t>
      </w:r>
      <w:r w:rsidR="00CE3F82">
        <w:rPr>
          <w:rFonts w:ascii="Times New Roman" w:hAnsi="Times New Roman" w:cs="Times New Roman"/>
          <w:b/>
          <w:sz w:val="24"/>
          <w:szCs w:val="24"/>
        </w:rPr>
        <w:t>6.maija</w:t>
      </w:r>
      <w:r w:rsidRPr="00302CAE">
        <w:rPr>
          <w:rFonts w:ascii="Times New Roman" w:hAnsi="Times New Roman" w:cs="Times New Roman"/>
          <w:b/>
          <w:sz w:val="24"/>
          <w:szCs w:val="24"/>
        </w:rPr>
        <w:t xml:space="preserve"> plkst.15.00.</w:t>
      </w:r>
    </w:p>
    <w:p w14:paraId="61F0A654" w14:textId="499ECF7E" w:rsidR="00680B9E" w:rsidRPr="00680B9E" w:rsidRDefault="00680B9E" w:rsidP="00680B9E">
      <w:pPr>
        <w:keepNext/>
        <w:keepLines/>
        <w:spacing w:after="0" w:line="240" w:lineRule="auto"/>
        <w:outlineLvl w:val="0"/>
        <w:rPr>
          <w:rFonts w:ascii="Times New Roman" w:eastAsia="Times New Roman" w:hAnsi="Times New Roman" w:cs="Times New Roman"/>
          <w:bCs/>
          <w:sz w:val="24"/>
          <w:szCs w:val="24"/>
        </w:rPr>
      </w:pPr>
      <w:r w:rsidRPr="00680B9E">
        <w:rPr>
          <w:rFonts w:ascii="Times New Roman" w:hAnsi="Times New Roman" w:cs="Times New Roman"/>
          <w:bCs/>
          <w:sz w:val="24"/>
          <w:szCs w:val="24"/>
        </w:rPr>
        <w:t xml:space="preserve">3.5. </w:t>
      </w:r>
      <w:r>
        <w:rPr>
          <w:rFonts w:ascii="Times New Roman" w:hAnsi="Times New Roman" w:cs="Times New Roman"/>
          <w:bCs/>
          <w:sz w:val="24"/>
          <w:szCs w:val="24"/>
        </w:rPr>
        <w:t>P</w:t>
      </w:r>
      <w:r w:rsidRPr="00680B9E">
        <w:rPr>
          <w:rFonts w:ascii="Times New Roman" w:hAnsi="Times New Roman" w:cs="Times New Roman"/>
          <w:bCs/>
          <w:sz w:val="24"/>
          <w:szCs w:val="24"/>
        </w:rPr>
        <w:t xml:space="preserve">iedāvājumu atvēršana notiks 2020.gada </w:t>
      </w:r>
      <w:r w:rsidR="00CE3F82">
        <w:rPr>
          <w:rFonts w:ascii="Times New Roman" w:hAnsi="Times New Roman" w:cs="Times New Roman"/>
          <w:bCs/>
          <w:sz w:val="24"/>
          <w:szCs w:val="24"/>
        </w:rPr>
        <w:t>6.maijā</w:t>
      </w:r>
      <w:r w:rsidRPr="00680B9E">
        <w:rPr>
          <w:rFonts w:ascii="Times New Roman" w:hAnsi="Times New Roman" w:cs="Times New Roman"/>
          <w:bCs/>
          <w:sz w:val="24"/>
          <w:szCs w:val="24"/>
        </w:rPr>
        <w:t xml:space="preserve"> plkst.15.00 (bez ieinteresēto piegādātāju klātbūtnes).</w:t>
      </w:r>
    </w:p>
    <w:p w14:paraId="26F7D1C8" w14:textId="77777777" w:rsidR="006E67A5" w:rsidRPr="00302CAE" w:rsidRDefault="00FC09D1" w:rsidP="00680B9E">
      <w:pPr>
        <w:keepNext/>
        <w:keepLines/>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.5. Piedā</w:t>
      </w:r>
      <w:r w:rsidRPr="00302CAE">
        <w:rPr>
          <w:rFonts w:ascii="Times New Roman" w:eastAsia="Times New Roman" w:hAnsi="Times New Roman" w:cs="Times New Roman"/>
          <w:sz w:val="24"/>
          <w:szCs w:val="24"/>
        </w:rPr>
        <w:t>vājum</w:t>
      </w:r>
      <w:r w:rsidR="00E647A4">
        <w:rPr>
          <w:rFonts w:ascii="Times New Roman" w:eastAsia="Times New Roman" w:hAnsi="Times New Roman" w:cs="Times New Roman"/>
          <w:sz w:val="24"/>
          <w:szCs w:val="24"/>
        </w:rPr>
        <w:t>u</w:t>
      </w:r>
      <w:r w:rsidRPr="00302CAE">
        <w:rPr>
          <w:rFonts w:ascii="Times New Roman" w:eastAsia="Times New Roman" w:hAnsi="Times New Roman" w:cs="Times New Roman"/>
          <w:sz w:val="24"/>
          <w:szCs w:val="24"/>
        </w:rPr>
        <w:t>, kas tiks iesniegts pēc 3</w:t>
      </w:r>
      <w:r w:rsidR="006E67A5" w:rsidRPr="00302CAE">
        <w:rPr>
          <w:rFonts w:ascii="Times New Roman" w:eastAsia="Times New Roman" w:hAnsi="Times New Roman" w:cs="Times New Roman"/>
          <w:sz w:val="24"/>
          <w:szCs w:val="24"/>
        </w:rPr>
        <w:t>.4.punktā minētā termiņa, neatvēr</w:t>
      </w:r>
      <w:r w:rsidR="00E647A4">
        <w:rPr>
          <w:rFonts w:ascii="Times New Roman" w:eastAsia="Times New Roman" w:hAnsi="Times New Roman" w:cs="Times New Roman"/>
          <w:sz w:val="24"/>
          <w:szCs w:val="24"/>
        </w:rPr>
        <w:t>s un tas</w:t>
      </w:r>
      <w:r w:rsidR="006E67A5" w:rsidRPr="00302CAE">
        <w:rPr>
          <w:rFonts w:ascii="Times New Roman" w:eastAsia="Times New Roman" w:hAnsi="Times New Roman" w:cs="Times New Roman"/>
          <w:sz w:val="24"/>
          <w:szCs w:val="24"/>
        </w:rPr>
        <w:t xml:space="preserve"> tiks nosūtīts pa pastu atpakaļ iesniedzējam.</w:t>
      </w:r>
    </w:p>
    <w:p w14:paraId="0C37B383" w14:textId="77777777" w:rsidR="006E67A5" w:rsidRPr="00302CAE" w:rsidRDefault="00FC09D1" w:rsidP="00680B9E">
      <w:pPr>
        <w:keepNext/>
        <w:keepLines/>
        <w:spacing w:after="0" w:line="240" w:lineRule="auto"/>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lastRenderedPageBreak/>
        <w:t>3</w:t>
      </w:r>
      <w:r w:rsidR="006E67A5" w:rsidRPr="00302CAE">
        <w:rPr>
          <w:rFonts w:ascii="Times New Roman" w:eastAsia="Times New Roman" w:hAnsi="Times New Roman" w:cs="Times New Roman"/>
          <w:sz w:val="24"/>
          <w:szCs w:val="24"/>
        </w:rPr>
        <w:t>.</w:t>
      </w:r>
      <w:r w:rsidR="00E647A4">
        <w:rPr>
          <w:rFonts w:ascii="Times New Roman" w:eastAsia="Times New Roman" w:hAnsi="Times New Roman" w:cs="Times New Roman"/>
          <w:sz w:val="24"/>
          <w:szCs w:val="24"/>
        </w:rPr>
        <w:t>6</w:t>
      </w:r>
      <w:r w:rsidR="006E67A5" w:rsidRPr="00302CAE">
        <w:rPr>
          <w:rFonts w:ascii="Times New Roman" w:eastAsia="Times New Roman" w:hAnsi="Times New Roman" w:cs="Times New Roman"/>
          <w:sz w:val="24"/>
          <w:szCs w:val="24"/>
        </w:rPr>
        <w:t>. Pēc piedāvājumu iesniegšanas termiņa beigām Pretendents nevar savu piedāvājumu grozīt.</w:t>
      </w:r>
    </w:p>
    <w:p w14:paraId="4FEE5180" w14:textId="32F02470" w:rsidR="006E67A5" w:rsidRPr="00E647A4" w:rsidRDefault="00FC09D1" w:rsidP="00680B9E">
      <w:pPr>
        <w:keepNext/>
        <w:keepLines/>
        <w:spacing w:after="0" w:line="240" w:lineRule="auto"/>
        <w:rPr>
          <w:rFonts w:ascii="Times New Roman" w:eastAsia="Times New Roman" w:hAnsi="Times New Roman" w:cs="Times New Roman"/>
          <w:sz w:val="24"/>
          <w:szCs w:val="24"/>
        </w:rPr>
      </w:pPr>
      <w:r w:rsidRPr="00E647A4">
        <w:rPr>
          <w:rFonts w:ascii="Times New Roman" w:eastAsia="Times New Roman" w:hAnsi="Times New Roman" w:cs="Times New Roman"/>
          <w:sz w:val="24"/>
          <w:szCs w:val="24"/>
        </w:rPr>
        <w:t>3</w:t>
      </w:r>
      <w:r w:rsidR="006E67A5" w:rsidRPr="00E647A4">
        <w:rPr>
          <w:rFonts w:ascii="Times New Roman" w:eastAsia="Times New Roman" w:hAnsi="Times New Roman" w:cs="Times New Roman"/>
          <w:sz w:val="24"/>
          <w:szCs w:val="24"/>
        </w:rPr>
        <w:t>.</w:t>
      </w:r>
      <w:r w:rsidR="00E647A4">
        <w:rPr>
          <w:rFonts w:ascii="Times New Roman" w:eastAsia="Times New Roman" w:hAnsi="Times New Roman" w:cs="Times New Roman"/>
          <w:sz w:val="24"/>
          <w:szCs w:val="24"/>
        </w:rPr>
        <w:t>7</w:t>
      </w:r>
      <w:r w:rsidR="006E67A5" w:rsidRPr="00E647A4">
        <w:rPr>
          <w:rFonts w:ascii="Times New Roman" w:eastAsia="Times New Roman" w:hAnsi="Times New Roman" w:cs="Times New Roman"/>
          <w:sz w:val="24"/>
          <w:szCs w:val="24"/>
        </w:rPr>
        <w:t xml:space="preserve">. </w:t>
      </w:r>
      <w:r w:rsidR="00734E76" w:rsidRPr="00E647A4">
        <w:rPr>
          <w:rFonts w:ascii="Times New Roman" w:hAnsi="Times New Roman" w:cs="Times New Roman"/>
          <w:sz w:val="24"/>
          <w:szCs w:val="24"/>
        </w:rPr>
        <w:t xml:space="preserve">Piedāvājumu Pretendentam jāiesniedz  par visu iepirkuma priekšmetu </w:t>
      </w:r>
      <w:r w:rsidR="00734E76" w:rsidRPr="00E647A4">
        <w:rPr>
          <w:rFonts w:ascii="Times New Roman" w:hAnsi="Times New Roman" w:cs="Times New Roman"/>
          <w:color w:val="000000" w:themeColor="text1"/>
          <w:sz w:val="24"/>
          <w:szCs w:val="24"/>
        </w:rPr>
        <w:t>saskaņā ar Tehniskās specifikācijas I.</w:t>
      </w:r>
      <w:r w:rsidR="00A63880">
        <w:rPr>
          <w:rFonts w:ascii="Times New Roman" w:hAnsi="Times New Roman" w:cs="Times New Roman"/>
          <w:color w:val="000000" w:themeColor="text1"/>
          <w:sz w:val="24"/>
          <w:szCs w:val="24"/>
        </w:rPr>
        <w:t>daļā</w:t>
      </w:r>
      <w:r w:rsidR="00734E76" w:rsidRPr="00E647A4">
        <w:rPr>
          <w:rFonts w:ascii="Times New Roman" w:hAnsi="Times New Roman" w:cs="Times New Roman"/>
          <w:color w:val="000000" w:themeColor="text1"/>
          <w:sz w:val="24"/>
          <w:szCs w:val="24"/>
        </w:rPr>
        <w:t xml:space="preserve"> un II.daļā </w:t>
      </w:r>
      <w:r w:rsidR="00734E76" w:rsidRPr="00E647A4">
        <w:rPr>
          <w:rFonts w:ascii="Times New Roman" w:hAnsi="Times New Roman" w:cs="Times New Roman"/>
          <w:bCs/>
          <w:sz w:val="24"/>
          <w:szCs w:val="24"/>
        </w:rPr>
        <w:t>(</w:t>
      </w:r>
      <w:r w:rsidR="00734E76" w:rsidRPr="00E647A4">
        <w:rPr>
          <w:rFonts w:ascii="Times New Roman" w:eastAsia="SimSun" w:hAnsi="Times New Roman" w:cs="Times New Roman"/>
          <w:sz w:val="24"/>
          <w:szCs w:val="24"/>
        </w:rPr>
        <w:t>Pielikums Nr.1</w:t>
      </w:r>
      <w:r w:rsidR="00734E76" w:rsidRPr="00E647A4">
        <w:rPr>
          <w:rFonts w:ascii="Times New Roman" w:hAnsi="Times New Roman" w:cs="Times New Roman"/>
          <w:bCs/>
          <w:sz w:val="24"/>
          <w:szCs w:val="24"/>
        </w:rPr>
        <w:t xml:space="preserve">) noteikto </w:t>
      </w:r>
      <w:r w:rsidR="00734E76" w:rsidRPr="00E647A4">
        <w:rPr>
          <w:rFonts w:ascii="Times New Roman" w:hAnsi="Times New Roman" w:cs="Times New Roman"/>
          <w:sz w:val="24"/>
          <w:szCs w:val="24"/>
        </w:rPr>
        <w:t>apjomu. Pretendents var iesniegt tikai vienu piedāvājuma variantu.</w:t>
      </w:r>
    </w:p>
    <w:p w14:paraId="04B97C16" w14:textId="77777777" w:rsidR="006E67A5" w:rsidRDefault="00FC09D1" w:rsidP="00680B9E">
      <w:pPr>
        <w:keepNext/>
        <w:keepLines/>
        <w:spacing w:after="0" w:line="240" w:lineRule="auto"/>
        <w:rPr>
          <w:rFonts w:ascii="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w:t>
      </w:r>
      <w:r w:rsidR="00E647A4">
        <w:rPr>
          <w:rFonts w:ascii="Times New Roman" w:eastAsia="Times New Roman" w:hAnsi="Times New Roman" w:cs="Times New Roman"/>
          <w:sz w:val="24"/>
          <w:szCs w:val="24"/>
        </w:rPr>
        <w:t>8</w:t>
      </w:r>
      <w:r w:rsidR="006E67A5" w:rsidRPr="00302CAE">
        <w:rPr>
          <w:rFonts w:ascii="Times New Roman" w:eastAsia="Times New Roman" w:hAnsi="Times New Roman" w:cs="Times New Roman"/>
          <w:sz w:val="24"/>
          <w:szCs w:val="24"/>
        </w:rPr>
        <w:t xml:space="preserve">. </w:t>
      </w:r>
      <w:r w:rsidR="006E67A5" w:rsidRPr="00302CAE">
        <w:rPr>
          <w:rFonts w:ascii="Times New Roman" w:hAnsi="Times New Roman" w:cs="Times New Roman"/>
          <w:sz w:val="24"/>
          <w:szCs w:val="24"/>
        </w:rPr>
        <w:t>Pretendentam pilnībā jāsedz piedāvājuma sagatavošanas un iesniegšanas izmaksas.</w:t>
      </w:r>
      <w:bookmarkEnd w:id="5"/>
    </w:p>
    <w:p w14:paraId="5ADA10A3" w14:textId="77777777" w:rsidR="00E647A4" w:rsidRPr="00E647A4" w:rsidRDefault="00E647A4" w:rsidP="00680B9E">
      <w:pPr>
        <w:keepNext/>
        <w:keepLines/>
        <w:spacing w:after="0" w:line="240" w:lineRule="auto"/>
        <w:rPr>
          <w:rFonts w:ascii="Times New Roman" w:hAnsi="Times New Roman" w:cs="Times New Roman"/>
          <w:sz w:val="24"/>
          <w:szCs w:val="24"/>
        </w:rPr>
      </w:pPr>
      <w:r w:rsidRPr="00E647A4">
        <w:rPr>
          <w:rFonts w:ascii="Times New Roman" w:hAnsi="Times New Roman" w:cs="Times New Roman"/>
          <w:sz w:val="24"/>
          <w:szCs w:val="24"/>
        </w:rPr>
        <w:t>3.9. Piedāvājumam jābūt spēkā līdz iepirkuma līguma noslēgšanai.</w:t>
      </w:r>
    </w:p>
    <w:p w14:paraId="7ABD2357" w14:textId="14EEE91B" w:rsidR="006E67A5" w:rsidRPr="002400AB" w:rsidRDefault="00FC09D1" w:rsidP="00680B9E">
      <w:pPr>
        <w:keepNext/>
        <w:keepLines/>
        <w:spacing w:before="240" w:after="0" w:line="240" w:lineRule="auto"/>
        <w:rPr>
          <w:rFonts w:ascii="Times New Roman" w:hAnsi="Times New Roman" w:cs="Times New Roman"/>
          <w:b/>
          <w:sz w:val="24"/>
          <w:szCs w:val="24"/>
        </w:rPr>
      </w:pPr>
      <w:bookmarkStart w:id="6" w:name="_Hlk505510349"/>
      <w:r w:rsidRPr="002400AB">
        <w:rPr>
          <w:rFonts w:ascii="Times New Roman" w:hAnsi="Times New Roman" w:cs="Times New Roman"/>
          <w:b/>
          <w:bCs/>
          <w:sz w:val="24"/>
          <w:szCs w:val="24"/>
        </w:rPr>
        <w:t>4</w:t>
      </w:r>
      <w:r w:rsidR="006E67A5" w:rsidRPr="002400AB">
        <w:rPr>
          <w:rFonts w:ascii="Times New Roman" w:hAnsi="Times New Roman" w:cs="Times New Roman"/>
          <w:b/>
          <w:bCs/>
          <w:sz w:val="24"/>
          <w:szCs w:val="24"/>
        </w:rPr>
        <w:t>.</w:t>
      </w:r>
      <w:r w:rsidR="006E67A5" w:rsidRPr="002400AB">
        <w:rPr>
          <w:rFonts w:ascii="Times New Roman" w:hAnsi="Times New Roman" w:cs="Times New Roman"/>
          <w:bCs/>
          <w:sz w:val="24"/>
          <w:szCs w:val="24"/>
        </w:rPr>
        <w:t xml:space="preserve">   </w:t>
      </w:r>
      <w:r w:rsidR="006E67A5" w:rsidRPr="002400AB">
        <w:rPr>
          <w:rFonts w:ascii="Times New Roman" w:hAnsi="Times New Roman" w:cs="Times New Roman"/>
          <w:b/>
          <w:sz w:val="24"/>
          <w:szCs w:val="24"/>
        </w:rPr>
        <w:t xml:space="preserve">Iespējas iepazīties un saņemt </w:t>
      </w:r>
      <w:r w:rsidR="00A63880">
        <w:rPr>
          <w:rFonts w:ascii="Times New Roman" w:hAnsi="Times New Roman" w:cs="Times New Roman"/>
          <w:b/>
          <w:sz w:val="24"/>
          <w:szCs w:val="24"/>
        </w:rPr>
        <w:t>N</w:t>
      </w:r>
      <w:r w:rsidR="006E67A5" w:rsidRPr="002400AB">
        <w:rPr>
          <w:rFonts w:ascii="Times New Roman" w:hAnsi="Times New Roman" w:cs="Times New Roman"/>
          <w:b/>
          <w:sz w:val="24"/>
          <w:szCs w:val="24"/>
        </w:rPr>
        <w:t>olikumu</w:t>
      </w:r>
      <w:r w:rsidR="00A63880">
        <w:rPr>
          <w:rFonts w:ascii="Times New Roman" w:hAnsi="Times New Roman" w:cs="Times New Roman"/>
          <w:b/>
          <w:sz w:val="24"/>
          <w:szCs w:val="24"/>
        </w:rPr>
        <w:t xml:space="preserve"> pretendentiem</w:t>
      </w:r>
      <w:r w:rsidR="006E67A5" w:rsidRPr="002400AB">
        <w:rPr>
          <w:rFonts w:ascii="Times New Roman" w:hAnsi="Times New Roman" w:cs="Times New Roman"/>
          <w:b/>
          <w:sz w:val="24"/>
          <w:szCs w:val="24"/>
        </w:rPr>
        <w:t>:</w:t>
      </w:r>
    </w:p>
    <w:p w14:paraId="4501B08C" w14:textId="77777777" w:rsidR="006E67A5" w:rsidRPr="00D16767" w:rsidRDefault="00FC09D1" w:rsidP="00680B9E">
      <w:pPr>
        <w:pStyle w:val="Sarakstarindkopa"/>
        <w:keepNext/>
        <w:keepLines/>
        <w:spacing w:after="0" w:line="240" w:lineRule="auto"/>
        <w:ind w:left="0"/>
        <w:rPr>
          <w:rFonts w:ascii="Times New Roman" w:hAnsi="Times New Roman" w:cs="Times New Roman"/>
          <w:sz w:val="24"/>
          <w:szCs w:val="24"/>
        </w:rPr>
      </w:pPr>
      <w:r w:rsidRPr="002400AB">
        <w:rPr>
          <w:rFonts w:ascii="Times New Roman" w:hAnsi="Times New Roman" w:cs="Times New Roman"/>
          <w:bCs/>
          <w:sz w:val="24"/>
          <w:szCs w:val="24"/>
        </w:rPr>
        <w:t>4</w:t>
      </w:r>
      <w:r w:rsidR="00855159" w:rsidRPr="002400AB">
        <w:rPr>
          <w:rFonts w:ascii="Times New Roman" w:hAnsi="Times New Roman" w:cs="Times New Roman"/>
          <w:bCs/>
          <w:sz w:val="24"/>
          <w:szCs w:val="24"/>
        </w:rPr>
        <w:t xml:space="preserve">.1. </w:t>
      </w:r>
      <w:r w:rsidR="002400AB" w:rsidRPr="002400AB">
        <w:rPr>
          <w:rFonts w:ascii="Times New Roman" w:eastAsia="SimSun" w:hAnsi="Times New Roman" w:cs="Times New Roman"/>
          <w:sz w:val="24"/>
          <w:szCs w:val="24"/>
          <w:lang w:eastAsia="zh-CN"/>
        </w:rPr>
        <w:t xml:space="preserve">Pasūtītājs nodrošina brīvu un tiešu elektronisku pieeju Nolikumam pretendentiem un citai informācijai par iepirkuma norisi līdz piedāvājumu atvēršanai, gan Elektronisko iepirkumu sistēmā (turpmāk – EIS) </w:t>
      </w:r>
      <w:hyperlink r:id="rId16" w:history="1">
        <w:r w:rsidR="002400AB" w:rsidRPr="002400AB">
          <w:rPr>
            <w:rStyle w:val="Hipersaite"/>
            <w:rFonts w:ascii="Times New Roman" w:eastAsia="SimSun" w:hAnsi="Times New Roman" w:cs="Times New Roman"/>
            <w:color w:val="auto"/>
            <w:sz w:val="24"/>
            <w:szCs w:val="24"/>
            <w:u w:val="none"/>
            <w:lang w:eastAsia="zh-CN"/>
          </w:rPr>
          <w:t>www.eis.gov.lv</w:t>
        </w:r>
      </w:hyperlink>
      <w:r w:rsidR="002400AB" w:rsidRPr="002400AB">
        <w:rPr>
          <w:rFonts w:ascii="Times New Roman" w:eastAsia="SimSun" w:hAnsi="Times New Roman" w:cs="Times New Roman"/>
          <w:sz w:val="24"/>
          <w:szCs w:val="24"/>
          <w:lang w:eastAsia="zh-CN"/>
        </w:rPr>
        <w:t xml:space="preserve"> e-konkursu apakšsistēmā, gan Pasūtītāja interneta vietnē </w:t>
      </w:r>
      <w:hyperlink r:id="rId17" w:history="1">
        <w:r w:rsidR="00091B85" w:rsidRPr="00D16767">
          <w:rPr>
            <w:rStyle w:val="Hipersaite"/>
            <w:rFonts w:ascii="Times New Roman" w:eastAsia="SimSun" w:hAnsi="Times New Roman" w:cs="Times New Roman"/>
            <w:color w:val="auto"/>
            <w:sz w:val="24"/>
            <w:szCs w:val="24"/>
            <w:u w:val="none"/>
            <w:lang w:eastAsia="zh-CN"/>
          </w:rPr>
          <w:t>www.possessor.gov.lv/iepirkumi</w:t>
        </w:r>
      </w:hyperlink>
      <w:r w:rsidR="002400AB" w:rsidRPr="00D16767">
        <w:rPr>
          <w:rFonts w:ascii="Times New Roman" w:eastAsia="SimSun" w:hAnsi="Times New Roman" w:cs="Times New Roman"/>
          <w:sz w:val="24"/>
          <w:szCs w:val="24"/>
          <w:lang w:eastAsia="zh-CN"/>
        </w:rPr>
        <w:t xml:space="preserve">. Iepirkuma dokumentācija, kas sagatavota pēc piedāvājumu atvēršanas, tiek publicēta EIS e-konkursu apakšsistēmā un Pasūtītāja interneta vietnē </w:t>
      </w:r>
      <w:hyperlink r:id="rId18" w:history="1">
        <w:r w:rsidR="00091B85" w:rsidRPr="00D16767">
          <w:rPr>
            <w:rStyle w:val="Hipersaite"/>
            <w:rFonts w:ascii="Times New Roman" w:eastAsia="SimSun" w:hAnsi="Times New Roman" w:cs="Times New Roman"/>
            <w:color w:val="auto"/>
            <w:sz w:val="24"/>
            <w:szCs w:val="24"/>
            <w:u w:val="none"/>
            <w:lang w:eastAsia="zh-CN"/>
          </w:rPr>
          <w:t>www.possessor.gov.lv/iepirkumi</w:t>
        </w:r>
      </w:hyperlink>
      <w:r w:rsidR="002400AB" w:rsidRPr="00D16767">
        <w:rPr>
          <w:rFonts w:ascii="Times New Roman" w:eastAsia="SimSun" w:hAnsi="Times New Roman" w:cs="Times New Roman"/>
          <w:sz w:val="24"/>
          <w:szCs w:val="24"/>
          <w:lang w:eastAsia="zh-CN"/>
        </w:rPr>
        <w:t>.</w:t>
      </w:r>
    </w:p>
    <w:p w14:paraId="6CDED315" w14:textId="77777777" w:rsidR="006E67A5" w:rsidRPr="00D16767" w:rsidRDefault="00FC09D1" w:rsidP="00680B9E">
      <w:pPr>
        <w:pStyle w:val="Sarakstarindkopa"/>
        <w:keepNext/>
        <w:keepLines/>
        <w:tabs>
          <w:tab w:val="num" w:pos="720"/>
          <w:tab w:val="left" w:pos="840"/>
          <w:tab w:val="num" w:pos="900"/>
        </w:tabs>
        <w:spacing w:after="0" w:line="240" w:lineRule="auto"/>
        <w:ind w:left="0"/>
        <w:rPr>
          <w:rFonts w:ascii="Times New Roman" w:hAnsi="Times New Roman" w:cs="Times New Roman"/>
          <w:sz w:val="24"/>
          <w:szCs w:val="24"/>
        </w:rPr>
      </w:pPr>
      <w:r w:rsidRPr="00D16767">
        <w:rPr>
          <w:rFonts w:ascii="Times New Roman" w:hAnsi="Times New Roman" w:cs="Times New Roman"/>
          <w:sz w:val="24"/>
          <w:szCs w:val="24"/>
        </w:rPr>
        <w:t>4</w:t>
      </w:r>
      <w:r w:rsidR="00855159" w:rsidRPr="00D16767">
        <w:rPr>
          <w:rFonts w:ascii="Times New Roman" w:hAnsi="Times New Roman" w:cs="Times New Roman"/>
          <w:sz w:val="24"/>
          <w:szCs w:val="24"/>
        </w:rPr>
        <w:t xml:space="preserve">.2. </w:t>
      </w:r>
      <w:r w:rsidR="002400AB" w:rsidRPr="00D16767">
        <w:rPr>
          <w:rFonts w:ascii="Times New Roman" w:hAnsi="Times New Roman" w:cs="Times New Roman"/>
          <w:sz w:val="24"/>
          <w:szCs w:val="24"/>
        </w:rPr>
        <w:t xml:space="preserve">Ieinteresētais piegādātājs uzņemas atbildību sekot līdzi turpmākajām izmaiņām iepirkumu dokumentācijā, kā arī iepirkuma komisijas sniegtajām atbildēm uz ieinteresēto piegādātāju jautājumiem, kas tiek publicētas interneta vietnē EIS </w:t>
      </w:r>
      <w:hyperlink r:id="rId19" w:history="1">
        <w:r w:rsidR="002400AB" w:rsidRPr="00D16767">
          <w:rPr>
            <w:rFonts w:ascii="Times New Roman" w:hAnsi="Times New Roman" w:cs="Times New Roman"/>
            <w:sz w:val="24"/>
            <w:szCs w:val="24"/>
          </w:rPr>
          <w:t>www.eis.gov.lv</w:t>
        </w:r>
      </w:hyperlink>
      <w:r w:rsidR="002400AB" w:rsidRPr="00D16767">
        <w:rPr>
          <w:rFonts w:ascii="Times New Roman" w:hAnsi="Times New Roman" w:cs="Times New Roman"/>
          <w:sz w:val="24"/>
          <w:szCs w:val="24"/>
        </w:rPr>
        <w:t xml:space="preserve"> e-konkursu apakšsistēmā un Pasūtītāja interneta vietnē </w:t>
      </w:r>
      <w:hyperlink r:id="rId20" w:history="1">
        <w:r w:rsidR="00091B85" w:rsidRPr="00D16767">
          <w:rPr>
            <w:rStyle w:val="Hipersaite"/>
            <w:rFonts w:ascii="Times New Roman" w:hAnsi="Times New Roman" w:cs="Times New Roman"/>
            <w:color w:val="auto"/>
            <w:sz w:val="24"/>
            <w:szCs w:val="24"/>
            <w:u w:val="none"/>
          </w:rPr>
          <w:t>www.possessor.gov.lv/iepirkumi</w:t>
        </w:r>
      </w:hyperlink>
      <w:r w:rsidR="002400AB" w:rsidRPr="00D16767">
        <w:rPr>
          <w:rFonts w:ascii="Times New Roman" w:hAnsi="Times New Roman" w:cs="Times New Roman"/>
          <w:sz w:val="24"/>
          <w:szCs w:val="24"/>
        </w:rPr>
        <w:t>.</w:t>
      </w:r>
    </w:p>
    <w:p w14:paraId="3B54BFDF" w14:textId="77777777" w:rsidR="002400AB" w:rsidRPr="002400AB" w:rsidRDefault="00FC09D1" w:rsidP="00680B9E">
      <w:pPr>
        <w:pStyle w:val="Sarakstarindkopa"/>
        <w:keepNext/>
        <w:keepLines/>
        <w:spacing w:after="0" w:line="240" w:lineRule="auto"/>
        <w:ind w:left="0"/>
        <w:rPr>
          <w:rFonts w:ascii="Times New Roman" w:hAnsi="Times New Roman" w:cs="Times New Roman"/>
          <w:sz w:val="24"/>
          <w:szCs w:val="24"/>
        </w:rPr>
      </w:pPr>
      <w:r w:rsidRPr="00D16767">
        <w:rPr>
          <w:rFonts w:ascii="Times New Roman" w:hAnsi="Times New Roman" w:cs="Times New Roman"/>
          <w:sz w:val="24"/>
          <w:szCs w:val="24"/>
        </w:rPr>
        <w:t>4</w:t>
      </w:r>
      <w:r w:rsidR="00855159" w:rsidRPr="00D16767">
        <w:rPr>
          <w:rFonts w:ascii="Times New Roman" w:hAnsi="Times New Roman" w:cs="Times New Roman"/>
          <w:sz w:val="24"/>
          <w:szCs w:val="24"/>
        </w:rPr>
        <w:t xml:space="preserve">.3. </w:t>
      </w:r>
      <w:bookmarkEnd w:id="6"/>
      <w:r w:rsidR="002400AB" w:rsidRPr="00D16767">
        <w:rPr>
          <w:rFonts w:ascii="Times New Roman" w:hAnsi="Times New Roman" w:cs="Times New Roman"/>
          <w:sz w:val="24"/>
          <w:szCs w:val="24"/>
        </w:rPr>
        <w:t xml:space="preserve">Ja ieinteresētais piegādātājs ir laikus rakstiski (elektroniski un/vai pa pastu)  pieprasījis </w:t>
      </w:r>
      <w:r w:rsidR="002400AB" w:rsidRPr="002400AB">
        <w:rPr>
          <w:rFonts w:ascii="Times New Roman" w:hAnsi="Times New Roman" w:cs="Times New Roman"/>
          <w:sz w:val="24"/>
          <w:szCs w:val="24"/>
        </w:rPr>
        <w:t>papildu informāciju par Nolikumu pretendentiem, Pasūtītājs to sniedz 3 (trīs) darbdienu laikā, bet ne vēlāk kā 4 (četras) kalendārās dienas pirms piedāvājuma iesniegšanas termiņa beigām.</w:t>
      </w:r>
    </w:p>
    <w:p w14:paraId="3D518F93" w14:textId="3428F204" w:rsidR="006E67A5" w:rsidRPr="002400AB" w:rsidRDefault="002400AB" w:rsidP="00680B9E">
      <w:pPr>
        <w:pStyle w:val="Sarakstarindkopa"/>
        <w:keepNext/>
        <w:keepLines/>
        <w:spacing w:after="0" w:line="240" w:lineRule="auto"/>
        <w:ind w:left="0"/>
        <w:rPr>
          <w:rFonts w:ascii="Times New Roman" w:hAnsi="Times New Roman" w:cs="Times New Roman"/>
          <w:sz w:val="24"/>
          <w:szCs w:val="24"/>
        </w:rPr>
      </w:pPr>
      <w:r w:rsidRPr="002400AB">
        <w:rPr>
          <w:rFonts w:ascii="Times New Roman" w:hAnsi="Times New Roman" w:cs="Times New Roman"/>
          <w:sz w:val="24"/>
          <w:szCs w:val="24"/>
        </w:rPr>
        <w:t xml:space="preserve">4.4. Ja ieinteresētajam piegādātājam nav iespējas iepazīties ar iepirkuma procedūras dokumentiem Nolikuma pretendentiem 4.1.punktā noteiktajā kārtībā, Pasūtītājs tos </w:t>
      </w:r>
      <w:r w:rsidR="00DB0D5A">
        <w:rPr>
          <w:rFonts w:ascii="Times New Roman" w:hAnsi="Times New Roman" w:cs="Times New Roman"/>
          <w:sz w:val="24"/>
          <w:szCs w:val="24"/>
        </w:rPr>
        <w:t>nosūta uz e-pastu</w:t>
      </w:r>
      <w:r w:rsidRPr="002400AB">
        <w:rPr>
          <w:rFonts w:ascii="Times New Roman" w:hAnsi="Times New Roman" w:cs="Times New Roman"/>
          <w:sz w:val="24"/>
          <w:szCs w:val="24"/>
        </w:rPr>
        <w:t xml:space="preserve"> ieinteresētajam </w:t>
      </w:r>
      <w:r w:rsidR="00A47E41">
        <w:rPr>
          <w:rFonts w:ascii="Times New Roman" w:hAnsi="Times New Roman" w:cs="Times New Roman"/>
          <w:sz w:val="24"/>
          <w:szCs w:val="24"/>
        </w:rPr>
        <w:t>P</w:t>
      </w:r>
      <w:r w:rsidRPr="002400AB">
        <w:rPr>
          <w:rFonts w:ascii="Times New Roman" w:hAnsi="Times New Roman" w:cs="Times New Roman"/>
          <w:sz w:val="24"/>
          <w:szCs w:val="24"/>
        </w:rPr>
        <w:t>retendentam 3 (trīs) darbdienu laikā pēc tam, kad saņemts šo dokumentu rakstisks pieprasījums.</w:t>
      </w:r>
      <w:r w:rsidR="006E67A5" w:rsidRPr="002400AB">
        <w:rPr>
          <w:rFonts w:ascii="Times New Roman" w:hAnsi="Times New Roman" w:cs="Times New Roman"/>
          <w:sz w:val="24"/>
          <w:szCs w:val="24"/>
        </w:rPr>
        <w:t xml:space="preserve"> </w:t>
      </w:r>
    </w:p>
    <w:p w14:paraId="7CFDD1C4" w14:textId="77777777" w:rsidR="006E67A5" w:rsidRPr="002400AB" w:rsidRDefault="00B00D0E" w:rsidP="00680B9E">
      <w:pPr>
        <w:keepNext/>
        <w:keepLines/>
        <w:autoSpaceDE w:val="0"/>
        <w:autoSpaceDN w:val="0"/>
        <w:adjustRightInd w:val="0"/>
        <w:spacing w:before="240" w:after="0" w:line="240" w:lineRule="auto"/>
        <w:ind w:left="567" w:hanging="567"/>
        <w:rPr>
          <w:rFonts w:ascii="Times New Roman" w:eastAsia="SimSun" w:hAnsi="Times New Roman" w:cs="Times New Roman"/>
          <w:b/>
          <w:bCs/>
          <w:sz w:val="24"/>
          <w:szCs w:val="24"/>
          <w:lang w:eastAsia="lv-LV"/>
        </w:rPr>
      </w:pPr>
      <w:bookmarkStart w:id="7" w:name="_Hlk505510377"/>
      <w:r w:rsidRPr="002400AB">
        <w:rPr>
          <w:rFonts w:ascii="Times New Roman" w:eastAsia="SimSun" w:hAnsi="Times New Roman" w:cs="Times New Roman"/>
          <w:b/>
          <w:bCs/>
          <w:sz w:val="24"/>
          <w:szCs w:val="24"/>
        </w:rPr>
        <w:t>5</w:t>
      </w:r>
      <w:r w:rsidR="006E67A5" w:rsidRPr="002400AB">
        <w:rPr>
          <w:rFonts w:ascii="Times New Roman" w:eastAsia="SimSun" w:hAnsi="Times New Roman" w:cs="Times New Roman"/>
          <w:b/>
          <w:bCs/>
          <w:sz w:val="24"/>
          <w:szCs w:val="24"/>
        </w:rPr>
        <w:t xml:space="preserve">. </w:t>
      </w:r>
      <w:r w:rsidR="00870CAE" w:rsidRPr="002400AB">
        <w:rPr>
          <w:rFonts w:ascii="Times New Roman" w:eastAsia="SimSun" w:hAnsi="Times New Roman" w:cs="Times New Roman"/>
          <w:b/>
          <w:bCs/>
          <w:sz w:val="24"/>
          <w:szCs w:val="24"/>
        </w:rPr>
        <w:t xml:space="preserve">Nosacījumi </w:t>
      </w:r>
      <w:r w:rsidR="009461CC" w:rsidRPr="002400AB">
        <w:rPr>
          <w:rFonts w:ascii="Times New Roman" w:eastAsia="SimSun" w:hAnsi="Times New Roman" w:cs="Times New Roman"/>
          <w:b/>
          <w:bCs/>
          <w:sz w:val="24"/>
          <w:szCs w:val="24"/>
        </w:rPr>
        <w:t>P</w:t>
      </w:r>
      <w:r w:rsidR="00870CAE" w:rsidRPr="002400AB">
        <w:rPr>
          <w:rFonts w:ascii="Times New Roman" w:eastAsia="SimSun" w:hAnsi="Times New Roman" w:cs="Times New Roman"/>
          <w:b/>
          <w:bCs/>
          <w:sz w:val="24"/>
          <w:szCs w:val="24"/>
        </w:rPr>
        <w:t>retendenta dalībai iepirkumā</w:t>
      </w:r>
      <w:r w:rsidR="006E67A5" w:rsidRPr="002400AB">
        <w:rPr>
          <w:rFonts w:ascii="Times New Roman" w:eastAsia="SimSun" w:hAnsi="Times New Roman" w:cs="Times New Roman"/>
          <w:b/>
          <w:bCs/>
          <w:sz w:val="24"/>
          <w:szCs w:val="24"/>
        </w:rPr>
        <w:t xml:space="preserve"> </w:t>
      </w:r>
    </w:p>
    <w:p w14:paraId="30654477" w14:textId="1731FE66" w:rsidR="00D91989" w:rsidRDefault="00870CAE" w:rsidP="00680B9E">
      <w:pPr>
        <w:keepNext/>
        <w:keepLines/>
        <w:spacing w:after="0" w:line="240" w:lineRule="auto"/>
        <w:rPr>
          <w:rFonts w:ascii="Times New Roman" w:hAnsi="Times New Roman" w:cs="Times New Roman"/>
          <w:sz w:val="24"/>
          <w:szCs w:val="24"/>
        </w:rPr>
      </w:pPr>
      <w:r w:rsidRPr="002400AB">
        <w:rPr>
          <w:rFonts w:ascii="Times New Roman" w:eastAsia="Times New Roman" w:hAnsi="Times New Roman" w:cs="Times New Roman"/>
          <w:sz w:val="24"/>
          <w:szCs w:val="24"/>
        </w:rPr>
        <w:t>5.</w:t>
      </w:r>
      <w:r w:rsidR="006E67A5" w:rsidRPr="002400AB">
        <w:rPr>
          <w:rFonts w:ascii="Times New Roman" w:eastAsia="Times New Roman" w:hAnsi="Times New Roman" w:cs="Times New Roman"/>
          <w:sz w:val="24"/>
          <w:szCs w:val="24"/>
        </w:rPr>
        <w:t xml:space="preserve">1. </w:t>
      </w:r>
      <w:bookmarkStart w:id="8" w:name="_Ref194826578"/>
      <w:bookmarkStart w:id="9" w:name="_Ref156204876"/>
      <w:bookmarkStart w:id="10" w:name="_Ref138125777"/>
      <w:r w:rsidR="00B00D0E" w:rsidRPr="002400AB">
        <w:rPr>
          <w:rFonts w:ascii="Times New Roman" w:hAnsi="Times New Roman" w:cs="Times New Roman"/>
          <w:sz w:val="24"/>
          <w:szCs w:val="24"/>
        </w:rPr>
        <w:t xml:space="preserve">Pretendents ir reģistrēts </w:t>
      </w:r>
      <w:r w:rsidR="002400AB" w:rsidRPr="002400AB">
        <w:rPr>
          <w:rFonts w:ascii="Times New Roman" w:hAnsi="Times New Roman" w:cs="Times New Roman"/>
          <w:sz w:val="24"/>
          <w:szCs w:val="24"/>
        </w:rPr>
        <w:t xml:space="preserve">normatīvajos aktos noteiktajā kārtībā </w:t>
      </w:r>
      <w:r w:rsidR="00B00D0E" w:rsidRPr="002400AB">
        <w:rPr>
          <w:rFonts w:ascii="Times New Roman" w:hAnsi="Times New Roman" w:cs="Times New Roman"/>
          <w:sz w:val="24"/>
          <w:szCs w:val="24"/>
        </w:rPr>
        <w:t>un tam ir visas tiesības sniegt pakalpojum</w:t>
      </w:r>
      <w:r w:rsidR="00DB0D5A">
        <w:rPr>
          <w:rFonts w:ascii="Times New Roman" w:hAnsi="Times New Roman" w:cs="Times New Roman"/>
          <w:sz w:val="24"/>
          <w:szCs w:val="24"/>
        </w:rPr>
        <w:t>u</w:t>
      </w:r>
      <w:r w:rsidR="002400AB" w:rsidRPr="002400AB">
        <w:rPr>
          <w:rFonts w:ascii="Times New Roman" w:hAnsi="Times New Roman" w:cs="Times New Roman"/>
          <w:sz w:val="24"/>
          <w:szCs w:val="24"/>
        </w:rPr>
        <w:t xml:space="preserve"> Latvijas Republikā</w:t>
      </w:r>
      <w:r w:rsidR="00B00D0E" w:rsidRPr="002400AB">
        <w:rPr>
          <w:rFonts w:ascii="Times New Roman" w:hAnsi="Times New Roman" w:cs="Times New Roman"/>
          <w:sz w:val="24"/>
          <w:szCs w:val="24"/>
        </w:rPr>
        <w:t xml:space="preserve"> saskaņā ar šī </w:t>
      </w:r>
      <w:r w:rsidR="00A63880">
        <w:rPr>
          <w:rFonts w:ascii="Times New Roman" w:hAnsi="Times New Roman" w:cs="Times New Roman"/>
          <w:sz w:val="24"/>
          <w:szCs w:val="24"/>
        </w:rPr>
        <w:t>N</w:t>
      </w:r>
      <w:r w:rsidR="00B00D0E" w:rsidRPr="002400AB">
        <w:rPr>
          <w:rFonts w:ascii="Times New Roman" w:hAnsi="Times New Roman" w:cs="Times New Roman"/>
          <w:sz w:val="24"/>
          <w:szCs w:val="24"/>
        </w:rPr>
        <w:t>olikuma pretendentiem prasībām</w:t>
      </w:r>
      <w:r w:rsidR="00E647A4" w:rsidRPr="002400AB">
        <w:rPr>
          <w:rFonts w:ascii="Times New Roman" w:hAnsi="Times New Roman" w:cs="Times New Roman"/>
          <w:sz w:val="24"/>
          <w:szCs w:val="24"/>
        </w:rPr>
        <w:t>.</w:t>
      </w:r>
    </w:p>
    <w:p w14:paraId="3800513D" w14:textId="77777777" w:rsidR="002400AB" w:rsidRPr="002400AB" w:rsidRDefault="002400AB" w:rsidP="00870CAE">
      <w:pPr>
        <w:spacing w:after="0" w:line="240" w:lineRule="auto"/>
        <w:rPr>
          <w:rFonts w:ascii="Times New Roman" w:hAnsi="Times New Roman" w:cs="Times New Roman"/>
          <w:sz w:val="24"/>
          <w:szCs w:val="24"/>
        </w:rPr>
      </w:pPr>
      <w:r w:rsidRPr="002400AB">
        <w:rPr>
          <w:rFonts w:ascii="Times New Roman" w:hAnsi="Times New Roman" w:cs="Times New Roman"/>
          <w:sz w:val="24"/>
          <w:szCs w:val="24"/>
        </w:rPr>
        <w:t>5.</w:t>
      </w:r>
      <w:r>
        <w:rPr>
          <w:rFonts w:ascii="Times New Roman" w:hAnsi="Times New Roman" w:cs="Times New Roman"/>
          <w:sz w:val="24"/>
          <w:szCs w:val="24"/>
        </w:rPr>
        <w:t>2</w:t>
      </w:r>
      <w:r w:rsidRPr="002400AB">
        <w:rPr>
          <w:rFonts w:ascii="Times New Roman" w:hAnsi="Times New Roman" w:cs="Times New Roman"/>
          <w:sz w:val="24"/>
          <w:szCs w:val="24"/>
        </w:rPr>
        <w:t>. Pretendents Elektronisko sakaru likumā noteiktajā kārtībā ir reģistrēts kā elektronisko sakaru komersants un tam ir tiesības sniegt mobilo sakaru pakalpojumus.</w:t>
      </w:r>
    </w:p>
    <w:p w14:paraId="7F3959FD" w14:textId="77777777" w:rsidR="006E67A5" w:rsidRPr="002400AB" w:rsidRDefault="00870CAE" w:rsidP="00870CAE">
      <w:pPr>
        <w:spacing w:after="0" w:line="240" w:lineRule="auto"/>
        <w:rPr>
          <w:rFonts w:ascii="Times New Roman" w:hAnsi="Times New Roman" w:cs="Times New Roman"/>
          <w:sz w:val="24"/>
          <w:szCs w:val="24"/>
        </w:rPr>
      </w:pPr>
      <w:r w:rsidRPr="002400AB">
        <w:rPr>
          <w:rFonts w:ascii="Times New Roman" w:hAnsi="Times New Roman" w:cs="Times New Roman"/>
          <w:sz w:val="24"/>
          <w:szCs w:val="24"/>
        </w:rPr>
        <w:t>5.</w:t>
      </w:r>
      <w:r w:rsidR="002400AB">
        <w:rPr>
          <w:rFonts w:ascii="Times New Roman" w:hAnsi="Times New Roman" w:cs="Times New Roman"/>
          <w:sz w:val="24"/>
          <w:szCs w:val="24"/>
        </w:rPr>
        <w:t>3</w:t>
      </w:r>
      <w:r w:rsidR="006E67A5" w:rsidRPr="002400AB">
        <w:rPr>
          <w:rFonts w:ascii="Times New Roman" w:hAnsi="Times New Roman" w:cs="Times New Roman"/>
          <w:sz w:val="24"/>
          <w:szCs w:val="24"/>
        </w:rPr>
        <w:t xml:space="preserve">. </w:t>
      </w:r>
      <w:r w:rsidR="00E647A4" w:rsidRPr="002400AB">
        <w:rPr>
          <w:rFonts w:ascii="Times New Roman" w:eastAsia="Times New Roman" w:hAnsi="Times New Roman" w:cs="Times New Roman"/>
          <w:sz w:val="24"/>
          <w:szCs w:val="24"/>
        </w:rPr>
        <w:t>U</w:t>
      </w:r>
      <w:r w:rsidR="006E67A5" w:rsidRPr="002400AB">
        <w:rPr>
          <w:rFonts w:ascii="Times New Roman" w:eastAsia="Times New Roman" w:hAnsi="Times New Roman" w:cs="Times New Roman"/>
          <w:sz w:val="24"/>
          <w:szCs w:val="24"/>
        </w:rPr>
        <w:t xml:space="preserve">z Pretendentu neattiecas Publisko iepirkumu likuma 9.panta astotajā daļā </w:t>
      </w:r>
      <w:r w:rsidR="006E67A5" w:rsidRPr="002400AB">
        <w:rPr>
          <w:rFonts w:ascii="Times New Roman" w:hAnsi="Times New Roman" w:cs="Times New Roman"/>
          <w:sz w:val="24"/>
          <w:szCs w:val="24"/>
        </w:rPr>
        <w:t>minētie gadījumi</w:t>
      </w:r>
      <w:r w:rsidR="00E647A4" w:rsidRPr="002400AB">
        <w:rPr>
          <w:rFonts w:ascii="Times New Roman" w:hAnsi="Times New Roman" w:cs="Times New Roman"/>
          <w:sz w:val="24"/>
          <w:szCs w:val="24"/>
        </w:rPr>
        <w:t>.</w:t>
      </w:r>
    </w:p>
    <w:p w14:paraId="563E2E07" w14:textId="5FDFEBC2" w:rsidR="006E67A5" w:rsidRPr="002400AB" w:rsidRDefault="00870CAE" w:rsidP="00870CAE">
      <w:pPr>
        <w:spacing w:after="0" w:line="240" w:lineRule="auto"/>
        <w:rPr>
          <w:rFonts w:ascii="Times New Roman" w:hAnsi="Times New Roman" w:cs="Times New Roman"/>
          <w:sz w:val="24"/>
          <w:szCs w:val="24"/>
        </w:rPr>
      </w:pPr>
      <w:r w:rsidRPr="002400AB">
        <w:rPr>
          <w:rFonts w:ascii="Times New Roman" w:hAnsi="Times New Roman" w:cs="Times New Roman"/>
          <w:sz w:val="24"/>
          <w:szCs w:val="24"/>
        </w:rPr>
        <w:t>5</w:t>
      </w:r>
      <w:r w:rsidR="006E67A5" w:rsidRPr="002400AB">
        <w:rPr>
          <w:rFonts w:ascii="Times New Roman" w:hAnsi="Times New Roman" w:cs="Times New Roman"/>
          <w:sz w:val="24"/>
          <w:szCs w:val="24"/>
        </w:rPr>
        <w:t>.</w:t>
      </w:r>
      <w:r w:rsidR="002400AB">
        <w:rPr>
          <w:rFonts w:ascii="Times New Roman" w:hAnsi="Times New Roman" w:cs="Times New Roman"/>
          <w:sz w:val="24"/>
          <w:szCs w:val="24"/>
        </w:rPr>
        <w:t>4</w:t>
      </w:r>
      <w:r w:rsidR="006E67A5" w:rsidRPr="002400AB">
        <w:rPr>
          <w:rFonts w:ascii="Times New Roman" w:hAnsi="Times New Roman" w:cs="Times New Roman"/>
          <w:sz w:val="24"/>
          <w:szCs w:val="24"/>
        </w:rPr>
        <w:t>. Pretendent</w:t>
      </w:r>
      <w:r w:rsidR="00B00D0E" w:rsidRPr="002400AB">
        <w:rPr>
          <w:rFonts w:ascii="Times New Roman" w:hAnsi="Times New Roman" w:cs="Times New Roman"/>
          <w:sz w:val="24"/>
          <w:szCs w:val="24"/>
        </w:rPr>
        <w:t xml:space="preserve">am pēdējo </w:t>
      </w:r>
      <w:r w:rsidR="002400AB" w:rsidRPr="002400AB">
        <w:rPr>
          <w:rFonts w:ascii="Times New Roman" w:hAnsi="Times New Roman" w:cs="Times New Roman"/>
          <w:sz w:val="24"/>
          <w:szCs w:val="24"/>
        </w:rPr>
        <w:t>3 (</w:t>
      </w:r>
      <w:r w:rsidR="006E67A5" w:rsidRPr="002400AB">
        <w:rPr>
          <w:rFonts w:ascii="Times New Roman" w:hAnsi="Times New Roman" w:cs="Times New Roman"/>
          <w:sz w:val="24"/>
          <w:szCs w:val="24"/>
        </w:rPr>
        <w:t>trīs</w:t>
      </w:r>
      <w:r w:rsidR="002400AB" w:rsidRPr="002400AB">
        <w:rPr>
          <w:rFonts w:ascii="Times New Roman" w:hAnsi="Times New Roman" w:cs="Times New Roman"/>
          <w:sz w:val="24"/>
          <w:szCs w:val="24"/>
        </w:rPr>
        <w:t>)</w:t>
      </w:r>
      <w:r w:rsidR="006E67A5" w:rsidRPr="002400AB">
        <w:rPr>
          <w:rFonts w:ascii="Times New Roman" w:hAnsi="Times New Roman" w:cs="Times New Roman"/>
          <w:sz w:val="24"/>
          <w:szCs w:val="24"/>
        </w:rPr>
        <w:t xml:space="preserve"> gadu laikā (no 201</w:t>
      </w:r>
      <w:r w:rsidR="00E647A4" w:rsidRPr="002400AB">
        <w:rPr>
          <w:rFonts w:ascii="Times New Roman" w:hAnsi="Times New Roman" w:cs="Times New Roman"/>
          <w:sz w:val="24"/>
          <w:szCs w:val="24"/>
        </w:rPr>
        <w:t>7</w:t>
      </w:r>
      <w:r w:rsidR="006E67A5" w:rsidRPr="002400AB">
        <w:rPr>
          <w:rFonts w:ascii="Times New Roman" w:hAnsi="Times New Roman" w:cs="Times New Roman"/>
          <w:sz w:val="24"/>
          <w:szCs w:val="24"/>
        </w:rPr>
        <w:t>.gada līdz piedāvājumu iesniegšanai) ir pieredze</w:t>
      </w:r>
      <w:r w:rsidR="00774FF8" w:rsidRPr="002400AB">
        <w:rPr>
          <w:rFonts w:ascii="Times New Roman" w:hAnsi="Times New Roman" w:cs="Times New Roman"/>
          <w:sz w:val="24"/>
          <w:szCs w:val="24"/>
        </w:rPr>
        <w:t xml:space="preserve"> </w:t>
      </w:r>
      <w:r w:rsidR="002400AB" w:rsidRPr="002400AB">
        <w:rPr>
          <w:rFonts w:ascii="Times New Roman" w:hAnsi="Times New Roman" w:cs="Times New Roman"/>
          <w:sz w:val="24"/>
          <w:szCs w:val="24"/>
        </w:rPr>
        <w:t xml:space="preserve">Tehniskās specifikācijas I.daļā noteikto pakalpojumu sniegšanā un </w:t>
      </w:r>
      <w:r w:rsidR="00774FF8" w:rsidRPr="002400AB">
        <w:rPr>
          <w:rFonts w:ascii="Times New Roman" w:hAnsi="Times New Roman" w:cs="Times New Roman"/>
          <w:sz w:val="24"/>
          <w:szCs w:val="24"/>
        </w:rPr>
        <w:t xml:space="preserve">vismaz 3 (trīs) </w:t>
      </w:r>
      <w:r w:rsidR="00B00D0E" w:rsidRPr="002400AB">
        <w:rPr>
          <w:rFonts w:ascii="Times New Roman" w:hAnsi="Times New Roman" w:cs="Times New Roman"/>
          <w:sz w:val="24"/>
          <w:szCs w:val="24"/>
        </w:rPr>
        <w:t xml:space="preserve">līdzvērtīga apjoma </w:t>
      </w:r>
      <w:r w:rsidR="00091B85">
        <w:rPr>
          <w:rFonts w:ascii="Times New Roman" w:hAnsi="Times New Roman" w:cs="Times New Roman"/>
          <w:sz w:val="24"/>
          <w:szCs w:val="24"/>
        </w:rPr>
        <w:t xml:space="preserve">IP telefonijas sakaru </w:t>
      </w:r>
      <w:r w:rsidR="00B00D0E" w:rsidRPr="002400AB">
        <w:rPr>
          <w:rFonts w:ascii="Times New Roman" w:hAnsi="Times New Roman" w:cs="Times New Roman"/>
          <w:sz w:val="24"/>
          <w:szCs w:val="24"/>
        </w:rPr>
        <w:t>projektu īstenošanā</w:t>
      </w:r>
      <w:r w:rsidR="00774FF8" w:rsidRPr="002400AB">
        <w:rPr>
          <w:rFonts w:ascii="Times New Roman" w:hAnsi="Times New Roman" w:cs="Times New Roman"/>
          <w:sz w:val="24"/>
          <w:szCs w:val="24"/>
        </w:rPr>
        <w:t>. Par līdz</w:t>
      </w:r>
      <w:r w:rsidR="00B00D0E" w:rsidRPr="002400AB">
        <w:rPr>
          <w:rFonts w:ascii="Times New Roman" w:hAnsi="Times New Roman" w:cs="Times New Roman"/>
          <w:sz w:val="24"/>
          <w:szCs w:val="24"/>
        </w:rPr>
        <w:t xml:space="preserve">vērtīga </w:t>
      </w:r>
      <w:r w:rsidR="00774FF8" w:rsidRPr="002400AB">
        <w:rPr>
          <w:rFonts w:ascii="Times New Roman" w:hAnsi="Times New Roman" w:cs="Times New Roman"/>
          <w:sz w:val="24"/>
          <w:szCs w:val="24"/>
        </w:rPr>
        <w:t>apjoma projektu tiks uzskatīts tāds, kur</w:t>
      </w:r>
      <w:r w:rsidR="00B00D0E" w:rsidRPr="002400AB">
        <w:rPr>
          <w:rFonts w:ascii="Times New Roman" w:hAnsi="Times New Roman" w:cs="Times New Roman"/>
          <w:sz w:val="24"/>
          <w:szCs w:val="24"/>
        </w:rPr>
        <w:t>ā</w:t>
      </w:r>
      <w:r w:rsidR="00774FF8" w:rsidRPr="002400AB">
        <w:rPr>
          <w:rFonts w:ascii="Times New Roman" w:hAnsi="Times New Roman" w:cs="Times New Roman"/>
          <w:sz w:val="24"/>
          <w:szCs w:val="24"/>
        </w:rPr>
        <w:t xml:space="preserve"> ir nodrošināt</w:t>
      </w:r>
      <w:r w:rsidR="00CA313F">
        <w:rPr>
          <w:rFonts w:ascii="Times New Roman" w:hAnsi="Times New Roman" w:cs="Times New Roman"/>
          <w:sz w:val="24"/>
          <w:szCs w:val="24"/>
        </w:rPr>
        <w:t>s</w:t>
      </w:r>
      <w:r w:rsidR="00774FF8" w:rsidRPr="002400AB">
        <w:rPr>
          <w:rFonts w:ascii="Times New Roman" w:hAnsi="Times New Roman" w:cs="Times New Roman"/>
          <w:sz w:val="24"/>
          <w:szCs w:val="24"/>
        </w:rPr>
        <w:t xml:space="preserve"> IP t</w:t>
      </w:r>
      <w:r w:rsidR="00B00D0E" w:rsidRPr="002400AB">
        <w:rPr>
          <w:rFonts w:ascii="Times New Roman" w:hAnsi="Times New Roman" w:cs="Times New Roman"/>
          <w:sz w:val="24"/>
          <w:szCs w:val="24"/>
        </w:rPr>
        <w:t>elefon</w:t>
      </w:r>
      <w:r w:rsidR="00CA313F">
        <w:rPr>
          <w:rFonts w:ascii="Times New Roman" w:hAnsi="Times New Roman" w:cs="Times New Roman"/>
          <w:sz w:val="24"/>
          <w:szCs w:val="24"/>
        </w:rPr>
        <w:t>u</w:t>
      </w:r>
      <w:r w:rsidR="00091B85">
        <w:rPr>
          <w:rFonts w:ascii="Times New Roman" w:hAnsi="Times New Roman" w:cs="Times New Roman"/>
          <w:sz w:val="24"/>
          <w:szCs w:val="24"/>
        </w:rPr>
        <w:t xml:space="preserve"> </w:t>
      </w:r>
      <w:r w:rsidR="00511D7D" w:rsidRPr="002400AB">
        <w:rPr>
          <w:rFonts w:ascii="Times New Roman" w:hAnsi="Times New Roman" w:cs="Times New Roman"/>
          <w:sz w:val="24"/>
          <w:szCs w:val="24"/>
        </w:rPr>
        <w:t>centrāles</w:t>
      </w:r>
      <w:r w:rsidR="00091B85">
        <w:rPr>
          <w:rFonts w:ascii="Times New Roman" w:hAnsi="Times New Roman" w:cs="Times New Roman"/>
          <w:sz w:val="24"/>
          <w:szCs w:val="24"/>
        </w:rPr>
        <w:t xml:space="preserve"> un apar</w:t>
      </w:r>
      <w:r w:rsidR="00CA313F">
        <w:rPr>
          <w:rFonts w:ascii="Times New Roman" w:hAnsi="Times New Roman" w:cs="Times New Roman"/>
          <w:sz w:val="24"/>
          <w:szCs w:val="24"/>
        </w:rPr>
        <w:t>ātu</w:t>
      </w:r>
      <w:r w:rsidR="00774FF8" w:rsidRPr="002400AB">
        <w:rPr>
          <w:rFonts w:ascii="Times New Roman" w:hAnsi="Times New Roman" w:cs="Times New Roman"/>
          <w:sz w:val="24"/>
          <w:szCs w:val="24"/>
        </w:rPr>
        <w:t xml:space="preserve"> noma</w:t>
      </w:r>
      <w:r w:rsidR="00CA313F">
        <w:rPr>
          <w:rFonts w:ascii="Times New Roman" w:hAnsi="Times New Roman" w:cs="Times New Roman"/>
          <w:sz w:val="24"/>
          <w:szCs w:val="24"/>
        </w:rPr>
        <w:t xml:space="preserve">s pakalpojums </w:t>
      </w:r>
      <w:r w:rsidR="007E05D6" w:rsidRPr="002400AB">
        <w:rPr>
          <w:rFonts w:ascii="Times New Roman" w:hAnsi="Times New Roman" w:cs="Times New Roman"/>
          <w:sz w:val="24"/>
          <w:szCs w:val="24"/>
        </w:rPr>
        <w:t>ne mazāk kā</w:t>
      </w:r>
      <w:r w:rsidR="00774FF8" w:rsidRPr="002400AB">
        <w:rPr>
          <w:rFonts w:ascii="Times New Roman" w:hAnsi="Times New Roman" w:cs="Times New Roman"/>
          <w:sz w:val="24"/>
          <w:szCs w:val="24"/>
        </w:rPr>
        <w:t xml:space="preserve"> </w:t>
      </w:r>
      <w:r w:rsidR="00E73533">
        <w:rPr>
          <w:rFonts w:ascii="Times New Roman" w:hAnsi="Times New Roman" w:cs="Times New Roman"/>
          <w:sz w:val="24"/>
          <w:szCs w:val="24"/>
        </w:rPr>
        <w:t>70</w:t>
      </w:r>
      <w:r w:rsidR="00774FF8" w:rsidRPr="002400AB">
        <w:rPr>
          <w:rFonts w:ascii="Times New Roman" w:hAnsi="Times New Roman" w:cs="Times New Roman"/>
          <w:sz w:val="24"/>
          <w:szCs w:val="24"/>
        </w:rPr>
        <w:t xml:space="preserve"> (</w:t>
      </w:r>
      <w:r w:rsidR="00511D7D" w:rsidRPr="002400AB">
        <w:rPr>
          <w:rFonts w:ascii="Times New Roman" w:hAnsi="Times New Roman" w:cs="Times New Roman"/>
          <w:sz w:val="24"/>
          <w:szCs w:val="24"/>
        </w:rPr>
        <w:t>s</w:t>
      </w:r>
      <w:r w:rsidR="00E73533">
        <w:rPr>
          <w:rFonts w:ascii="Times New Roman" w:hAnsi="Times New Roman" w:cs="Times New Roman"/>
          <w:sz w:val="24"/>
          <w:szCs w:val="24"/>
        </w:rPr>
        <w:t>eptiņdesmit</w:t>
      </w:r>
      <w:r w:rsidR="00774FF8" w:rsidRPr="002400AB">
        <w:rPr>
          <w:rFonts w:ascii="Times New Roman" w:hAnsi="Times New Roman" w:cs="Times New Roman"/>
          <w:sz w:val="24"/>
          <w:szCs w:val="24"/>
        </w:rPr>
        <w:t xml:space="preserve">) </w:t>
      </w:r>
      <w:r w:rsidR="00511D7D" w:rsidRPr="002400AB">
        <w:rPr>
          <w:rFonts w:ascii="Times New Roman" w:hAnsi="Times New Roman" w:cs="Times New Roman"/>
          <w:sz w:val="24"/>
          <w:szCs w:val="24"/>
        </w:rPr>
        <w:t>gala lietotājiem (darba stacijām)</w:t>
      </w:r>
      <w:r w:rsidR="00E647A4" w:rsidRPr="002400AB">
        <w:rPr>
          <w:rFonts w:ascii="Times New Roman" w:hAnsi="Times New Roman" w:cs="Times New Roman"/>
          <w:sz w:val="24"/>
          <w:szCs w:val="24"/>
        </w:rPr>
        <w:t>.</w:t>
      </w:r>
    </w:p>
    <w:p w14:paraId="2A78AAC5" w14:textId="77777777" w:rsidR="006E67A5" w:rsidRPr="00302CAE" w:rsidRDefault="00B00D0E" w:rsidP="00AE0904">
      <w:pPr>
        <w:tabs>
          <w:tab w:val="left" w:pos="284"/>
        </w:tabs>
        <w:autoSpaceDE w:val="0"/>
        <w:autoSpaceDN w:val="0"/>
        <w:adjustRightInd w:val="0"/>
        <w:spacing w:before="240" w:after="0" w:line="240" w:lineRule="auto"/>
        <w:rPr>
          <w:rFonts w:ascii="Times New Roman" w:eastAsia="SimSun" w:hAnsi="Times New Roman" w:cs="Times New Roman"/>
          <w:b/>
          <w:bCs/>
          <w:sz w:val="24"/>
          <w:szCs w:val="24"/>
        </w:rPr>
      </w:pPr>
      <w:bookmarkStart w:id="11" w:name="_Hlk505510739"/>
      <w:bookmarkEnd w:id="7"/>
      <w:r w:rsidRPr="00302CAE">
        <w:rPr>
          <w:rFonts w:ascii="Times New Roman" w:eastAsia="SimSun" w:hAnsi="Times New Roman" w:cs="Times New Roman"/>
          <w:b/>
          <w:bCs/>
          <w:sz w:val="24"/>
          <w:szCs w:val="24"/>
        </w:rPr>
        <w:t>6</w:t>
      </w:r>
      <w:r w:rsidR="006E67A5" w:rsidRPr="00302CAE">
        <w:rPr>
          <w:rFonts w:ascii="Times New Roman" w:eastAsia="SimSun" w:hAnsi="Times New Roman" w:cs="Times New Roman"/>
          <w:b/>
          <w:bCs/>
          <w:sz w:val="24"/>
          <w:szCs w:val="24"/>
        </w:rPr>
        <w:t>. Iesniedzamie dokumenti</w:t>
      </w:r>
    </w:p>
    <w:p w14:paraId="723C1471" w14:textId="77777777" w:rsidR="006E67A5" w:rsidRPr="00E647A4" w:rsidRDefault="006E67A5" w:rsidP="006D2D00">
      <w:pPr>
        <w:autoSpaceDE w:val="0"/>
        <w:autoSpaceDN w:val="0"/>
        <w:adjustRightInd w:val="0"/>
        <w:spacing w:after="0" w:line="240" w:lineRule="auto"/>
        <w:rPr>
          <w:rFonts w:ascii="Times New Roman" w:eastAsia="SimSun" w:hAnsi="Times New Roman" w:cs="Times New Roman"/>
          <w:color w:val="FF0000"/>
          <w:sz w:val="24"/>
          <w:szCs w:val="24"/>
        </w:rPr>
      </w:pPr>
      <w:r w:rsidRPr="00302CAE">
        <w:rPr>
          <w:rFonts w:ascii="Times New Roman" w:eastAsia="SimSun" w:hAnsi="Times New Roman" w:cs="Times New Roman"/>
          <w:sz w:val="24"/>
          <w:szCs w:val="24"/>
        </w:rPr>
        <w:t>Pretendentam jāiesniedz šādi atlases dokumenti</w:t>
      </w:r>
      <w:r w:rsidR="00B772FF">
        <w:rPr>
          <w:rFonts w:ascii="Times New Roman" w:eastAsia="SimSun" w:hAnsi="Times New Roman" w:cs="Times New Roman"/>
          <w:sz w:val="24"/>
          <w:szCs w:val="24"/>
        </w:rPr>
        <w:t>:</w:t>
      </w:r>
      <w:bookmarkEnd w:id="11"/>
    </w:p>
    <w:p w14:paraId="05E91AD5" w14:textId="77777777" w:rsidR="006E67A5" w:rsidRPr="00302CAE" w:rsidRDefault="00B00D0E" w:rsidP="006D2D00">
      <w:pPr>
        <w:widowControl w:val="0"/>
        <w:spacing w:after="0" w:line="240" w:lineRule="auto"/>
        <w:rPr>
          <w:rFonts w:ascii="Times New Roman" w:eastAsia="Calibri" w:hAnsi="Times New Roman" w:cs="Times New Roman"/>
          <w:sz w:val="24"/>
          <w:szCs w:val="24"/>
        </w:rPr>
      </w:pPr>
      <w:r w:rsidRPr="00302CAE">
        <w:rPr>
          <w:rFonts w:ascii="Times New Roman" w:eastAsia="Times New Roman" w:hAnsi="Times New Roman" w:cs="Times New Roman"/>
          <w:sz w:val="24"/>
          <w:szCs w:val="24"/>
        </w:rPr>
        <w:t>6</w:t>
      </w:r>
      <w:r w:rsidR="00CD1D4B" w:rsidRPr="00302CAE">
        <w:rPr>
          <w:rFonts w:ascii="Times New Roman" w:eastAsia="Times New Roman" w:hAnsi="Times New Roman" w:cs="Times New Roman"/>
          <w:sz w:val="24"/>
          <w:szCs w:val="24"/>
        </w:rPr>
        <w:t>.</w:t>
      </w:r>
      <w:r w:rsidR="006E67A5" w:rsidRPr="00302CAE">
        <w:rPr>
          <w:rFonts w:ascii="Times New Roman" w:eastAsia="Times New Roman" w:hAnsi="Times New Roman" w:cs="Times New Roman"/>
          <w:sz w:val="24"/>
          <w:szCs w:val="24"/>
        </w:rPr>
        <w:t xml:space="preserve">1. </w:t>
      </w:r>
      <w:r w:rsidR="00855159" w:rsidRPr="00302CAE">
        <w:rPr>
          <w:rFonts w:ascii="Times New Roman" w:hAnsi="Times New Roman" w:cs="Times New Roman"/>
          <w:sz w:val="24"/>
          <w:szCs w:val="24"/>
        </w:rPr>
        <w:t>Pretendenta pieteikums</w:t>
      </w:r>
      <w:r w:rsidR="006E67A5" w:rsidRPr="00302CAE">
        <w:rPr>
          <w:rFonts w:ascii="Times New Roman" w:hAnsi="Times New Roman" w:cs="Times New Roman"/>
          <w:sz w:val="24"/>
          <w:szCs w:val="24"/>
        </w:rPr>
        <w:t xml:space="preserve"> dalībai iepirkumā</w:t>
      </w:r>
      <w:r w:rsidR="00B772FF">
        <w:rPr>
          <w:rFonts w:ascii="Times New Roman" w:hAnsi="Times New Roman" w:cs="Times New Roman"/>
          <w:sz w:val="24"/>
          <w:szCs w:val="24"/>
        </w:rPr>
        <w:t xml:space="preserve"> un finanšu piedāvājums</w:t>
      </w:r>
      <w:r w:rsidR="006E67A5" w:rsidRPr="00302CAE">
        <w:rPr>
          <w:rFonts w:ascii="Times New Roman" w:hAnsi="Times New Roman" w:cs="Times New Roman"/>
          <w:sz w:val="24"/>
          <w:szCs w:val="24"/>
        </w:rPr>
        <w:t xml:space="preserve"> </w:t>
      </w:r>
      <w:bookmarkStart w:id="12" w:name="_Hlk505510786"/>
      <w:r w:rsidR="006E67A5" w:rsidRPr="00302CAE">
        <w:rPr>
          <w:rFonts w:ascii="Times New Roman" w:hAnsi="Times New Roman" w:cs="Times New Roman"/>
          <w:sz w:val="24"/>
          <w:szCs w:val="24"/>
        </w:rPr>
        <w:t>(</w:t>
      </w:r>
      <w:r w:rsidR="00B772FF">
        <w:rPr>
          <w:rFonts w:ascii="Times New Roman" w:hAnsi="Times New Roman" w:cs="Times New Roman"/>
          <w:sz w:val="24"/>
          <w:szCs w:val="24"/>
        </w:rPr>
        <w:t xml:space="preserve">Pieteikuma un finanšu piedāvājuma forma - </w:t>
      </w:r>
      <w:r w:rsidR="007E089F" w:rsidRPr="00302CAE">
        <w:rPr>
          <w:rFonts w:ascii="Times New Roman" w:eastAsia="SimSun" w:hAnsi="Times New Roman" w:cs="Times New Roman"/>
          <w:sz w:val="24"/>
          <w:szCs w:val="24"/>
        </w:rPr>
        <w:t>P</w:t>
      </w:r>
      <w:r w:rsidR="006E67A5" w:rsidRPr="00302CAE">
        <w:rPr>
          <w:rFonts w:ascii="Times New Roman" w:eastAsia="SimSun" w:hAnsi="Times New Roman" w:cs="Times New Roman"/>
          <w:sz w:val="24"/>
          <w:szCs w:val="24"/>
        </w:rPr>
        <w:t>ielikums Nr.2</w:t>
      </w:r>
      <w:r w:rsidR="006E67A5" w:rsidRPr="00302CAE">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r w:rsidR="006E67A5" w:rsidRPr="00302CAE">
        <w:rPr>
          <w:rFonts w:ascii="Times New Roman" w:hAnsi="Times New Roman" w:cs="Times New Roman"/>
          <w:sz w:val="24"/>
          <w:szCs w:val="24"/>
        </w:rPr>
        <w:t>Pieteikumā norād</w:t>
      </w:r>
      <w:r w:rsidR="00B772FF">
        <w:rPr>
          <w:rFonts w:ascii="Times New Roman" w:hAnsi="Times New Roman" w:cs="Times New Roman"/>
          <w:sz w:val="24"/>
          <w:szCs w:val="24"/>
        </w:rPr>
        <w:t xml:space="preserve">a </w:t>
      </w:r>
      <w:r w:rsidR="006E67A5" w:rsidRPr="00302CAE">
        <w:rPr>
          <w:rFonts w:ascii="Times New Roman" w:hAnsi="Times New Roman" w:cs="Times New Roman"/>
          <w:sz w:val="24"/>
          <w:szCs w:val="24"/>
        </w:rPr>
        <w:t>Pretendenta nosaukum</w:t>
      </w:r>
      <w:r w:rsidR="00B772FF">
        <w:rPr>
          <w:rFonts w:ascii="Times New Roman" w:hAnsi="Times New Roman" w:cs="Times New Roman"/>
          <w:sz w:val="24"/>
          <w:szCs w:val="24"/>
        </w:rPr>
        <w:t>u</w:t>
      </w:r>
      <w:r w:rsidR="006E67A5" w:rsidRPr="00302CAE">
        <w:rPr>
          <w:rFonts w:ascii="Times New Roman" w:hAnsi="Times New Roman" w:cs="Times New Roman"/>
          <w:sz w:val="24"/>
          <w:szCs w:val="24"/>
        </w:rPr>
        <w:t>, juridisk</w:t>
      </w:r>
      <w:r w:rsidR="00B772FF">
        <w:rPr>
          <w:rFonts w:ascii="Times New Roman" w:hAnsi="Times New Roman" w:cs="Times New Roman"/>
          <w:sz w:val="24"/>
          <w:szCs w:val="24"/>
        </w:rPr>
        <w:t>o</w:t>
      </w:r>
      <w:r w:rsidR="006E67A5" w:rsidRPr="00302CAE">
        <w:rPr>
          <w:rFonts w:ascii="Times New Roman" w:hAnsi="Times New Roman" w:cs="Times New Roman"/>
          <w:sz w:val="24"/>
          <w:szCs w:val="24"/>
        </w:rPr>
        <w:t xml:space="preserve"> adres</w:t>
      </w:r>
      <w:r w:rsidR="00B772FF">
        <w:rPr>
          <w:rFonts w:ascii="Times New Roman" w:hAnsi="Times New Roman" w:cs="Times New Roman"/>
          <w:sz w:val="24"/>
          <w:szCs w:val="24"/>
        </w:rPr>
        <w:t>i</w:t>
      </w:r>
      <w:r w:rsidR="006E67A5" w:rsidRPr="00302CAE">
        <w:rPr>
          <w:rFonts w:ascii="Times New Roman" w:hAnsi="Times New Roman" w:cs="Times New Roman"/>
          <w:sz w:val="24"/>
          <w:szCs w:val="24"/>
        </w:rPr>
        <w:t>, reģistrācijas numur</w:t>
      </w:r>
      <w:r w:rsidR="00B772FF">
        <w:rPr>
          <w:rFonts w:ascii="Times New Roman" w:hAnsi="Times New Roman" w:cs="Times New Roman"/>
          <w:sz w:val="24"/>
          <w:szCs w:val="24"/>
        </w:rPr>
        <w:t>u</w:t>
      </w:r>
      <w:r w:rsidR="006E67A5" w:rsidRPr="00302CAE">
        <w:rPr>
          <w:rFonts w:ascii="Times New Roman" w:hAnsi="Times New Roman" w:cs="Times New Roman"/>
          <w:sz w:val="24"/>
          <w:szCs w:val="24"/>
        </w:rPr>
        <w:t>, tālruņa numur</w:t>
      </w:r>
      <w:r w:rsidR="00B772FF">
        <w:rPr>
          <w:rFonts w:ascii="Times New Roman" w:hAnsi="Times New Roman" w:cs="Times New Roman"/>
          <w:sz w:val="24"/>
          <w:szCs w:val="24"/>
        </w:rPr>
        <w:t>u</w:t>
      </w:r>
      <w:r w:rsidR="006E67A5" w:rsidRPr="00302CAE">
        <w:rPr>
          <w:rFonts w:ascii="Times New Roman" w:hAnsi="Times New Roman" w:cs="Times New Roman"/>
          <w:sz w:val="24"/>
          <w:szCs w:val="24"/>
        </w:rPr>
        <w:t>, e-pasta adres</w:t>
      </w:r>
      <w:r w:rsidR="00B772FF">
        <w:rPr>
          <w:rFonts w:ascii="Times New Roman" w:hAnsi="Times New Roman" w:cs="Times New Roman"/>
          <w:sz w:val="24"/>
          <w:szCs w:val="24"/>
        </w:rPr>
        <w:t>i</w:t>
      </w:r>
      <w:r w:rsidR="006E67A5" w:rsidRPr="00302CAE">
        <w:rPr>
          <w:rFonts w:ascii="Times New Roman" w:hAnsi="Times New Roman" w:cs="Times New Roman"/>
          <w:sz w:val="24"/>
          <w:szCs w:val="24"/>
        </w:rPr>
        <w:t>, bankas rekvizīt</w:t>
      </w:r>
      <w:r w:rsidR="00B772FF">
        <w:rPr>
          <w:rFonts w:ascii="Times New Roman" w:hAnsi="Times New Roman" w:cs="Times New Roman"/>
          <w:sz w:val="24"/>
          <w:szCs w:val="24"/>
        </w:rPr>
        <w:t>us</w:t>
      </w:r>
      <w:r w:rsidR="006E67A5" w:rsidRPr="00302CAE">
        <w:rPr>
          <w:rFonts w:ascii="Times New Roman" w:hAnsi="Times New Roman" w:cs="Times New Roman"/>
          <w:sz w:val="24"/>
          <w:szCs w:val="24"/>
        </w:rPr>
        <w:t xml:space="preserve"> (nosaukums, kods, konta numurs), ziņas par Pretendentu pārstāvēt tiesīgo personu, kā arī personu, kas to pārstāvēs attiecīgajā iepirkuma procedūrā (vārds, uzvārds, personas kods)</w:t>
      </w:r>
      <w:r w:rsidR="006E67A5" w:rsidRPr="00302CAE">
        <w:rPr>
          <w:rFonts w:ascii="Times New Roman" w:eastAsia="SimSun" w:hAnsi="Times New Roman" w:cs="Times New Roman"/>
          <w:sz w:val="24"/>
          <w:szCs w:val="24"/>
        </w:rPr>
        <w:t xml:space="preserve">. </w:t>
      </w:r>
      <w:r w:rsidR="006E67A5" w:rsidRPr="00302CAE">
        <w:rPr>
          <w:rFonts w:ascii="Times New Roman" w:hAnsi="Times New Roman" w:cs="Times New Roman"/>
          <w:sz w:val="24"/>
          <w:szCs w:val="24"/>
        </w:rPr>
        <w:t>Pieteikumā jāapliecina, ka:</w:t>
      </w:r>
    </w:p>
    <w:p w14:paraId="5AB70085" w14:textId="77777777" w:rsidR="006E67A5" w:rsidRPr="00302CAE" w:rsidRDefault="00B00D0E" w:rsidP="006D2D00">
      <w:pPr>
        <w:widowControl w:val="0"/>
        <w:spacing w:after="0" w:line="240" w:lineRule="auto"/>
        <w:ind w:left="426"/>
        <w:rPr>
          <w:rFonts w:ascii="Times New Roman" w:eastAsia="SimSun" w:hAnsi="Times New Roman" w:cs="Times New Roman"/>
          <w:sz w:val="24"/>
          <w:szCs w:val="24"/>
        </w:rPr>
      </w:pPr>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.1.1. </w:t>
      </w:r>
      <w:r w:rsidR="006E67A5" w:rsidRPr="00302CAE">
        <w:rPr>
          <w:rFonts w:ascii="Times New Roman" w:eastAsia="SimSun" w:hAnsi="Times New Roman" w:cs="Times New Roman"/>
          <w:sz w:val="24"/>
          <w:szCs w:val="24"/>
        </w:rPr>
        <w:t xml:space="preserve">piesakās piedalīties iepirkumā </w:t>
      </w:r>
      <w:r w:rsidR="006E67A5" w:rsidRPr="00E73533">
        <w:rPr>
          <w:rFonts w:ascii="Times New Roman" w:eastAsia="SimSun" w:hAnsi="Times New Roman" w:cs="Times New Roman"/>
          <w:bCs/>
          <w:sz w:val="24"/>
          <w:szCs w:val="24"/>
        </w:rPr>
        <w:t>„</w:t>
      </w:r>
      <w:r w:rsidR="00B772FF" w:rsidRPr="0089433F">
        <w:rPr>
          <w:rFonts w:ascii="Times New Roman" w:hAnsi="Times New Roman" w:cs="Times New Roman"/>
          <w:sz w:val="24"/>
          <w:szCs w:val="24"/>
        </w:rPr>
        <w:t>IP telefonijas</w:t>
      </w:r>
      <w:r w:rsidR="00E73533">
        <w:rPr>
          <w:rFonts w:ascii="Times New Roman" w:hAnsi="Times New Roman" w:cs="Times New Roman"/>
          <w:sz w:val="24"/>
          <w:szCs w:val="24"/>
        </w:rPr>
        <w:t xml:space="preserve"> </w:t>
      </w:r>
      <w:r w:rsidR="00B772FF" w:rsidRPr="0089433F">
        <w:rPr>
          <w:rFonts w:ascii="Times New Roman" w:hAnsi="Times New Roman" w:cs="Times New Roman"/>
          <w:sz w:val="24"/>
          <w:szCs w:val="24"/>
        </w:rPr>
        <w:t>un mobilo sakaru pakalpojumu nodrošināšana AS “Publisko aktīvu pārvaldītājs Possessor” vajadzībām</w:t>
      </w:r>
      <w:r w:rsidR="006E67A5" w:rsidRPr="00B772FF">
        <w:rPr>
          <w:rFonts w:ascii="Times New Roman" w:eastAsia="SimSun" w:hAnsi="Times New Roman" w:cs="Times New Roman"/>
          <w:bCs/>
          <w:sz w:val="24"/>
          <w:szCs w:val="24"/>
        </w:rPr>
        <w:t>”</w:t>
      </w:r>
      <w:r w:rsidR="006E67A5" w:rsidRPr="00302CAE">
        <w:rPr>
          <w:rFonts w:ascii="Times New Roman" w:eastAsia="SimSun" w:hAnsi="Times New Roman" w:cs="Times New Roman"/>
          <w:sz w:val="24"/>
          <w:szCs w:val="24"/>
        </w:rPr>
        <w:t>;</w:t>
      </w:r>
    </w:p>
    <w:p w14:paraId="399BCF6D" w14:textId="77777777" w:rsidR="006E67A5" w:rsidRPr="00302CAE" w:rsidRDefault="00B00D0E" w:rsidP="006D2D00">
      <w:pPr>
        <w:widowControl w:val="0"/>
        <w:spacing w:after="0" w:line="240" w:lineRule="auto"/>
        <w:ind w:left="426"/>
        <w:rPr>
          <w:rFonts w:ascii="Times New Roman" w:eastAsia="Calibri" w:hAnsi="Times New Roman" w:cs="Times New Roman"/>
          <w:sz w:val="24"/>
          <w:szCs w:val="24"/>
        </w:rPr>
      </w:pPr>
      <w:r w:rsidRPr="00302CAE">
        <w:rPr>
          <w:rFonts w:ascii="Times New Roman" w:eastAsia="SimSun" w:hAnsi="Times New Roman" w:cs="Times New Roman"/>
          <w:sz w:val="24"/>
          <w:szCs w:val="24"/>
        </w:rPr>
        <w:t>6</w:t>
      </w:r>
      <w:r w:rsidR="006E67A5" w:rsidRPr="00302CAE">
        <w:rPr>
          <w:rFonts w:ascii="Times New Roman" w:eastAsia="SimSun" w:hAnsi="Times New Roman" w:cs="Times New Roman"/>
          <w:sz w:val="24"/>
          <w:szCs w:val="24"/>
        </w:rPr>
        <w:t xml:space="preserve">.1.2. </w:t>
      </w:r>
      <w:r w:rsidR="006E67A5" w:rsidRPr="00302CAE">
        <w:rPr>
          <w:rFonts w:ascii="Times New Roman" w:hAnsi="Times New Roman" w:cs="Times New Roman"/>
          <w:sz w:val="24"/>
          <w:szCs w:val="24"/>
        </w:rPr>
        <w:t>uz Pretendentu un personām, uz kuru iespējām tas balstās, neattiecas Publisko iepirkumu likuma 9. panta astotajā daļā minētie gadījumi;</w:t>
      </w:r>
    </w:p>
    <w:p w14:paraId="29714BA9" w14:textId="3DC1DE56" w:rsidR="006E67A5" w:rsidRPr="00302CAE" w:rsidRDefault="00B00D0E" w:rsidP="006D2D00">
      <w:pPr>
        <w:widowControl w:val="0"/>
        <w:spacing w:after="0" w:line="240" w:lineRule="auto"/>
        <w:ind w:left="426"/>
        <w:rPr>
          <w:rFonts w:ascii="Times New Roman" w:eastAsia="Times New Roman" w:hAnsi="Times New Roman" w:cs="Times New Roman"/>
          <w:sz w:val="24"/>
          <w:szCs w:val="24"/>
          <w:lang w:eastAsia="zh-CN"/>
        </w:rPr>
      </w:pPr>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.1.3. </w:t>
      </w:r>
      <w:r w:rsidR="006E67A5" w:rsidRPr="00302CAE">
        <w:rPr>
          <w:rFonts w:ascii="Times New Roman" w:eastAsia="Times New Roman" w:hAnsi="Times New Roman" w:cs="Times New Roman"/>
          <w:sz w:val="24"/>
          <w:szCs w:val="24"/>
          <w:lang w:eastAsia="zh-CN"/>
        </w:rPr>
        <w:t xml:space="preserve">ir iepazinies ar iepirkuma </w:t>
      </w:r>
      <w:r w:rsidR="00A63880">
        <w:rPr>
          <w:rFonts w:ascii="Times New Roman" w:eastAsia="Times New Roman" w:hAnsi="Times New Roman" w:cs="Times New Roman"/>
          <w:sz w:val="24"/>
          <w:szCs w:val="24"/>
          <w:lang w:eastAsia="zh-CN"/>
        </w:rPr>
        <w:t>N</w:t>
      </w:r>
      <w:r w:rsidR="006E67A5" w:rsidRPr="00302CAE">
        <w:rPr>
          <w:rFonts w:ascii="Times New Roman" w:eastAsia="Times New Roman" w:hAnsi="Times New Roman" w:cs="Times New Roman"/>
          <w:sz w:val="24"/>
          <w:szCs w:val="24"/>
          <w:lang w:eastAsia="zh-CN"/>
        </w:rPr>
        <w:t xml:space="preserve">olikumu pretendentiem, Tehnisko specifikāciju un </w:t>
      </w:r>
      <w:r w:rsidR="006E67A5" w:rsidRPr="00302CAE">
        <w:rPr>
          <w:rFonts w:ascii="Times New Roman" w:eastAsia="Times New Roman" w:hAnsi="Times New Roman" w:cs="Times New Roman"/>
          <w:sz w:val="24"/>
          <w:szCs w:val="24"/>
          <w:lang w:eastAsia="zh-CN"/>
        </w:rPr>
        <w:lastRenderedPageBreak/>
        <w:t>apņemas ievērot to prasības;</w:t>
      </w:r>
    </w:p>
    <w:p w14:paraId="7A705BAC" w14:textId="77777777" w:rsidR="006E67A5" w:rsidRPr="00302CAE" w:rsidRDefault="00B00D0E" w:rsidP="006D2D00">
      <w:pPr>
        <w:widowControl w:val="0"/>
        <w:spacing w:after="0" w:line="240" w:lineRule="auto"/>
        <w:ind w:left="426"/>
        <w:rPr>
          <w:rFonts w:ascii="Times New Roman" w:eastAsia="Calibri" w:hAnsi="Times New Roman" w:cs="Times New Roman"/>
          <w:sz w:val="24"/>
          <w:szCs w:val="24"/>
          <w:lang w:eastAsia="lv-LV"/>
        </w:rPr>
      </w:pPr>
      <w:r w:rsidRPr="00302CAE">
        <w:rPr>
          <w:rFonts w:ascii="Times New Roman" w:eastAsia="Times New Roman" w:hAnsi="Times New Roman" w:cs="Times New Roman"/>
          <w:sz w:val="24"/>
          <w:szCs w:val="24"/>
          <w:lang w:eastAsia="zh-CN"/>
        </w:rPr>
        <w:t>6</w:t>
      </w:r>
      <w:r w:rsidR="006E67A5" w:rsidRPr="00302CAE">
        <w:rPr>
          <w:rFonts w:ascii="Times New Roman" w:eastAsia="Times New Roman" w:hAnsi="Times New Roman" w:cs="Times New Roman"/>
          <w:sz w:val="24"/>
          <w:szCs w:val="24"/>
          <w:lang w:eastAsia="zh-CN"/>
        </w:rPr>
        <w:t xml:space="preserve">.1.4. </w:t>
      </w:r>
      <w:r w:rsidR="006E67A5" w:rsidRPr="00302CAE">
        <w:rPr>
          <w:rFonts w:ascii="Times New Roman" w:eastAsia="SimSun" w:hAnsi="Times New Roman" w:cs="Times New Roman"/>
          <w:sz w:val="24"/>
          <w:szCs w:val="24"/>
        </w:rPr>
        <w:t>atzīst sava piedāvājuma spēkā esamību līdz iepirkuma komisijas lēmuma pieņemšanai, bet gadījumā, ja tiek atzīts par uzvarētāju – līdz iepirkuma līguma noslēgšanai;</w:t>
      </w:r>
    </w:p>
    <w:p w14:paraId="4379C80D" w14:textId="77777777" w:rsidR="006E67A5" w:rsidRDefault="00B00D0E" w:rsidP="006D2D00">
      <w:pPr>
        <w:widowControl w:val="0"/>
        <w:spacing w:after="0" w:line="240" w:lineRule="auto"/>
        <w:ind w:left="426"/>
        <w:rPr>
          <w:rFonts w:ascii="Times New Roman" w:eastAsia="Times New Roman" w:hAnsi="Times New Roman" w:cs="Times New Roman"/>
          <w:sz w:val="24"/>
          <w:szCs w:val="24"/>
          <w:lang w:eastAsia="zh-CN"/>
        </w:rPr>
      </w:pPr>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.1.5. </w:t>
      </w:r>
      <w:r w:rsidR="006E67A5" w:rsidRPr="00302CAE">
        <w:rPr>
          <w:rFonts w:ascii="Times New Roman" w:eastAsia="Times New Roman" w:hAnsi="Times New Roman" w:cs="Times New Roman"/>
          <w:sz w:val="24"/>
          <w:szCs w:val="24"/>
          <w:lang w:eastAsia="zh-CN"/>
        </w:rPr>
        <w:t>nav tādu apstākļu, kuri liegtu piedalīties iepirkuma procedūrā un pildīt tā nosacījumus;</w:t>
      </w:r>
    </w:p>
    <w:p w14:paraId="31FC6A39" w14:textId="77777777" w:rsidR="00870CAE" w:rsidRPr="00302CAE" w:rsidRDefault="00870CAE" w:rsidP="006D2D00">
      <w:pPr>
        <w:widowControl w:val="0"/>
        <w:spacing w:after="0" w:line="240" w:lineRule="auto"/>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6.1.6. Pretendents nekādā veidā nav ieinteresēts nevienā citā piedāvājumā, kas iesniegts iepirkuma procedūrā;</w:t>
      </w:r>
    </w:p>
    <w:p w14:paraId="3B83DBD5" w14:textId="77777777" w:rsidR="006E67A5" w:rsidRPr="00302CAE" w:rsidRDefault="00B00D0E" w:rsidP="006D2D00">
      <w:pPr>
        <w:widowControl w:val="0"/>
        <w:spacing w:after="0" w:line="240" w:lineRule="auto"/>
        <w:ind w:left="426"/>
        <w:rPr>
          <w:rFonts w:ascii="Times New Roman" w:eastAsia="Times New Roman" w:hAnsi="Times New Roman" w:cs="Times New Roman"/>
          <w:sz w:val="24"/>
          <w:szCs w:val="24"/>
          <w:lang w:eastAsia="zh-CN"/>
        </w:rPr>
      </w:pPr>
      <w:r w:rsidRPr="00302CAE">
        <w:rPr>
          <w:rFonts w:ascii="Times New Roman" w:eastAsia="Times New Roman" w:hAnsi="Times New Roman" w:cs="Times New Roman"/>
          <w:sz w:val="24"/>
          <w:szCs w:val="24"/>
          <w:lang w:eastAsia="zh-CN"/>
        </w:rPr>
        <w:t>6</w:t>
      </w:r>
      <w:r w:rsidR="00870CAE">
        <w:rPr>
          <w:rFonts w:ascii="Times New Roman" w:eastAsia="Times New Roman" w:hAnsi="Times New Roman" w:cs="Times New Roman"/>
          <w:sz w:val="24"/>
          <w:szCs w:val="24"/>
          <w:lang w:eastAsia="zh-CN"/>
        </w:rPr>
        <w:t>.1.7</w:t>
      </w:r>
      <w:r w:rsidR="006E67A5" w:rsidRPr="00302CAE">
        <w:rPr>
          <w:rFonts w:ascii="Times New Roman" w:eastAsia="Times New Roman" w:hAnsi="Times New Roman" w:cs="Times New Roman"/>
          <w:sz w:val="24"/>
          <w:szCs w:val="24"/>
          <w:lang w:eastAsia="zh-CN"/>
        </w:rPr>
        <w:t xml:space="preserve">. </w:t>
      </w:r>
      <w:r w:rsidR="006E67A5" w:rsidRPr="00302CAE">
        <w:rPr>
          <w:rFonts w:ascii="Times New Roman" w:eastAsia="SimSun" w:hAnsi="Times New Roman" w:cs="Times New Roman"/>
          <w:sz w:val="24"/>
          <w:szCs w:val="24"/>
        </w:rPr>
        <w:t>apņemas, ja tiek atzīts par uzvarētāju, slēgt iepirkuma līgumu;</w:t>
      </w:r>
    </w:p>
    <w:p w14:paraId="4C954D06" w14:textId="77777777" w:rsidR="006E67A5" w:rsidRPr="00302CAE" w:rsidRDefault="00B00D0E" w:rsidP="006D2D00">
      <w:pPr>
        <w:widowControl w:val="0"/>
        <w:spacing w:after="0" w:line="240" w:lineRule="auto"/>
        <w:ind w:firstLine="426"/>
        <w:rPr>
          <w:rFonts w:ascii="Times New Roman" w:eastAsia="Calibri" w:hAnsi="Times New Roman" w:cs="Times New Roman"/>
          <w:sz w:val="24"/>
          <w:szCs w:val="24"/>
          <w:lang w:eastAsia="lv-LV"/>
        </w:rPr>
      </w:pPr>
      <w:r w:rsidRPr="00302CAE">
        <w:rPr>
          <w:rFonts w:ascii="Times New Roman" w:eastAsia="Times New Roman" w:hAnsi="Times New Roman" w:cs="Times New Roman"/>
          <w:sz w:val="24"/>
          <w:szCs w:val="24"/>
          <w:lang w:eastAsia="zh-CN"/>
        </w:rPr>
        <w:t>6</w:t>
      </w:r>
      <w:r w:rsidR="00870CAE">
        <w:rPr>
          <w:rFonts w:ascii="Times New Roman" w:eastAsia="Times New Roman" w:hAnsi="Times New Roman" w:cs="Times New Roman"/>
          <w:sz w:val="24"/>
          <w:szCs w:val="24"/>
          <w:lang w:eastAsia="zh-CN"/>
        </w:rPr>
        <w:t>.1.8</w:t>
      </w:r>
      <w:r w:rsidR="006E67A5" w:rsidRPr="00302CAE">
        <w:rPr>
          <w:rFonts w:ascii="Times New Roman" w:eastAsia="Times New Roman" w:hAnsi="Times New Roman" w:cs="Times New Roman"/>
          <w:sz w:val="24"/>
          <w:szCs w:val="24"/>
          <w:lang w:eastAsia="zh-CN"/>
        </w:rPr>
        <w:t>. sniedzis patiesas ziņas.</w:t>
      </w:r>
      <w:bookmarkEnd w:id="12"/>
    </w:p>
    <w:p w14:paraId="16B8C66F" w14:textId="77777777" w:rsidR="006E67A5" w:rsidRPr="00302CAE" w:rsidRDefault="00B00D0E" w:rsidP="006D2D00">
      <w:pPr>
        <w:widowControl w:val="0"/>
        <w:spacing w:after="0" w:line="240" w:lineRule="auto"/>
        <w:rPr>
          <w:rFonts w:ascii="Times New Roman" w:eastAsia="SimSun" w:hAnsi="Times New Roman" w:cs="Times New Roman"/>
          <w:sz w:val="24"/>
          <w:szCs w:val="24"/>
        </w:rPr>
      </w:pPr>
      <w:bookmarkStart w:id="13" w:name="_Hlk505510932"/>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.2. </w:t>
      </w:r>
      <w:r w:rsidR="006E67A5" w:rsidRPr="00302CAE">
        <w:rPr>
          <w:rFonts w:ascii="Times New Roman" w:eastAsia="SimSun" w:hAnsi="Times New Roman" w:cs="Times New Roman"/>
          <w:sz w:val="24"/>
          <w:szCs w:val="24"/>
        </w:rPr>
        <w:t xml:space="preserve">Pieteikumā atbilstoši Iepirkumu uzraudzības biroja (IUB) sniegtajam skaidrojumam </w:t>
      </w:r>
      <w:r w:rsidR="006E67A5" w:rsidRPr="00D16767">
        <w:rPr>
          <w:rFonts w:ascii="Times New Roman" w:eastAsia="SimSun" w:hAnsi="Times New Roman" w:cs="Times New Roman"/>
          <w:sz w:val="24"/>
          <w:szCs w:val="24"/>
        </w:rPr>
        <w:t>(</w:t>
      </w:r>
      <w:hyperlink r:id="rId21" w:history="1">
        <w:r w:rsidR="006E67A5" w:rsidRPr="00D16767">
          <w:rPr>
            <w:rStyle w:val="Hipersaite"/>
            <w:rFonts w:ascii="Times New Roman" w:eastAsia="SimSun" w:hAnsi="Times New Roman" w:cs="Times New Roman"/>
            <w:color w:val="auto"/>
            <w:sz w:val="24"/>
            <w:szCs w:val="24"/>
            <w:u w:val="none"/>
          </w:rPr>
          <w:t>https://www.iub.gov.lv/sites/default/files/upload/skaidrojums_mazajie_videjie_uzn.pdf</w:t>
        </w:r>
      </w:hyperlink>
      <w:r w:rsidR="006E67A5" w:rsidRPr="00D16767">
        <w:rPr>
          <w:rFonts w:ascii="Times New Roman" w:eastAsia="SimSun" w:hAnsi="Times New Roman" w:cs="Times New Roman"/>
          <w:sz w:val="24"/>
          <w:szCs w:val="24"/>
        </w:rPr>
        <w:t xml:space="preserve">) un </w:t>
      </w:r>
      <w:r w:rsidR="006E67A5" w:rsidRPr="00302CAE">
        <w:rPr>
          <w:rFonts w:ascii="Times New Roman" w:eastAsia="SimSun" w:hAnsi="Times New Roman" w:cs="Times New Roman"/>
          <w:sz w:val="24"/>
          <w:szCs w:val="24"/>
        </w:rPr>
        <w:t>Eiropas Komisijas 2003. gada 6. maija Ieteikumam par mikro, mazo un vidējo uzņēmumu definīciju (OV L124, 20.5.2003.) jānorāda, kādam statusam atbilst Pretendents – mazajam vai vidējam  uzņēmuma statusam.</w:t>
      </w:r>
    </w:p>
    <w:bookmarkEnd w:id="13"/>
    <w:p w14:paraId="49A14F57" w14:textId="77777777" w:rsidR="006E67A5" w:rsidRPr="00302CAE" w:rsidRDefault="00B00D0E" w:rsidP="006D2D00">
      <w:pPr>
        <w:widowControl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6</w:t>
      </w:r>
      <w:bookmarkStart w:id="14" w:name="_Hlk505510949"/>
      <w:r w:rsidRPr="00302CAE">
        <w:rPr>
          <w:rFonts w:ascii="Times New Roman" w:eastAsia="SimSun" w:hAnsi="Times New Roman" w:cs="Times New Roman"/>
          <w:sz w:val="24"/>
          <w:szCs w:val="24"/>
        </w:rPr>
        <w:t>.</w:t>
      </w:r>
      <w:r w:rsidR="006E67A5" w:rsidRPr="00302CAE">
        <w:rPr>
          <w:rFonts w:ascii="Times New Roman" w:eastAsia="SimSun" w:hAnsi="Times New Roman" w:cs="Times New Roman"/>
          <w:sz w:val="24"/>
          <w:szCs w:val="24"/>
        </w:rPr>
        <w:t xml:space="preserve">3. </w:t>
      </w:r>
      <w:r w:rsidR="006E67A5" w:rsidRPr="00302CAE">
        <w:rPr>
          <w:rFonts w:ascii="Times New Roman" w:hAnsi="Times New Roman" w:cs="Times New Roman"/>
          <w:sz w:val="24"/>
          <w:szCs w:val="24"/>
        </w:rPr>
        <w:t>Pilnvara, ja piedāvājumu iesniedz pilnvarotā persona, norādot pilnvarotai personai deleģētās tiesības (iesniegt piedāvājumu,</w:t>
      </w:r>
      <w:r w:rsidR="00855159" w:rsidRPr="00302CAE">
        <w:rPr>
          <w:rFonts w:ascii="Times New Roman" w:hAnsi="Times New Roman" w:cs="Times New Roman"/>
          <w:sz w:val="24"/>
          <w:szCs w:val="24"/>
        </w:rPr>
        <w:t xml:space="preserve"> atsaukt iesniegto piedāvājumu).</w:t>
      </w:r>
      <w:bookmarkEnd w:id="14"/>
    </w:p>
    <w:p w14:paraId="4C6D8D3A" w14:textId="77777777" w:rsidR="006E67A5" w:rsidRPr="00302CAE" w:rsidRDefault="00B00D0E" w:rsidP="006D2D00">
      <w:pPr>
        <w:widowControl w:val="0"/>
        <w:spacing w:after="0" w:line="240" w:lineRule="auto"/>
        <w:rPr>
          <w:rFonts w:ascii="Times New Roman" w:eastAsia="Calibri" w:hAnsi="Times New Roman" w:cs="Times New Roman"/>
          <w:sz w:val="24"/>
          <w:szCs w:val="24"/>
        </w:rPr>
      </w:pPr>
      <w:bookmarkStart w:id="15" w:name="_Hlk505510978"/>
      <w:r w:rsidRPr="00302CAE">
        <w:rPr>
          <w:rFonts w:ascii="Times New Roman" w:eastAsia="SimSun" w:hAnsi="Times New Roman" w:cs="Times New Roman"/>
          <w:sz w:val="24"/>
          <w:szCs w:val="24"/>
        </w:rPr>
        <w:t>6</w:t>
      </w:r>
      <w:r w:rsidR="00855159" w:rsidRPr="00302CAE">
        <w:rPr>
          <w:rFonts w:ascii="Times New Roman" w:eastAsia="SimSun" w:hAnsi="Times New Roman" w:cs="Times New Roman"/>
          <w:sz w:val="24"/>
          <w:szCs w:val="24"/>
        </w:rPr>
        <w:t>.4. Ā</w:t>
      </w:r>
      <w:r w:rsidR="006E67A5" w:rsidRPr="00302CAE">
        <w:rPr>
          <w:rFonts w:ascii="Times New Roman" w:eastAsia="SimSun" w:hAnsi="Times New Roman" w:cs="Times New Roman"/>
          <w:sz w:val="24"/>
          <w:szCs w:val="24"/>
        </w:rPr>
        <w:t>rvalstīs reģistrētam Pretendentam – kompetentas attiecīgās valsts institūcijas izsniegts dokuments, kas apliecina, ka Pretendents ir reģistrēts atbilstoši tās</w:t>
      </w:r>
      <w:r w:rsidR="00855159" w:rsidRPr="00302CAE">
        <w:rPr>
          <w:rFonts w:ascii="Times New Roman" w:eastAsia="SimSun" w:hAnsi="Times New Roman" w:cs="Times New Roman"/>
          <w:sz w:val="24"/>
          <w:szCs w:val="24"/>
        </w:rPr>
        <w:t xml:space="preserve"> valsts normatīvo aktu prasībām.</w:t>
      </w:r>
      <w:bookmarkEnd w:id="15"/>
    </w:p>
    <w:p w14:paraId="21CFD4FF" w14:textId="639FA9BD" w:rsidR="006E67A5" w:rsidRPr="006E00A6" w:rsidRDefault="009D6235" w:rsidP="006D2D00">
      <w:pPr>
        <w:widowControl w:val="0"/>
        <w:spacing w:after="0" w:line="240" w:lineRule="auto"/>
        <w:rPr>
          <w:rFonts w:ascii="Times New Roman" w:hAnsi="Times New Roman" w:cs="Times New Roman"/>
          <w:sz w:val="24"/>
          <w:szCs w:val="24"/>
        </w:rPr>
      </w:pPr>
      <w:bookmarkStart w:id="16" w:name="_Hlk506470183"/>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.5. </w:t>
      </w:r>
      <w:r w:rsidR="00855159" w:rsidRPr="00302CAE">
        <w:rPr>
          <w:rFonts w:ascii="Times New Roman" w:hAnsi="Times New Roman" w:cs="Times New Roman"/>
          <w:sz w:val="24"/>
          <w:szCs w:val="24"/>
        </w:rPr>
        <w:t>P</w:t>
      </w:r>
      <w:r w:rsidR="003A38C1" w:rsidRPr="00302CAE">
        <w:rPr>
          <w:rFonts w:ascii="Times New Roman" w:hAnsi="Times New Roman" w:cs="Times New Roman"/>
          <w:sz w:val="24"/>
          <w:szCs w:val="24"/>
        </w:rPr>
        <w:t>ieredzes apliecinājums par Pretendenta pieredzi pēdējo</w:t>
      </w:r>
      <w:r w:rsidR="00DB0D5A">
        <w:rPr>
          <w:rFonts w:ascii="Times New Roman" w:hAnsi="Times New Roman" w:cs="Times New Roman"/>
          <w:sz w:val="24"/>
          <w:szCs w:val="24"/>
        </w:rPr>
        <w:t xml:space="preserve"> </w:t>
      </w:r>
      <w:r w:rsidR="00B772FF">
        <w:rPr>
          <w:rFonts w:ascii="Times New Roman" w:hAnsi="Times New Roman" w:cs="Times New Roman"/>
          <w:sz w:val="24"/>
          <w:szCs w:val="24"/>
        </w:rPr>
        <w:t>3</w:t>
      </w:r>
      <w:r w:rsidR="003A38C1" w:rsidRPr="00302CAE">
        <w:rPr>
          <w:rFonts w:ascii="Times New Roman" w:hAnsi="Times New Roman" w:cs="Times New Roman"/>
          <w:sz w:val="24"/>
          <w:szCs w:val="24"/>
        </w:rPr>
        <w:t xml:space="preserve"> </w:t>
      </w:r>
      <w:r w:rsidR="00B772FF">
        <w:rPr>
          <w:rFonts w:ascii="Times New Roman" w:hAnsi="Times New Roman" w:cs="Times New Roman"/>
          <w:sz w:val="24"/>
          <w:szCs w:val="24"/>
        </w:rPr>
        <w:t>(</w:t>
      </w:r>
      <w:r w:rsidR="003A38C1" w:rsidRPr="00302CAE">
        <w:rPr>
          <w:rFonts w:ascii="Times New Roman" w:hAnsi="Times New Roman" w:cs="Times New Roman"/>
          <w:sz w:val="24"/>
          <w:szCs w:val="24"/>
        </w:rPr>
        <w:t>trīs</w:t>
      </w:r>
      <w:r w:rsidR="00B772FF">
        <w:rPr>
          <w:rFonts w:ascii="Times New Roman" w:hAnsi="Times New Roman" w:cs="Times New Roman"/>
          <w:sz w:val="24"/>
          <w:szCs w:val="24"/>
        </w:rPr>
        <w:t>)</w:t>
      </w:r>
      <w:r w:rsidR="003A38C1" w:rsidRPr="00302CAE">
        <w:rPr>
          <w:rFonts w:ascii="Times New Roman" w:hAnsi="Times New Roman" w:cs="Times New Roman"/>
          <w:sz w:val="24"/>
          <w:szCs w:val="24"/>
        </w:rPr>
        <w:t xml:space="preserve"> gadu laikā (no 201</w:t>
      </w:r>
      <w:r w:rsidR="00B772FF">
        <w:rPr>
          <w:rFonts w:ascii="Times New Roman" w:hAnsi="Times New Roman" w:cs="Times New Roman"/>
          <w:sz w:val="24"/>
          <w:szCs w:val="24"/>
        </w:rPr>
        <w:t>7</w:t>
      </w:r>
      <w:r w:rsidR="003A38C1" w:rsidRPr="00302CAE">
        <w:rPr>
          <w:rFonts w:ascii="Times New Roman" w:hAnsi="Times New Roman" w:cs="Times New Roman"/>
          <w:sz w:val="24"/>
          <w:szCs w:val="24"/>
        </w:rPr>
        <w:t xml:space="preserve">.gada līdz piedāvājumu iesniegšanai) </w:t>
      </w:r>
      <w:r w:rsidR="00B772FF" w:rsidRPr="002400AB">
        <w:rPr>
          <w:rFonts w:ascii="Times New Roman" w:hAnsi="Times New Roman" w:cs="Times New Roman"/>
          <w:sz w:val="24"/>
          <w:szCs w:val="24"/>
        </w:rPr>
        <w:t xml:space="preserve">Tehniskās specifikācijas I.daļā noteikto pakalpojumu sniegšanā </w:t>
      </w:r>
      <w:r w:rsidR="003A38C1" w:rsidRPr="00302CAE">
        <w:rPr>
          <w:rFonts w:ascii="Times New Roman" w:hAnsi="Times New Roman" w:cs="Times New Roman"/>
          <w:sz w:val="24"/>
          <w:szCs w:val="24"/>
        </w:rPr>
        <w:t>vismaz 3 (trīs) līdzvērtīgu pakalpojumu sniegšanā</w:t>
      </w:r>
      <w:r w:rsidRPr="00302CAE">
        <w:rPr>
          <w:rFonts w:ascii="Times New Roman" w:hAnsi="Times New Roman" w:cs="Times New Roman"/>
          <w:sz w:val="24"/>
          <w:szCs w:val="24"/>
        </w:rPr>
        <w:t xml:space="preserve"> (</w:t>
      </w:r>
      <w:r w:rsidR="00855159" w:rsidRPr="00302CAE">
        <w:rPr>
          <w:rFonts w:ascii="Times New Roman" w:hAnsi="Times New Roman" w:cs="Times New Roman"/>
          <w:sz w:val="24"/>
          <w:szCs w:val="24"/>
        </w:rPr>
        <w:t>P</w:t>
      </w:r>
      <w:r w:rsidR="006E67A5" w:rsidRPr="00302CAE">
        <w:rPr>
          <w:rFonts w:ascii="Times New Roman" w:hAnsi="Times New Roman" w:cs="Times New Roman"/>
          <w:sz w:val="24"/>
          <w:szCs w:val="24"/>
        </w:rPr>
        <w:t>ielikums Nr</w:t>
      </w:r>
      <w:r w:rsidR="00CD1D4B" w:rsidRPr="00302CAE">
        <w:rPr>
          <w:rFonts w:ascii="Times New Roman" w:hAnsi="Times New Roman" w:cs="Times New Roman"/>
          <w:sz w:val="24"/>
          <w:szCs w:val="24"/>
        </w:rPr>
        <w:t>.3</w:t>
      </w:r>
      <w:r w:rsidR="006E67A5" w:rsidRPr="00302CAE">
        <w:rPr>
          <w:rFonts w:ascii="Times New Roman" w:hAnsi="Times New Roman" w:cs="Times New Roman"/>
          <w:sz w:val="24"/>
          <w:szCs w:val="24"/>
        </w:rPr>
        <w:t>), pievienojot vismaz 2 (divas) pozitīvas atsauksmes (oriģināli vai apliecinātas kopijas) no pasūtītājiem</w:t>
      </w:r>
      <w:r w:rsidR="00870CAE" w:rsidRPr="006E00A6">
        <w:rPr>
          <w:rFonts w:ascii="Times New Roman" w:hAnsi="Times New Roman" w:cs="Times New Roman"/>
          <w:sz w:val="24"/>
          <w:szCs w:val="24"/>
        </w:rPr>
        <w:t>.</w:t>
      </w:r>
      <w:r w:rsidR="006E67A5" w:rsidRPr="006E00A6">
        <w:rPr>
          <w:rFonts w:ascii="Times New Roman" w:hAnsi="Times New Roman" w:cs="Times New Roman"/>
          <w:sz w:val="24"/>
          <w:szCs w:val="24"/>
        </w:rPr>
        <w:t xml:space="preserve"> </w:t>
      </w:r>
      <w:r w:rsidR="00E73533" w:rsidRPr="002400AB">
        <w:rPr>
          <w:rFonts w:ascii="Times New Roman" w:hAnsi="Times New Roman" w:cs="Times New Roman"/>
          <w:sz w:val="24"/>
          <w:szCs w:val="24"/>
        </w:rPr>
        <w:t xml:space="preserve">Par līdzvērtīga apjoma projektu tiks uzskatīts tāds, </w:t>
      </w:r>
      <w:r w:rsidR="00CA313F" w:rsidRPr="002400AB">
        <w:rPr>
          <w:rFonts w:ascii="Times New Roman" w:hAnsi="Times New Roman" w:cs="Times New Roman"/>
          <w:sz w:val="24"/>
          <w:szCs w:val="24"/>
        </w:rPr>
        <w:t>kurā ir nodrošināt</w:t>
      </w:r>
      <w:r w:rsidR="00CA313F">
        <w:rPr>
          <w:rFonts w:ascii="Times New Roman" w:hAnsi="Times New Roman" w:cs="Times New Roman"/>
          <w:sz w:val="24"/>
          <w:szCs w:val="24"/>
        </w:rPr>
        <w:t>s</w:t>
      </w:r>
      <w:r w:rsidR="00CA313F" w:rsidRPr="002400AB">
        <w:rPr>
          <w:rFonts w:ascii="Times New Roman" w:hAnsi="Times New Roman" w:cs="Times New Roman"/>
          <w:sz w:val="24"/>
          <w:szCs w:val="24"/>
        </w:rPr>
        <w:t xml:space="preserve"> IP telefon</w:t>
      </w:r>
      <w:r w:rsidR="00CA313F">
        <w:rPr>
          <w:rFonts w:ascii="Times New Roman" w:hAnsi="Times New Roman" w:cs="Times New Roman"/>
          <w:sz w:val="24"/>
          <w:szCs w:val="24"/>
        </w:rPr>
        <w:t xml:space="preserve">u </w:t>
      </w:r>
      <w:r w:rsidR="00CA313F" w:rsidRPr="002400AB">
        <w:rPr>
          <w:rFonts w:ascii="Times New Roman" w:hAnsi="Times New Roman" w:cs="Times New Roman"/>
          <w:sz w:val="24"/>
          <w:szCs w:val="24"/>
        </w:rPr>
        <w:t>centrāles</w:t>
      </w:r>
      <w:r w:rsidR="00CA313F">
        <w:rPr>
          <w:rFonts w:ascii="Times New Roman" w:hAnsi="Times New Roman" w:cs="Times New Roman"/>
          <w:sz w:val="24"/>
          <w:szCs w:val="24"/>
        </w:rPr>
        <w:t xml:space="preserve"> un aparātu</w:t>
      </w:r>
      <w:r w:rsidR="00CA313F" w:rsidRPr="002400AB">
        <w:rPr>
          <w:rFonts w:ascii="Times New Roman" w:hAnsi="Times New Roman" w:cs="Times New Roman"/>
          <w:sz w:val="24"/>
          <w:szCs w:val="24"/>
        </w:rPr>
        <w:t xml:space="preserve"> noma</w:t>
      </w:r>
      <w:r w:rsidR="00CA313F">
        <w:rPr>
          <w:rFonts w:ascii="Times New Roman" w:hAnsi="Times New Roman" w:cs="Times New Roman"/>
          <w:sz w:val="24"/>
          <w:szCs w:val="24"/>
        </w:rPr>
        <w:t>s pakalpojums</w:t>
      </w:r>
      <w:r w:rsidR="00E73533" w:rsidRPr="002400AB">
        <w:rPr>
          <w:rFonts w:ascii="Times New Roman" w:hAnsi="Times New Roman" w:cs="Times New Roman"/>
          <w:sz w:val="24"/>
          <w:szCs w:val="24"/>
        </w:rPr>
        <w:t xml:space="preserve"> ne mazāk kā </w:t>
      </w:r>
      <w:r w:rsidR="00E73533">
        <w:rPr>
          <w:rFonts w:ascii="Times New Roman" w:hAnsi="Times New Roman" w:cs="Times New Roman"/>
          <w:sz w:val="24"/>
          <w:szCs w:val="24"/>
        </w:rPr>
        <w:t>70</w:t>
      </w:r>
      <w:r w:rsidR="00E73533" w:rsidRPr="002400AB">
        <w:rPr>
          <w:rFonts w:ascii="Times New Roman" w:hAnsi="Times New Roman" w:cs="Times New Roman"/>
          <w:sz w:val="24"/>
          <w:szCs w:val="24"/>
        </w:rPr>
        <w:t xml:space="preserve"> (s</w:t>
      </w:r>
      <w:r w:rsidR="00E73533">
        <w:rPr>
          <w:rFonts w:ascii="Times New Roman" w:hAnsi="Times New Roman" w:cs="Times New Roman"/>
          <w:sz w:val="24"/>
          <w:szCs w:val="24"/>
        </w:rPr>
        <w:t>eptiņdesmit</w:t>
      </w:r>
      <w:r w:rsidR="00E73533" w:rsidRPr="002400AB">
        <w:rPr>
          <w:rFonts w:ascii="Times New Roman" w:hAnsi="Times New Roman" w:cs="Times New Roman"/>
          <w:sz w:val="24"/>
          <w:szCs w:val="24"/>
        </w:rPr>
        <w:t>) gala lietotājiem (darba stacijām).</w:t>
      </w:r>
    </w:p>
    <w:p w14:paraId="3D2AF5D5" w14:textId="04197F60" w:rsidR="006E67A5" w:rsidRPr="00302CAE" w:rsidRDefault="00CD1D4B" w:rsidP="006D2D00">
      <w:pPr>
        <w:widowControl w:val="0"/>
        <w:spacing w:after="0" w:line="240" w:lineRule="auto"/>
        <w:rPr>
          <w:rFonts w:ascii="Times New Roman" w:hAnsi="Times New Roman" w:cs="Times New Roman"/>
          <w:sz w:val="24"/>
          <w:szCs w:val="24"/>
        </w:rPr>
      </w:pPr>
      <w:bookmarkStart w:id="17" w:name="_Hlk505511015"/>
      <w:bookmarkEnd w:id="16"/>
      <w:r w:rsidRPr="00302CAE">
        <w:rPr>
          <w:rFonts w:ascii="Times New Roman" w:hAnsi="Times New Roman" w:cs="Times New Roman"/>
          <w:sz w:val="24"/>
          <w:szCs w:val="24"/>
        </w:rPr>
        <w:t>6.6</w:t>
      </w:r>
      <w:r w:rsidR="006E67A5" w:rsidRPr="00302CAE">
        <w:rPr>
          <w:rFonts w:ascii="Times New Roman" w:hAnsi="Times New Roman" w:cs="Times New Roman"/>
          <w:sz w:val="24"/>
          <w:szCs w:val="24"/>
        </w:rPr>
        <w:t>. Pretendentam finanšu piedāvājums</w:t>
      </w:r>
      <w:r w:rsidR="00855159" w:rsidRPr="00302CAE">
        <w:rPr>
          <w:rFonts w:ascii="Times New Roman" w:hAnsi="Times New Roman" w:cs="Times New Roman"/>
          <w:sz w:val="24"/>
          <w:szCs w:val="24"/>
        </w:rPr>
        <w:t xml:space="preserve"> (Pielikums Nr.2)</w:t>
      </w:r>
      <w:r w:rsidR="006E67A5" w:rsidRPr="00302CAE">
        <w:rPr>
          <w:rFonts w:ascii="Times New Roman" w:hAnsi="Times New Roman" w:cs="Times New Roman"/>
          <w:sz w:val="24"/>
          <w:szCs w:val="24"/>
        </w:rPr>
        <w:t xml:space="preserve"> jāsagatavo un jāiesniedz atbilstoši </w:t>
      </w:r>
      <w:r w:rsidR="00A63880">
        <w:rPr>
          <w:rFonts w:ascii="Times New Roman" w:hAnsi="Times New Roman" w:cs="Times New Roman"/>
          <w:sz w:val="24"/>
          <w:szCs w:val="24"/>
        </w:rPr>
        <w:t>N</w:t>
      </w:r>
      <w:r w:rsidR="006E67A5" w:rsidRPr="00302CAE">
        <w:rPr>
          <w:rFonts w:ascii="Times New Roman" w:hAnsi="Times New Roman" w:cs="Times New Roman"/>
          <w:sz w:val="24"/>
          <w:szCs w:val="24"/>
        </w:rPr>
        <w:t xml:space="preserve">olikumā pretendentiem un Tehniskajā specifikācijā (Pielikums Nr.1) norādītajām prasībām. Finanšu piedāvājumā cenas jānorāda </w:t>
      </w:r>
      <w:r w:rsidR="006E67A5" w:rsidRPr="0064061F">
        <w:rPr>
          <w:rFonts w:ascii="Times New Roman" w:hAnsi="Times New Roman" w:cs="Times New Roman"/>
          <w:i/>
          <w:iCs/>
          <w:sz w:val="24"/>
          <w:szCs w:val="24"/>
        </w:rPr>
        <w:t>euro</w:t>
      </w:r>
      <w:r w:rsidR="006E67A5" w:rsidRPr="00302CAE">
        <w:rPr>
          <w:rFonts w:ascii="Times New Roman" w:hAnsi="Times New Roman" w:cs="Times New Roman"/>
          <w:sz w:val="24"/>
          <w:szCs w:val="24"/>
        </w:rPr>
        <w:t xml:space="preserve"> (EUR) bez pievienotās vērtības nodokļa (PVN), </w:t>
      </w:r>
      <w:r w:rsidR="006E67A5" w:rsidRPr="00302CAE">
        <w:rPr>
          <w:rFonts w:ascii="Times New Roman" w:eastAsia="SimSun" w:hAnsi="Times New Roman" w:cs="Times New Roman"/>
          <w:sz w:val="24"/>
          <w:szCs w:val="24"/>
        </w:rPr>
        <w:t xml:space="preserve">pievienotās vērtības nodokli un līgumcena ar pievienoto vērtības nodokli. Līgumcena jānorāda līdz precizitātei ar divām zīmēm aiz komata. Finanšu piedāvājuma līgumcenā jābūt iekļautām visām izmaksām, kas Pretendentam rodas, sniedzot iepirkuma priekšmetā minēto pakalpojumu. Papildus izmaksas līguma </w:t>
      </w:r>
      <w:r w:rsidR="00855159" w:rsidRPr="00302CAE">
        <w:rPr>
          <w:rFonts w:ascii="Times New Roman" w:eastAsia="SimSun" w:hAnsi="Times New Roman" w:cs="Times New Roman"/>
          <w:sz w:val="24"/>
          <w:szCs w:val="24"/>
        </w:rPr>
        <w:t>darbības laikā netiks pieļautas.</w:t>
      </w:r>
      <w:bookmarkEnd w:id="17"/>
    </w:p>
    <w:p w14:paraId="3425B2E3" w14:textId="45F4383F" w:rsidR="00B772FF" w:rsidRPr="00302CAE" w:rsidRDefault="00CD1D4B" w:rsidP="00B772FF">
      <w:pPr>
        <w:widowControl w:val="0"/>
        <w:spacing w:after="0" w:line="240" w:lineRule="auto"/>
        <w:rPr>
          <w:rFonts w:ascii="Times New Roman" w:hAnsi="Times New Roman" w:cs="Times New Roman"/>
          <w:sz w:val="24"/>
          <w:szCs w:val="24"/>
        </w:rPr>
      </w:pPr>
      <w:bookmarkStart w:id="18" w:name="_Hlk505514286"/>
      <w:r w:rsidRPr="00302CAE">
        <w:rPr>
          <w:rFonts w:ascii="Times New Roman" w:hAnsi="Times New Roman" w:cs="Times New Roman"/>
          <w:sz w:val="24"/>
          <w:szCs w:val="24"/>
        </w:rPr>
        <w:t>6.7</w:t>
      </w:r>
      <w:r w:rsidR="007E089F" w:rsidRPr="00302CAE">
        <w:rPr>
          <w:rFonts w:ascii="Times New Roman" w:hAnsi="Times New Roman" w:cs="Times New Roman"/>
          <w:sz w:val="24"/>
          <w:szCs w:val="24"/>
        </w:rPr>
        <w:t xml:space="preserve">. </w:t>
      </w:r>
      <w:r w:rsidR="006E67A5" w:rsidRPr="00302CAE">
        <w:rPr>
          <w:rFonts w:ascii="Times New Roman" w:hAnsi="Times New Roman" w:cs="Times New Roman"/>
          <w:sz w:val="24"/>
          <w:szCs w:val="24"/>
        </w:rPr>
        <w:t>Pretendenta tehniskais piedāvājums</w:t>
      </w:r>
      <w:r w:rsidR="008C7379">
        <w:rPr>
          <w:rFonts w:ascii="Times New Roman" w:hAnsi="Times New Roman" w:cs="Times New Roman"/>
          <w:sz w:val="24"/>
          <w:szCs w:val="24"/>
        </w:rPr>
        <w:t xml:space="preserve"> </w:t>
      </w:r>
      <w:r w:rsidR="00B772FF">
        <w:rPr>
          <w:rFonts w:ascii="Times New Roman" w:hAnsi="Times New Roman" w:cs="Times New Roman"/>
          <w:sz w:val="24"/>
          <w:szCs w:val="24"/>
        </w:rPr>
        <w:t xml:space="preserve">jāsagatavo saskaņā ar </w:t>
      </w:r>
      <w:r w:rsidR="00A63880">
        <w:rPr>
          <w:rFonts w:ascii="Times New Roman" w:hAnsi="Times New Roman" w:cs="Times New Roman"/>
          <w:sz w:val="24"/>
          <w:szCs w:val="24"/>
        </w:rPr>
        <w:t>N</w:t>
      </w:r>
      <w:r w:rsidR="00B772FF">
        <w:rPr>
          <w:rFonts w:ascii="Times New Roman" w:hAnsi="Times New Roman" w:cs="Times New Roman"/>
          <w:sz w:val="24"/>
          <w:szCs w:val="24"/>
        </w:rPr>
        <w:t xml:space="preserve">olikumā pretendentiem norādītajām prasībām - </w:t>
      </w:r>
      <w:r w:rsidR="00B772FF" w:rsidRPr="0089433F">
        <w:rPr>
          <w:rFonts w:ascii="Times New Roman" w:eastAsia="Times New Roman" w:hAnsi="Times New Roman" w:cs="Times New Roman"/>
          <w:sz w:val="24"/>
          <w:szCs w:val="24"/>
        </w:rPr>
        <w:t>par Tehniskās specifikācijas I.daļā noteiktajiem pakalpojumiem - brīvā formā, bet tam pilnībā jāatbilst</w:t>
      </w:r>
      <w:r w:rsidR="00B772FF">
        <w:rPr>
          <w:rFonts w:ascii="Times New Roman" w:hAnsi="Times New Roman" w:cs="Times New Roman"/>
          <w:sz w:val="24"/>
          <w:szCs w:val="24"/>
        </w:rPr>
        <w:t xml:space="preserve"> </w:t>
      </w:r>
      <w:r w:rsidR="00B772FF" w:rsidRPr="0089433F">
        <w:rPr>
          <w:rFonts w:ascii="Times New Roman" w:eastAsia="Times New Roman" w:hAnsi="Times New Roman" w:cs="Times New Roman"/>
          <w:sz w:val="24"/>
          <w:szCs w:val="24"/>
        </w:rPr>
        <w:t>Tehnisk</w:t>
      </w:r>
      <w:r w:rsidR="00DB0D5A">
        <w:rPr>
          <w:rFonts w:ascii="Times New Roman" w:eastAsia="Times New Roman" w:hAnsi="Times New Roman" w:cs="Times New Roman"/>
          <w:sz w:val="24"/>
          <w:szCs w:val="24"/>
        </w:rPr>
        <w:t>aj</w:t>
      </w:r>
      <w:r w:rsidR="00B772FF" w:rsidRPr="0089433F">
        <w:rPr>
          <w:rFonts w:ascii="Times New Roman" w:eastAsia="Times New Roman" w:hAnsi="Times New Roman" w:cs="Times New Roman"/>
          <w:sz w:val="24"/>
          <w:szCs w:val="24"/>
        </w:rPr>
        <w:t>ā</w:t>
      </w:r>
      <w:r w:rsidR="00B772FF">
        <w:rPr>
          <w:rFonts w:ascii="Times New Roman" w:eastAsia="Times New Roman" w:hAnsi="Times New Roman" w:cs="Times New Roman"/>
          <w:sz w:val="24"/>
          <w:szCs w:val="24"/>
        </w:rPr>
        <w:t xml:space="preserve"> </w:t>
      </w:r>
      <w:r w:rsidR="00B772FF" w:rsidRPr="0089433F">
        <w:rPr>
          <w:rFonts w:ascii="Times New Roman" w:eastAsia="Times New Roman" w:hAnsi="Times New Roman" w:cs="Times New Roman"/>
          <w:sz w:val="24"/>
          <w:szCs w:val="24"/>
        </w:rPr>
        <w:t>specifikācijā (Pielikums Nr.1) izvirzītajām prasībām</w:t>
      </w:r>
      <w:r w:rsidR="006E67A5" w:rsidRPr="00302CAE">
        <w:rPr>
          <w:rFonts w:ascii="Times New Roman" w:hAnsi="Times New Roman" w:cs="Times New Roman"/>
          <w:sz w:val="24"/>
          <w:szCs w:val="24"/>
        </w:rPr>
        <w:t xml:space="preserve"> </w:t>
      </w:r>
      <w:r w:rsidR="00B772FF" w:rsidRPr="0089433F">
        <w:rPr>
          <w:rFonts w:ascii="Times New Roman" w:eastAsia="Times New Roman" w:hAnsi="Times New Roman" w:cs="Times New Roman"/>
          <w:sz w:val="24"/>
          <w:szCs w:val="24"/>
        </w:rPr>
        <w:t xml:space="preserve">un par Tehniskās specifikācijas II.daļā noteiktajiem pakalpojumiem saskaņā ar pievienoto </w:t>
      </w:r>
      <w:r w:rsidR="00B772FF" w:rsidRPr="0089433F">
        <w:rPr>
          <w:rFonts w:ascii="Times New Roman" w:hAnsi="Times New Roman" w:cs="Times New Roman"/>
          <w:sz w:val="24"/>
          <w:szCs w:val="24"/>
        </w:rPr>
        <w:t>Tehniskā piedāvājuma formu (Pielikums Nr.3)</w:t>
      </w:r>
      <w:r w:rsidR="00B772FF" w:rsidRPr="0089433F">
        <w:rPr>
          <w:rFonts w:ascii="Times New Roman" w:eastAsia="SimSun" w:hAnsi="Times New Roman" w:cs="Times New Roman"/>
          <w:sz w:val="24"/>
          <w:szCs w:val="24"/>
        </w:rPr>
        <w:t>.</w:t>
      </w:r>
      <w:bookmarkEnd w:id="18"/>
      <w:r w:rsidR="00B772FF" w:rsidRPr="0089433F">
        <w:rPr>
          <w:rFonts w:ascii="Times New Roman" w:eastAsia="Times New Roman" w:hAnsi="Times New Roman" w:cs="Times New Roman"/>
          <w:sz w:val="24"/>
          <w:szCs w:val="24"/>
        </w:rPr>
        <w:t xml:space="preserve"> </w:t>
      </w:r>
    </w:p>
    <w:bookmarkEnd w:id="8"/>
    <w:bookmarkEnd w:id="9"/>
    <w:bookmarkEnd w:id="10"/>
    <w:p w14:paraId="254C8562" w14:textId="41E59BCC" w:rsidR="00CD1D4B" w:rsidRPr="00302CAE" w:rsidRDefault="007E089F" w:rsidP="007E089F">
      <w:pPr>
        <w:widowControl w:val="0"/>
        <w:spacing w:after="0" w:line="240" w:lineRule="auto"/>
        <w:rPr>
          <w:rFonts w:ascii="Times New Roman" w:hAnsi="Times New Roman" w:cs="Times New Roman"/>
          <w:sz w:val="24"/>
          <w:szCs w:val="24"/>
        </w:rPr>
      </w:pPr>
      <w:r w:rsidRPr="00302CAE">
        <w:rPr>
          <w:rFonts w:ascii="Times New Roman" w:eastAsia="Times New Roman" w:hAnsi="Times New Roman" w:cs="Times New Roman"/>
          <w:sz w:val="24"/>
          <w:szCs w:val="24"/>
        </w:rPr>
        <w:t xml:space="preserve">6.8. </w:t>
      </w:r>
      <w:r w:rsidR="006E67A5" w:rsidRPr="00302CAE">
        <w:rPr>
          <w:rFonts w:ascii="Times New Roman" w:eastAsia="Times New Roman" w:hAnsi="Times New Roman" w:cs="Times New Roman"/>
          <w:sz w:val="24"/>
          <w:szCs w:val="24"/>
        </w:rPr>
        <w:t xml:space="preserve">Nosacījumi Pretendenta dalībai iepirkumā attiecas uz Pretendentu vai personu apvienības dalībniekiem (ja piedāvājumu iesniedz personu apvienība). Dokumenti, kas apliecina Pretendenta atbilstību </w:t>
      </w:r>
      <w:r w:rsidR="00A63880">
        <w:rPr>
          <w:rFonts w:ascii="Times New Roman" w:eastAsia="Times New Roman" w:hAnsi="Times New Roman" w:cs="Times New Roman"/>
          <w:sz w:val="24"/>
          <w:szCs w:val="24"/>
        </w:rPr>
        <w:t>N</w:t>
      </w:r>
      <w:r w:rsidR="006E67A5" w:rsidRPr="00302CAE">
        <w:rPr>
          <w:rFonts w:ascii="Times New Roman" w:eastAsia="Times New Roman" w:hAnsi="Times New Roman" w:cs="Times New Roman"/>
          <w:sz w:val="24"/>
          <w:szCs w:val="24"/>
        </w:rPr>
        <w:t>olikumā noteiktajiem kritērijiem, jāiesniedz Pretendentam vai visiem personu apvienības dalībniekiem (ja piedāvāj</w:t>
      </w:r>
      <w:r w:rsidR="007E05D6" w:rsidRPr="00302CAE">
        <w:rPr>
          <w:rFonts w:ascii="Times New Roman" w:eastAsia="Times New Roman" w:hAnsi="Times New Roman" w:cs="Times New Roman"/>
          <w:sz w:val="24"/>
          <w:szCs w:val="24"/>
        </w:rPr>
        <w:t>umu iesniedz personu apvienība), kura sniedzamo pakalpojumu daļa ir vismaz 10</w:t>
      </w:r>
      <w:r w:rsidR="00B772FF">
        <w:rPr>
          <w:rFonts w:ascii="Times New Roman" w:eastAsia="Times New Roman" w:hAnsi="Times New Roman" w:cs="Times New Roman"/>
          <w:sz w:val="24"/>
          <w:szCs w:val="24"/>
        </w:rPr>
        <w:t>%</w:t>
      </w:r>
      <w:r w:rsidR="007E05D6" w:rsidRPr="00302CAE">
        <w:rPr>
          <w:rFonts w:ascii="Times New Roman" w:eastAsia="Times New Roman" w:hAnsi="Times New Roman" w:cs="Times New Roman"/>
          <w:sz w:val="24"/>
          <w:szCs w:val="24"/>
        </w:rPr>
        <w:t xml:space="preserve"> (desmit</w:t>
      </w:r>
      <w:r w:rsidR="00B772FF">
        <w:rPr>
          <w:rFonts w:ascii="Times New Roman" w:eastAsia="Times New Roman" w:hAnsi="Times New Roman" w:cs="Times New Roman"/>
          <w:sz w:val="24"/>
          <w:szCs w:val="24"/>
        </w:rPr>
        <w:t xml:space="preserve"> </w:t>
      </w:r>
      <w:r w:rsidR="007E05D6" w:rsidRPr="00302CAE">
        <w:rPr>
          <w:rFonts w:ascii="Times New Roman" w:eastAsia="Times New Roman" w:hAnsi="Times New Roman" w:cs="Times New Roman"/>
          <w:sz w:val="24"/>
          <w:szCs w:val="24"/>
        </w:rPr>
        <w:t>procenti</w:t>
      </w:r>
      <w:r w:rsidR="00B772FF">
        <w:rPr>
          <w:rFonts w:ascii="Times New Roman" w:eastAsia="Times New Roman" w:hAnsi="Times New Roman" w:cs="Times New Roman"/>
          <w:sz w:val="24"/>
          <w:szCs w:val="24"/>
        </w:rPr>
        <w:t>)</w:t>
      </w:r>
      <w:r w:rsidR="007E05D6" w:rsidRPr="00302CAE">
        <w:rPr>
          <w:rFonts w:ascii="Times New Roman" w:eastAsia="Times New Roman" w:hAnsi="Times New Roman" w:cs="Times New Roman"/>
          <w:sz w:val="24"/>
          <w:szCs w:val="24"/>
        </w:rPr>
        <w:t>.</w:t>
      </w:r>
    </w:p>
    <w:p w14:paraId="03A5CF0E" w14:textId="77777777" w:rsidR="006E67A5" w:rsidRPr="00302CAE" w:rsidRDefault="007E089F" w:rsidP="007E089F">
      <w:pPr>
        <w:widowControl w:val="0"/>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6.9. </w:t>
      </w:r>
      <w:r w:rsidR="006E67A5" w:rsidRPr="00302CAE">
        <w:rPr>
          <w:rFonts w:ascii="Times New Roman" w:hAnsi="Times New Roman" w:cs="Times New Roman"/>
          <w:sz w:val="24"/>
          <w:szCs w:val="24"/>
        </w:rPr>
        <w:t>Ja Pretendents pieaicina apakšuzņēmēju, par katru piesaistīto</w:t>
      </w:r>
      <w:r w:rsidR="00CD1D4B" w:rsidRPr="00302CAE">
        <w:rPr>
          <w:rFonts w:ascii="Times New Roman" w:hAnsi="Times New Roman" w:cs="Times New Roman"/>
          <w:sz w:val="24"/>
          <w:szCs w:val="24"/>
        </w:rPr>
        <w:t xml:space="preserve"> apakšuzņēmēju</w:t>
      </w:r>
      <w:r w:rsidR="004229B0" w:rsidRPr="00302CAE">
        <w:rPr>
          <w:rFonts w:ascii="Times New Roman" w:hAnsi="Times New Roman" w:cs="Times New Roman"/>
          <w:sz w:val="24"/>
          <w:szCs w:val="24"/>
        </w:rPr>
        <w:t xml:space="preserve">, kura sniedzamo pakalpojumu daļa ir </w:t>
      </w:r>
      <w:r w:rsidR="00B772FF" w:rsidRPr="00302CAE">
        <w:rPr>
          <w:rFonts w:ascii="Times New Roman" w:eastAsia="Times New Roman" w:hAnsi="Times New Roman" w:cs="Times New Roman"/>
          <w:sz w:val="24"/>
          <w:szCs w:val="24"/>
        </w:rPr>
        <w:t>10</w:t>
      </w:r>
      <w:r w:rsidR="00B772FF">
        <w:rPr>
          <w:rFonts w:ascii="Times New Roman" w:eastAsia="Times New Roman" w:hAnsi="Times New Roman" w:cs="Times New Roman"/>
          <w:sz w:val="24"/>
          <w:szCs w:val="24"/>
        </w:rPr>
        <w:t>%</w:t>
      </w:r>
      <w:r w:rsidR="00B772FF" w:rsidRPr="00302CAE">
        <w:rPr>
          <w:rFonts w:ascii="Times New Roman" w:eastAsia="Times New Roman" w:hAnsi="Times New Roman" w:cs="Times New Roman"/>
          <w:sz w:val="24"/>
          <w:szCs w:val="24"/>
        </w:rPr>
        <w:t xml:space="preserve"> (desmit</w:t>
      </w:r>
      <w:r w:rsidR="00B772FF">
        <w:rPr>
          <w:rFonts w:ascii="Times New Roman" w:eastAsia="Times New Roman" w:hAnsi="Times New Roman" w:cs="Times New Roman"/>
          <w:sz w:val="24"/>
          <w:szCs w:val="24"/>
        </w:rPr>
        <w:t xml:space="preserve"> </w:t>
      </w:r>
      <w:r w:rsidR="00B772FF" w:rsidRPr="00302CAE">
        <w:rPr>
          <w:rFonts w:ascii="Times New Roman" w:eastAsia="Times New Roman" w:hAnsi="Times New Roman" w:cs="Times New Roman"/>
          <w:sz w:val="24"/>
          <w:szCs w:val="24"/>
        </w:rPr>
        <w:t>procenti</w:t>
      </w:r>
      <w:r w:rsidR="00B772FF">
        <w:rPr>
          <w:rFonts w:ascii="Times New Roman" w:eastAsia="Times New Roman" w:hAnsi="Times New Roman" w:cs="Times New Roman"/>
          <w:sz w:val="24"/>
          <w:szCs w:val="24"/>
        </w:rPr>
        <w:t xml:space="preserve">) </w:t>
      </w:r>
      <w:r w:rsidR="004229B0" w:rsidRPr="00302CAE">
        <w:rPr>
          <w:rFonts w:ascii="Times New Roman" w:hAnsi="Times New Roman" w:cs="Times New Roman"/>
          <w:sz w:val="24"/>
          <w:szCs w:val="24"/>
        </w:rPr>
        <w:t>vai lielāka,</w:t>
      </w:r>
      <w:r w:rsidR="00CD1D4B" w:rsidRPr="00302CAE">
        <w:rPr>
          <w:rFonts w:ascii="Times New Roman" w:hAnsi="Times New Roman" w:cs="Times New Roman"/>
          <w:sz w:val="24"/>
          <w:szCs w:val="24"/>
        </w:rPr>
        <w:t xml:space="preserve"> ir jāiesniedz 6</w:t>
      </w:r>
      <w:r w:rsidR="004229B0" w:rsidRPr="00302CAE">
        <w:rPr>
          <w:rFonts w:ascii="Times New Roman" w:hAnsi="Times New Roman" w:cs="Times New Roman"/>
          <w:sz w:val="24"/>
          <w:szCs w:val="24"/>
        </w:rPr>
        <w:t xml:space="preserve">.punktā </w:t>
      </w:r>
      <w:r w:rsidR="006E67A5" w:rsidRPr="00302CAE">
        <w:rPr>
          <w:rFonts w:ascii="Times New Roman" w:hAnsi="Times New Roman" w:cs="Times New Roman"/>
          <w:sz w:val="24"/>
          <w:szCs w:val="24"/>
        </w:rPr>
        <w:t xml:space="preserve">minētie </w:t>
      </w:r>
      <w:r w:rsidR="006E67A5" w:rsidRPr="00302CAE">
        <w:rPr>
          <w:rFonts w:ascii="Times New Roman" w:hAnsi="Times New Roman" w:cs="Times New Roman"/>
          <w:sz w:val="24"/>
          <w:szCs w:val="24"/>
          <w:lang w:eastAsia="ar-SA"/>
        </w:rPr>
        <w:t xml:space="preserve">atlases dokumenti atbilstoši katra </w:t>
      </w:r>
      <w:r w:rsidR="006E67A5" w:rsidRPr="00302CAE">
        <w:rPr>
          <w:rFonts w:ascii="Times New Roman" w:hAnsi="Times New Roman" w:cs="Times New Roman"/>
          <w:sz w:val="24"/>
          <w:szCs w:val="24"/>
        </w:rPr>
        <w:t>apakšuzņēmēja</w:t>
      </w:r>
      <w:r w:rsidR="006E67A5" w:rsidRPr="00302CAE">
        <w:rPr>
          <w:rFonts w:ascii="Times New Roman" w:hAnsi="Times New Roman" w:cs="Times New Roman"/>
          <w:sz w:val="24"/>
          <w:szCs w:val="24"/>
          <w:lang w:eastAsia="ar-SA"/>
        </w:rPr>
        <w:t xml:space="preserve"> darbības specifikai un katra </w:t>
      </w:r>
      <w:r w:rsidR="006E67A5" w:rsidRPr="00302CAE">
        <w:rPr>
          <w:rFonts w:ascii="Times New Roman" w:hAnsi="Times New Roman" w:cs="Times New Roman"/>
          <w:sz w:val="24"/>
          <w:szCs w:val="24"/>
        </w:rPr>
        <w:t>apakšuzņēmēja rakstisks apliecinājums par piedalīšanos šajā iepirkumā, kā arī jānorāda apakšuzņēmējam nododamais darbu apjoms.</w:t>
      </w:r>
    </w:p>
    <w:p w14:paraId="0B050662" w14:textId="77777777" w:rsidR="006E67A5" w:rsidRPr="00302CAE" w:rsidRDefault="00CD1D4B" w:rsidP="00AE0904">
      <w:pPr>
        <w:autoSpaceDE w:val="0"/>
        <w:autoSpaceDN w:val="0"/>
        <w:adjustRightInd w:val="0"/>
        <w:spacing w:before="240" w:after="0" w:line="240" w:lineRule="auto"/>
        <w:rPr>
          <w:rFonts w:ascii="Times New Roman" w:eastAsia="SimSun" w:hAnsi="Times New Roman" w:cs="Times New Roman"/>
          <w:b/>
          <w:bCs/>
          <w:sz w:val="24"/>
          <w:szCs w:val="24"/>
          <w:lang w:eastAsia="lv-LV"/>
        </w:rPr>
      </w:pPr>
      <w:r w:rsidRPr="00302CAE">
        <w:rPr>
          <w:rFonts w:ascii="Times New Roman" w:eastAsia="SimSun" w:hAnsi="Times New Roman" w:cs="Times New Roman"/>
          <w:b/>
          <w:bCs/>
          <w:sz w:val="24"/>
          <w:szCs w:val="24"/>
        </w:rPr>
        <w:t>7</w:t>
      </w:r>
      <w:r w:rsidR="006E67A5" w:rsidRPr="00302CAE">
        <w:rPr>
          <w:rFonts w:ascii="Times New Roman" w:eastAsia="SimSun" w:hAnsi="Times New Roman" w:cs="Times New Roman"/>
          <w:b/>
          <w:bCs/>
          <w:sz w:val="24"/>
          <w:szCs w:val="24"/>
        </w:rPr>
        <w:t>. Piedāvājuma noformēšana</w:t>
      </w:r>
    </w:p>
    <w:p w14:paraId="5AD29D37" w14:textId="77777777" w:rsidR="0089433F" w:rsidRPr="0089433F" w:rsidRDefault="00CD1D4B" w:rsidP="0089433F">
      <w:pPr>
        <w:autoSpaceDE w:val="0"/>
        <w:autoSpaceDN w:val="0"/>
        <w:adjustRightInd w:val="0"/>
        <w:spacing w:after="0" w:line="240" w:lineRule="auto"/>
        <w:rPr>
          <w:rFonts w:ascii="Times New Roman" w:eastAsia="SimSun" w:hAnsi="Times New Roman" w:cs="Times New Roman"/>
          <w:sz w:val="24"/>
          <w:szCs w:val="24"/>
        </w:rPr>
      </w:pPr>
      <w:bookmarkStart w:id="19" w:name="_Hlk505514161"/>
      <w:r w:rsidRPr="0089433F">
        <w:rPr>
          <w:rFonts w:ascii="Times New Roman" w:eastAsia="Times New Roman" w:hAnsi="Times New Roman" w:cs="Times New Roman"/>
          <w:sz w:val="24"/>
          <w:szCs w:val="24"/>
        </w:rPr>
        <w:t>7</w:t>
      </w:r>
      <w:r w:rsidR="006E67A5" w:rsidRPr="0089433F">
        <w:rPr>
          <w:rFonts w:ascii="Times New Roman" w:eastAsia="Times New Roman" w:hAnsi="Times New Roman" w:cs="Times New Roman"/>
          <w:sz w:val="24"/>
          <w:szCs w:val="24"/>
        </w:rPr>
        <w:t xml:space="preserve">.1.  </w:t>
      </w:r>
      <w:r w:rsidR="0089433F" w:rsidRPr="0089433F">
        <w:rPr>
          <w:rFonts w:ascii="Times New Roman" w:hAnsi="Times New Roman" w:cs="Times New Roman"/>
          <w:sz w:val="24"/>
          <w:szCs w:val="24"/>
        </w:rPr>
        <w:t>Piedāvājumam pilnībā jāatbilst Tehniskajā specifikācijā (</w:t>
      </w:r>
      <w:r w:rsidR="0089433F" w:rsidRPr="0089433F">
        <w:rPr>
          <w:rFonts w:ascii="Times New Roman" w:eastAsia="Times New Roman" w:hAnsi="Times New Roman" w:cs="Times New Roman"/>
          <w:sz w:val="24"/>
          <w:szCs w:val="24"/>
        </w:rPr>
        <w:t>Pielikums Nr.1</w:t>
      </w:r>
      <w:r w:rsidR="0089433F" w:rsidRPr="0089433F">
        <w:rPr>
          <w:rFonts w:ascii="Times New Roman" w:hAnsi="Times New Roman" w:cs="Times New Roman"/>
          <w:sz w:val="24"/>
          <w:szCs w:val="24"/>
        </w:rPr>
        <w:t xml:space="preserve">) izvirzītajām prasībām. </w:t>
      </w:r>
      <w:r w:rsidR="006E67A5" w:rsidRPr="0089433F">
        <w:rPr>
          <w:rFonts w:ascii="Times New Roman" w:eastAsia="Times New Roman" w:hAnsi="Times New Roman" w:cs="Times New Roman"/>
          <w:sz w:val="24"/>
          <w:szCs w:val="24"/>
        </w:rPr>
        <w:t>Piedāvājums jāsagatavo saskaņā ar pievienoto Pieteikuma</w:t>
      </w:r>
      <w:r w:rsidRPr="0089433F">
        <w:rPr>
          <w:rFonts w:ascii="Times New Roman" w:eastAsia="Times New Roman" w:hAnsi="Times New Roman" w:cs="Times New Roman"/>
          <w:sz w:val="24"/>
          <w:szCs w:val="24"/>
        </w:rPr>
        <w:t xml:space="preserve"> un finanšu piedāvājuma </w:t>
      </w:r>
      <w:r w:rsidR="006E67A5" w:rsidRPr="0089433F">
        <w:rPr>
          <w:rFonts w:ascii="Times New Roman" w:eastAsia="Times New Roman" w:hAnsi="Times New Roman" w:cs="Times New Roman"/>
          <w:sz w:val="24"/>
          <w:szCs w:val="24"/>
        </w:rPr>
        <w:lastRenderedPageBreak/>
        <w:t>formu (Pielikums Nr.2)</w:t>
      </w:r>
      <w:r w:rsidR="00F231B0" w:rsidRPr="0089433F">
        <w:rPr>
          <w:rFonts w:ascii="Times New Roman" w:eastAsia="Times New Roman" w:hAnsi="Times New Roman" w:cs="Times New Roman"/>
          <w:sz w:val="24"/>
          <w:szCs w:val="24"/>
        </w:rPr>
        <w:t xml:space="preserve"> un</w:t>
      </w:r>
      <w:r w:rsidR="006E67A5" w:rsidRPr="0089433F">
        <w:rPr>
          <w:rFonts w:ascii="Times New Roman" w:eastAsia="Times New Roman" w:hAnsi="Times New Roman" w:cs="Times New Roman"/>
          <w:sz w:val="24"/>
          <w:szCs w:val="24"/>
        </w:rPr>
        <w:t xml:space="preserve"> Pieredze</w:t>
      </w:r>
      <w:r w:rsidRPr="0089433F">
        <w:rPr>
          <w:rFonts w:ascii="Times New Roman" w:eastAsia="Times New Roman" w:hAnsi="Times New Roman" w:cs="Times New Roman"/>
          <w:sz w:val="24"/>
          <w:szCs w:val="24"/>
        </w:rPr>
        <w:t>s apraksta formu (Pielikums Nr.</w:t>
      </w:r>
      <w:r w:rsidR="0089433F" w:rsidRPr="0089433F">
        <w:rPr>
          <w:rFonts w:ascii="Times New Roman" w:eastAsia="Times New Roman" w:hAnsi="Times New Roman" w:cs="Times New Roman"/>
          <w:sz w:val="24"/>
          <w:szCs w:val="24"/>
        </w:rPr>
        <w:t>4</w:t>
      </w:r>
      <w:r w:rsidR="00F231B0" w:rsidRPr="0089433F">
        <w:rPr>
          <w:rFonts w:ascii="Times New Roman" w:eastAsia="Times New Roman" w:hAnsi="Times New Roman" w:cs="Times New Roman"/>
          <w:sz w:val="24"/>
          <w:szCs w:val="24"/>
        </w:rPr>
        <w:t>)</w:t>
      </w:r>
      <w:r w:rsidR="006E67A5" w:rsidRPr="0089433F">
        <w:rPr>
          <w:rFonts w:ascii="Times New Roman" w:eastAsia="Times New Roman" w:hAnsi="Times New Roman" w:cs="Times New Roman"/>
          <w:sz w:val="24"/>
          <w:szCs w:val="24"/>
        </w:rPr>
        <w:t>.</w:t>
      </w:r>
      <w:bookmarkEnd w:id="19"/>
      <w:r w:rsidR="00F231B0" w:rsidRPr="0089433F">
        <w:rPr>
          <w:rFonts w:ascii="Times New Roman" w:eastAsia="Times New Roman" w:hAnsi="Times New Roman" w:cs="Times New Roman"/>
          <w:sz w:val="24"/>
          <w:szCs w:val="24"/>
        </w:rPr>
        <w:t xml:space="preserve"> Tehnisko piedāvājumu </w:t>
      </w:r>
      <w:r w:rsidR="0089433F" w:rsidRPr="0089433F">
        <w:rPr>
          <w:rFonts w:ascii="Times New Roman" w:eastAsia="Times New Roman" w:hAnsi="Times New Roman" w:cs="Times New Roman"/>
          <w:sz w:val="24"/>
          <w:szCs w:val="24"/>
        </w:rPr>
        <w:t>Pretendenti sagatavo par Tehniskās specifikācijas I.daļā noteiktajiem pakalpojumiem -</w:t>
      </w:r>
      <w:r w:rsidR="00F231B0" w:rsidRPr="0089433F">
        <w:rPr>
          <w:rFonts w:ascii="Times New Roman" w:eastAsia="Times New Roman" w:hAnsi="Times New Roman" w:cs="Times New Roman"/>
          <w:sz w:val="24"/>
          <w:szCs w:val="24"/>
        </w:rPr>
        <w:t xml:space="preserve"> brīvā formā, </w:t>
      </w:r>
      <w:r w:rsidR="0089433F" w:rsidRPr="0089433F">
        <w:rPr>
          <w:rFonts w:ascii="Times New Roman" w:eastAsia="Times New Roman" w:hAnsi="Times New Roman" w:cs="Times New Roman"/>
          <w:sz w:val="24"/>
          <w:szCs w:val="24"/>
        </w:rPr>
        <w:t xml:space="preserve">un par Tehniskās specifikācijas II.daļā noteiktajiem pakalpojumiem saskaņā ar pievienoto </w:t>
      </w:r>
      <w:r w:rsidR="0089433F" w:rsidRPr="0089433F">
        <w:rPr>
          <w:rFonts w:ascii="Times New Roman" w:hAnsi="Times New Roman" w:cs="Times New Roman"/>
          <w:sz w:val="24"/>
          <w:szCs w:val="24"/>
        </w:rPr>
        <w:t>Tehniskā piedāvājuma formu (Pielikums Nr.3)</w:t>
      </w:r>
      <w:bookmarkStart w:id="20" w:name="_Hlk505514219"/>
      <w:r w:rsidR="0089433F" w:rsidRPr="0089433F">
        <w:rPr>
          <w:rFonts w:ascii="Times New Roman" w:eastAsia="SimSun" w:hAnsi="Times New Roman" w:cs="Times New Roman"/>
          <w:sz w:val="24"/>
          <w:szCs w:val="24"/>
        </w:rPr>
        <w:t>.</w:t>
      </w:r>
    </w:p>
    <w:p w14:paraId="5CE628FC" w14:textId="77777777" w:rsidR="0089433F" w:rsidRPr="0089433F" w:rsidRDefault="0089433F" w:rsidP="0089433F">
      <w:pPr>
        <w:autoSpaceDE w:val="0"/>
        <w:autoSpaceDN w:val="0"/>
        <w:adjustRightInd w:val="0"/>
        <w:spacing w:after="0" w:line="240" w:lineRule="auto"/>
        <w:rPr>
          <w:rFonts w:ascii="Times New Roman" w:eastAsia="Times New Roman" w:hAnsi="Times New Roman" w:cs="Times New Roman"/>
          <w:sz w:val="24"/>
          <w:szCs w:val="24"/>
        </w:rPr>
      </w:pPr>
      <w:r w:rsidRPr="0089433F">
        <w:rPr>
          <w:rFonts w:ascii="Times New Roman" w:eastAsia="Times New Roman" w:hAnsi="Times New Roman" w:cs="Times New Roman"/>
          <w:sz w:val="24"/>
          <w:szCs w:val="24"/>
          <w:lang w:eastAsia="lv-LV"/>
        </w:rPr>
        <w:t xml:space="preserve">7.2. </w:t>
      </w:r>
      <w:r w:rsidRPr="0089433F">
        <w:rPr>
          <w:rFonts w:ascii="Times New Roman" w:eastAsia="SimSun" w:hAnsi="Times New Roman" w:cs="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14:paraId="04BF3BDE" w14:textId="77777777" w:rsidR="006E67A5" w:rsidRPr="0089433F" w:rsidRDefault="00CD1D4B" w:rsidP="006D2D00">
      <w:pPr>
        <w:autoSpaceDE w:val="0"/>
        <w:autoSpaceDN w:val="0"/>
        <w:adjustRightInd w:val="0"/>
        <w:spacing w:after="0" w:line="240" w:lineRule="auto"/>
        <w:rPr>
          <w:rFonts w:ascii="Times New Roman" w:eastAsia="SimSun" w:hAnsi="Times New Roman" w:cs="Times New Roman"/>
          <w:sz w:val="24"/>
          <w:szCs w:val="24"/>
        </w:rPr>
      </w:pPr>
      <w:bookmarkStart w:id="21" w:name="_Hlk505514341"/>
      <w:bookmarkEnd w:id="20"/>
      <w:r w:rsidRPr="0089433F">
        <w:rPr>
          <w:rFonts w:ascii="Times New Roman" w:eastAsia="SimSun" w:hAnsi="Times New Roman" w:cs="Times New Roman"/>
          <w:sz w:val="24"/>
          <w:szCs w:val="24"/>
        </w:rPr>
        <w:t>7</w:t>
      </w:r>
      <w:r w:rsidR="006E67A5" w:rsidRPr="0089433F">
        <w:rPr>
          <w:rFonts w:ascii="Times New Roman" w:eastAsia="SimSun" w:hAnsi="Times New Roman" w:cs="Times New Roman"/>
          <w:sz w:val="24"/>
          <w:szCs w:val="24"/>
        </w:rPr>
        <w:t>.3. Piedāvājums jāiesniedz slēgtā</w:t>
      </w:r>
      <w:r w:rsidRPr="0089433F">
        <w:rPr>
          <w:rFonts w:ascii="Times New Roman" w:eastAsia="SimSun" w:hAnsi="Times New Roman" w:cs="Times New Roman"/>
          <w:sz w:val="24"/>
          <w:szCs w:val="24"/>
        </w:rPr>
        <w:t>, aizlīmētā un aizzīmogotā</w:t>
      </w:r>
      <w:r w:rsidR="006E67A5" w:rsidRPr="0089433F">
        <w:rPr>
          <w:rFonts w:ascii="Times New Roman" w:eastAsia="SimSun" w:hAnsi="Times New Roman" w:cs="Times New Roman"/>
          <w:sz w:val="24"/>
          <w:szCs w:val="24"/>
        </w:rPr>
        <w:t xml:space="preserve"> aploksnē, uz kuras jānorāda:</w:t>
      </w:r>
    </w:p>
    <w:p w14:paraId="376871D7" w14:textId="77777777" w:rsidR="006E67A5" w:rsidRPr="0089433F" w:rsidRDefault="00CD1D4B" w:rsidP="007E089F">
      <w:pPr>
        <w:autoSpaceDE w:val="0"/>
        <w:autoSpaceDN w:val="0"/>
        <w:adjustRightInd w:val="0"/>
        <w:spacing w:after="0" w:line="240" w:lineRule="auto"/>
        <w:ind w:left="426"/>
        <w:rPr>
          <w:rFonts w:ascii="Times New Roman" w:eastAsia="SimSun" w:hAnsi="Times New Roman" w:cs="Times New Roman"/>
          <w:sz w:val="24"/>
          <w:szCs w:val="24"/>
        </w:rPr>
      </w:pPr>
      <w:r w:rsidRPr="0089433F">
        <w:rPr>
          <w:rFonts w:ascii="Times New Roman" w:eastAsia="SimSun" w:hAnsi="Times New Roman" w:cs="Times New Roman"/>
          <w:sz w:val="24"/>
          <w:szCs w:val="24"/>
        </w:rPr>
        <w:t>7</w:t>
      </w:r>
      <w:r w:rsidR="006E67A5" w:rsidRPr="0089433F">
        <w:rPr>
          <w:rFonts w:ascii="Times New Roman" w:eastAsia="SimSun" w:hAnsi="Times New Roman" w:cs="Times New Roman"/>
          <w:sz w:val="24"/>
          <w:szCs w:val="24"/>
        </w:rPr>
        <w:t>.3.1. Pasūtītāja nosaukums un adrese;</w:t>
      </w:r>
    </w:p>
    <w:p w14:paraId="3CE415CE" w14:textId="77777777" w:rsidR="006E67A5" w:rsidRPr="0089433F" w:rsidRDefault="00CD1D4B" w:rsidP="007E089F">
      <w:pPr>
        <w:autoSpaceDE w:val="0"/>
        <w:autoSpaceDN w:val="0"/>
        <w:adjustRightInd w:val="0"/>
        <w:spacing w:after="0" w:line="240" w:lineRule="auto"/>
        <w:ind w:left="426"/>
        <w:rPr>
          <w:rFonts w:ascii="Times New Roman" w:eastAsia="SimSun" w:hAnsi="Times New Roman" w:cs="Times New Roman"/>
          <w:sz w:val="24"/>
          <w:szCs w:val="24"/>
        </w:rPr>
      </w:pPr>
      <w:r w:rsidRPr="0089433F">
        <w:rPr>
          <w:rFonts w:ascii="Times New Roman" w:eastAsia="SimSun" w:hAnsi="Times New Roman" w:cs="Times New Roman"/>
          <w:sz w:val="24"/>
          <w:szCs w:val="24"/>
        </w:rPr>
        <w:t>7</w:t>
      </w:r>
      <w:r w:rsidR="006E67A5" w:rsidRPr="0089433F">
        <w:rPr>
          <w:rFonts w:ascii="Times New Roman" w:eastAsia="SimSun" w:hAnsi="Times New Roman" w:cs="Times New Roman"/>
          <w:sz w:val="24"/>
          <w:szCs w:val="24"/>
        </w:rPr>
        <w:t>.3.2. Pretendenta nosaukums un juridiskā adrese;</w:t>
      </w:r>
    </w:p>
    <w:p w14:paraId="15254B5E" w14:textId="0609F380" w:rsidR="006E67A5" w:rsidRPr="0089433F" w:rsidRDefault="00CD1D4B" w:rsidP="007E089F">
      <w:pPr>
        <w:tabs>
          <w:tab w:val="left" w:pos="1276"/>
        </w:tabs>
        <w:autoSpaceDE w:val="0"/>
        <w:autoSpaceDN w:val="0"/>
        <w:adjustRightInd w:val="0"/>
        <w:spacing w:after="0" w:line="240" w:lineRule="auto"/>
        <w:ind w:left="426"/>
        <w:rPr>
          <w:rFonts w:ascii="Times New Roman" w:eastAsia="SimSun" w:hAnsi="Times New Roman" w:cs="Times New Roman"/>
          <w:sz w:val="24"/>
          <w:szCs w:val="24"/>
        </w:rPr>
      </w:pPr>
      <w:r w:rsidRPr="0089433F">
        <w:rPr>
          <w:rFonts w:ascii="Times New Roman" w:eastAsia="SimSun" w:hAnsi="Times New Roman" w:cs="Times New Roman"/>
          <w:sz w:val="24"/>
          <w:szCs w:val="24"/>
        </w:rPr>
        <w:t>7</w:t>
      </w:r>
      <w:r w:rsidR="006E67A5" w:rsidRPr="0089433F">
        <w:rPr>
          <w:rFonts w:ascii="Times New Roman" w:eastAsia="SimSun" w:hAnsi="Times New Roman" w:cs="Times New Roman"/>
          <w:sz w:val="24"/>
          <w:szCs w:val="24"/>
        </w:rPr>
        <w:t>.3.3. atzīme: “</w:t>
      </w:r>
      <w:r w:rsidR="006E67A5" w:rsidRPr="0089433F">
        <w:rPr>
          <w:rFonts w:ascii="Times New Roman" w:hAnsi="Times New Roman" w:cs="Times New Roman"/>
          <w:sz w:val="24"/>
          <w:szCs w:val="24"/>
        </w:rPr>
        <w:t>Piedāvājums iepirkumam „</w:t>
      </w:r>
      <w:r w:rsidR="0089433F" w:rsidRPr="0089433F">
        <w:rPr>
          <w:rFonts w:ascii="Times New Roman" w:hAnsi="Times New Roman" w:cs="Times New Roman"/>
          <w:sz w:val="24"/>
          <w:szCs w:val="24"/>
        </w:rPr>
        <w:t xml:space="preserve">IP telefonijas sakaru nodrošināšana un aparatūras noma un mobilo sakaru pakalpojumu nodrošināšana AS “Publisko aktīvu pārvaldītājs </w:t>
      </w:r>
      <w:proofErr w:type="spellStart"/>
      <w:r w:rsidR="0089433F" w:rsidRPr="0089433F">
        <w:rPr>
          <w:rFonts w:ascii="Times New Roman" w:hAnsi="Times New Roman" w:cs="Times New Roman"/>
          <w:sz w:val="24"/>
          <w:szCs w:val="24"/>
        </w:rPr>
        <w:t>Possessor</w:t>
      </w:r>
      <w:proofErr w:type="spellEnd"/>
      <w:r w:rsidR="0089433F" w:rsidRPr="0089433F">
        <w:rPr>
          <w:rFonts w:ascii="Times New Roman" w:hAnsi="Times New Roman" w:cs="Times New Roman"/>
          <w:sz w:val="24"/>
          <w:szCs w:val="24"/>
        </w:rPr>
        <w:t>” vajadzībām</w:t>
      </w:r>
      <w:r w:rsidR="006E67A5" w:rsidRPr="0089433F">
        <w:rPr>
          <w:rFonts w:ascii="Times New Roman" w:hAnsi="Times New Roman" w:cs="Times New Roman"/>
          <w:sz w:val="24"/>
          <w:szCs w:val="24"/>
        </w:rPr>
        <w:t>”</w:t>
      </w:r>
      <w:r w:rsidR="0089433F" w:rsidRPr="0089433F">
        <w:rPr>
          <w:rFonts w:ascii="Times New Roman" w:hAnsi="Times New Roman" w:cs="Times New Roman"/>
          <w:sz w:val="24"/>
          <w:szCs w:val="24"/>
        </w:rPr>
        <w:t xml:space="preserve"> </w:t>
      </w:r>
      <w:r w:rsidR="0089433F" w:rsidRPr="0089433F">
        <w:rPr>
          <w:rFonts w:ascii="Times New Roman" w:eastAsia="SimSun" w:hAnsi="Times New Roman" w:cs="Times New Roman"/>
          <w:iCs/>
          <w:sz w:val="24"/>
          <w:szCs w:val="24"/>
        </w:rPr>
        <w:t>(POSSESSOR/2020/</w:t>
      </w:r>
      <w:r w:rsidR="00CE3F82">
        <w:rPr>
          <w:rFonts w:ascii="Times New Roman" w:eastAsia="SimSun" w:hAnsi="Times New Roman" w:cs="Times New Roman"/>
          <w:iCs/>
          <w:sz w:val="24"/>
          <w:szCs w:val="24"/>
        </w:rPr>
        <w:t>26</w:t>
      </w:r>
      <w:r w:rsidR="0089433F" w:rsidRPr="0089433F">
        <w:rPr>
          <w:rFonts w:ascii="Times New Roman" w:eastAsia="SimSun" w:hAnsi="Times New Roman" w:cs="Times New Roman"/>
          <w:iCs/>
          <w:sz w:val="24"/>
          <w:szCs w:val="24"/>
        </w:rPr>
        <w:t>)</w:t>
      </w:r>
      <w:r w:rsidR="006E67A5" w:rsidRPr="0089433F">
        <w:rPr>
          <w:rFonts w:ascii="Times New Roman" w:eastAsia="SimSun" w:hAnsi="Times New Roman" w:cs="Times New Roman"/>
          <w:i/>
          <w:iCs/>
          <w:sz w:val="24"/>
          <w:szCs w:val="24"/>
        </w:rPr>
        <w:t>.</w:t>
      </w:r>
      <w:bookmarkEnd w:id="21"/>
    </w:p>
    <w:p w14:paraId="52C90C38" w14:textId="77777777" w:rsidR="0089433F" w:rsidRPr="0089433F" w:rsidRDefault="0089433F" w:rsidP="0089433F">
      <w:pPr>
        <w:autoSpaceDE w:val="0"/>
        <w:autoSpaceDN w:val="0"/>
        <w:adjustRightInd w:val="0"/>
        <w:spacing w:after="0" w:line="240" w:lineRule="auto"/>
        <w:rPr>
          <w:rFonts w:ascii="Times New Roman" w:eastAsia="SimSun" w:hAnsi="Times New Roman" w:cs="Times New Roman"/>
          <w:sz w:val="24"/>
          <w:szCs w:val="24"/>
        </w:rPr>
      </w:pPr>
      <w:bookmarkStart w:id="22" w:name="_Hlk505514399"/>
      <w:r w:rsidRPr="0089433F">
        <w:rPr>
          <w:rFonts w:ascii="Times New Roman" w:eastAsia="SimSun" w:hAnsi="Times New Roman" w:cs="Times New Roman"/>
          <w:sz w:val="24"/>
          <w:szCs w:val="24"/>
        </w:rPr>
        <w:t>7.4. Piedāvājums sastāv no pieteikuma un finanšu piedāvājuma, tehniskā piedāvājuma un tiem pievienotiem 6.punktā noteiktajiem dokumentiem.</w:t>
      </w:r>
    </w:p>
    <w:p w14:paraId="05E6AD98" w14:textId="77777777" w:rsidR="0089433F" w:rsidRPr="0089433F" w:rsidRDefault="0089433F" w:rsidP="0089433F">
      <w:pPr>
        <w:autoSpaceDE w:val="0"/>
        <w:autoSpaceDN w:val="0"/>
        <w:adjustRightInd w:val="0"/>
        <w:spacing w:after="0" w:line="240" w:lineRule="auto"/>
        <w:rPr>
          <w:rFonts w:ascii="Times New Roman" w:eastAsia="SimSun" w:hAnsi="Times New Roman" w:cs="Times New Roman"/>
          <w:sz w:val="24"/>
          <w:szCs w:val="24"/>
        </w:rPr>
      </w:pPr>
      <w:r w:rsidRPr="0089433F">
        <w:rPr>
          <w:rFonts w:ascii="Times New Roman" w:eastAsia="SimSun" w:hAnsi="Times New Roman" w:cs="Times New Roman"/>
          <w:sz w:val="24"/>
          <w:szCs w:val="24"/>
        </w:rPr>
        <w:t xml:space="preserve">7.5. </w:t>
      </w:r>
      <w:r w:rsidRPr="0089433F">
        <w:rPr>
          <w:rFonts w:ascii="Times New Roman" w:hAnsi="Times New Roman" w:cs="Times New Roman"/>
          <w:sz w:val="24"/>
          <w:szCs w:val="24"/>
        </w:rPr>
        <w:t>Visiem dokumentiem jābūt noformētiem tā, lai tiem būtu juridisks spēks saskaņā ar Dokumentu juridiskā spēka likumu un Ministru kabineta 2018.gada 4.septembra noteikumiem Nr.558 “Dokumentu izstrādāšanas un noformēšanas kārtība”.</w:t>
      </w:r>
    </w:p>
    <w:bookmarkEnd w:id="22"/>
    <w:p w14:paraId="7D9E4D3F" w14:textId="77777777" w:rsidR="0089433F" w:rsidRPr="0089433F" w:rsidRDefault="0089433F" w:rsidP="0089433F">
      <w:pPr>
        <w:autoSpaceDE w:val="0"/>
        <w:autoSpaceDN w:val="0"/>
        <w:adjustRightInd w:val="0"/>
        <w:spacing w:after="0" w:line="240" w:lineRule="auto"/>
        <w:rPr>
          <w:rFonts w:ascii="Times New Roman" w:eastAsia="SimSun" w:hAnsi="Times New Roman" w:cs="Times New Roman"/>
          <w:sz w:val="24"/>
          <w:szCs w:val="24"/>
          <w:lang w:eastAsia="lv-LV"/>
        </w:rPr>
      </w:pPr>
      <w:r w:rsidRPr="0089433F">
        <w:rPr>
          <w:rFonts w:ascii="Times New Roman" w:eastAsia="SimSun" w:hAnsi="Times New Roman" w:cs="Times New Roman"/>
          <w:sz w:val="24"/>
          <w:szCs w:val="24"/>
          <w:lang w:eastAsia="lv-LV"/>
        </w:rPr>
        <w:t>7.6.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3D067075" w14:textId="77777777" w:rsidR="0089433F" w:rsidRPr="0089433F" w:rsidRDefault="0089433F" w:rsidP="0089433F">
      <w:pPr>
        <w:autoSpaceDE w:val="0"/>
        <w:autoSpaceDN w:val="0"/>
        <w:adjustRightInd w:val="0"/>
        <w:spacing w:after="0" w:line="240" w:lineRule="auto"/>
        <w:rPr>
          <w:rFonts w:ascii="Times New Roman" w:eastAsia="SimSun" w:hAnsi="Times New Roman" w:cs="Times New Roman"/>
          <w:sz w:val="24"/>
          <w:szCs w:val="24"/>
          <w:lang w:eastAsia="lv-LV"/>
        </w:rPr>
      </w:pPr>
      <w:r w:rsidRPr="0089433F">
        <w:rPr>
          <w:rFonts w:ascii="Times New Roman" w:eastAsia="SimSun" w:hAnsi="Times New Roman" w:cs="Times New Roman"/>
          <w:sz w:val="24"/>
          <w:szCs w:val="24"/>
          <w:lang w:eastAsia="lv-LV"/>
        </w:rPr>
        <w:t>7.7. Piedāvājumā iekļautajiem dokumentiem ir jābūt skaidri salasāmiem, bez iestarpinājumiem, dzēsumiem vai labojumiem.</w:t>
      </w:r>
    </w:p>
    <w:p w14:paraId="3B151B09" w14:textId="77777777" w:rsidR="0089433F" w:rsidRPr="0089433F" w:rsidRDefault="0089433F" w:rsidP="0089433F">
      <w:pPr>
        <w:spacing w:after="0" w:line="240" w:lineRule="auto"/>
        <w:rPr>
          <w:rFonts w:ascii="Times New Roman" w:eastAsia="SimSun" w:hAnsi="Times New Roman" w:cs="Times New Roman"/>
          <w:sz w:val="24"/>
          <w:szCs w:val="24"/>
          <w:lang w:eastAsia="lv-LV"/>
        </w:rPr>
      </w:pPr>
      <w:r w:rsidRPr="0089433F">
        <w:rPr>
          <w:rFonts w:ascii="Times New Roman" w:eastAsia="SimSun" w:hAnsi="Times New Roman" w:cs="Times New Roman"/>
          <w:sz w:val="24"/>
          <w:szCs w:val="24"/>
          <w:lang w:eastAsia="lv-LV"/>
        </w:rPr>
        <w:t>7.8. Ja Pretendents iesniedz dokumentu kopijas, tās jāapliecina spēkā esošajos normatīvajos aktos noteiktajā kārtībā.</w:t>
      </w:r>
    </w:p>
    <w:p w14:paraId="33BAFCA4" w14:textId="77777777" w:rsidR="006E67A5" w:rsidRPr="0089433F" w:rsidRDefault="006D2D00" w:rsidP="0089433F">
      <w:pPr>
        <w:spacing w:after="0" w:line="240" w:lineRule="auto"/>
        <w:rPr>
          <w:rFonts w:ascii="Times New Roman" w:eastAsia="Calibri" w:hAnsi="Times New Roman" w:cs="Times New Roman"/>
          <w:sz w:val="24"/>
          <w:szCs w:val="24"/>
        </w:rPr>
      </w:pPr>
      <w:r w:rsidRPr="0089433F">
        <w:rPr>
          <w:rFonts w:ascii="Times New Roman" w:eastAsia="Times New Roman" w:hAnsi="Times New Roman" w:cs="Times New Roman"/>
          <w:sz w:val="24"/>
          <w:szCs w:val="24"/>
        </w:rPr>
        <w:t>7.</w:t>
      </w:r>
      <w:r w:rsidR="00E73533">
        <w:rPr>
          <w:rFonts w:ascii="Times New Roman" w:eastAsia="Times New Roman" w:hAnsi="Times New Roman" w:cs="Times New Roman"/>
          <w:sz w:val="24"/>
          <w:szCs w:val="24"/>
        </w:rPr>
        <w:t>9</w:t>
      </w:r>
      <w:r w:rsidRPr="0089433F">
        <w:rPr>
          <w:rFonts w:ascii="Times New Roman" w:eastAsia="Times New Roman" w:hAnsi="Times New Roman" w:cs="Times New Roman"/>
          <w:sz w:val="24"/>
          <w:szCs w:val="24"/>
        </w:rPr>
        <w:t xml:space="preserve">. </w:t>
      </w:r>
      <w:r w:rsidR="006E67A5" w:rsidRPr="0089433F">
        <w:rPr>
          <w:rFonts w:ascii="Times New Roman" w:eastAsia="Times New Roman" w:hAnsi="Times New Roman" w:cs="Times New Roman"/>
          <w:sz w:val="24"/>
          <w:szCs w:val="24"/>
        </w:rPr>
        <w:t>Ja piedāvājumu iesniedz personu apvienība, visus piedāvājumā iekļautos dokumentus paraksta pieteikumā par piedalīšanos iepirkumā (</w:t>
      </w:r>
      <w:r w:rsidR="0089433F" w:rsidRPr="0089433F">
        <w:rPr>
          <w:rFonts w:ascii="Times New Roman" w:eastAsia="Times New Roman" w:hAnsi="Times New Roman" w:cs="Times New Roman"/>
          <w:sz w:val="24"/>
          <w:szCs w:val="24"/>
        </w:rPr>
        <w:t xml:space="preserve">Pielikums Nr.2) </w:t>
      </w:r>
      <w:r w:rsidR="006E67A5" w:rsidRPr="0089433F">
        <w:rPr>
          <w:rFonts w:ascii="Times New Roman" w:eastAsia="Times New Roman" w:hAnsi="Times New Roman" w:cs="Times New Roman"/>
          <w:sz w:val="24"/>
          <w:szCs w:val="24"/>
        </w:rPr>
        <w:t xml:space="preserve">norādītais personu apvienības pārstāvis. Pieteikumu par piedalīšanos iepirkumā paraksta </w:t>
      </w:r>
      <w:r w:rsidR="006E67A5" w:rsidRPr="0089433F">
        <w:rPr>
          <w:rFonts w:ascii="Times New Roman" w:eastAsia="Times New Roman" w:hAnsi="Times New Roman" w:cs="Times New Roman"/>
          <w:sz w:val="24"/>
          <w:szCs w:val="24"/>
          <w:u w:val="single"/>
        </w:rPr>
        <w:t>visas</w:t>
      </w:r>
      <w:r w:rsidR="006E67A5" w:rsidRPr="00B772FF">
        <w:rPr>
          <w:rFonts w:ascii="Times New Roman" w:eastAsia="Times New Roman" w:hAnsi="Times New Roman" w:cs="Times New Roman"/>
          <w:sz w:val="24"/>
          <w:szCs w:val="24"/>
        </w:rPr>
        <w:t xml:space="preserve"> </w:t>
      </w:r>
      <w:r w:rsidR="006E67A5" w:rsidRPr="0089433F">
        <w:rPr>
          <w:rFonts w:ascii="Times New Roman" w:eastAsia="Times New Roman" w:hAnsi="Times New Roman" w:cs="Times New Roman"/>
          <w:sz w:val="24"/>
          <w:szCs w:val="24"/>
        </w:rPr>
        <w:t>personas, kas iekļautas personu apvienībā, norādot katra personu apvienības biedra atbildības apjomu.</w:t>
      </w:r>
    </w:p>
    <w:p w14:paraId="277AE749" w14:textId="500D9F47" w:rsidR="006E67A5" w:rsidRPr="0089433F" w:rsidRDefault="00CD1D4B" w:rsidP="006D2D00">
      <w:pPr>
        <w:tabs>
          <w:tab w:val="num" w:pos="-284"/>
        </w:tabs>
        <w:spacing w:after="0" w:line="240" w:lineRule="auto"/>
        <w:rPr>
          <w:rFonts w:ascii="Times New Roman" w:hAnsi="Times New Roman" w:cs="Times New Roman"/>
          <w:sz w:val="24"/>
          <w:szCs w:val="24"/>
        </w:rPr>
      </w:pPr>
      <w:r w:rsidRPr="0089433F">
        <w:rPr>
          <w:rFonts w:ascii="Times New Roman" w:eastAsia="SimSun" w:hAnsi="Times New Roman" w:cs="Times New Roman"/>
          <w:sz w:val="24"/>
          <w:szCs w:val="24"/>
        </w:rPr>
        <w:t>7</w:t>
      </w:r>
      <w:r w:rsidR="006E67A5" w:rsidRPr="0089433F">
        <w:rPr>
          <w:rFonts w:ascii="Times New Roman" w:eastAsia="SimSun" w:hAnsi="Times New Roman" w:cs="Times New Roman"/>
          <w:sz w:val="24"/>
          <w:szCs w:val="24"/>
        </w:rPr>
        <w:t>.</w:t>
      </w:r>
      <w:r w:rsidR="00E73533">
        <w:rPr>
          <w:rFonts w:ascii="Times New Roman" w:eastAsia="SimSun" w:hAnsi="Times New Roman" w:cs="Times New Roman"/>
          <w:sz w:val="24"/>
          <w:szCs w:val="24"/>
        </w:rPr>
        <w:t>10</w:t>
      </w:r>
      <w:r w:rsidR="006E67A5" w:rsidRPr="0089433F">
        <w:rPr>
          <w:rFonts w:ascii="Times New Roman" w:eastAsia="SimSun" w:hAnsi="Times New Roman" w:cs="Times New Roman"/>
          <w:sz w:val="24"/>
          <w:szCs w:val="24"/>
        </w:rPr>
        <w:t>. Iesniegtie piedāvājumi ir Pasūtītāja īpašums, un tie netiek atdoti atpakaļ Pretendentiem, izņemot gadījumus, kad Pretendents atsauc savu piedāvājumu vai piedāvājums tiek saņe</w:t>
      </w:r>
      <w:r w:rsidRPr="0089433F">
        <w:rPr>
          <w:rFonts w:ascii="Times New Roman" w:eastAsia="SimSun" w:hAnsi="Times New Roman" w:cs="Times New Roman"/>
          <w:sz w:val="24"/>
          <w:szCs w:val="24"/>
        </w:rPr>
        <w:t xml:space="preserve">mts pēc </w:t>
      </w:r>
      <w:r w:rsidR="00A63880">
        <w:rPr>
          <w:rFonts w:ascii="Times New Roman" w:eastAsia="SimSun" w:hAnsi="Times New Roman" w:cs="Times New Roman"/>
          <w:sz w:val="24"/>
          <w:szCs w:val="24"/>
        </w:rPr>
        <w:t>N</w:t>
      </w:r>
      <w:r w:rsidRPr="0089433F">
        <w:rPr>
          <w:rFonts w:ascii="Times New Roman" w:eastAsia="SimSun" w:hAnsi="Times New Roman" w:cs="Times New Roman"/>
          <w:sz w:val="24"/>
          <w:szCs w:val="24"/>
        </w:rPr>
        <w:t>olikuma pretendentiem 3</w:t>
      </w:r>
      <w:r w:rsidR="006E67A5" w:rsidRPr="0089433F">
        <w:rPr>
          <w:rFonts w:ascii="Times New Roman" w:eastAsia="SimSun" w:hAnsi="Times New Roman" w:cs="Times New Roman"/>
          <w:sz w:val="24"/>
          <w:szCs w:val="24"/>
        </w:rPr>
        <w:t>.4.punktā minētā termiņa beigām.</w:t>
      </w:r>
    </w:p>
    <w:p w14:paraId="3107AED7" w14:textId="77777777" w:rsidR="006E67A5" w:rsidRPr="00302CAE" w:rsidRDefault="00CD1D4B" w:rsidP="00AE0904">
      <w:pPr>
        <w:tabs>
          <w:tab w:val="left" w:pos="350"/>
        </w:tabs>
        <w:autoSpaceDE w:val="0"/>
        <w:autoSpaceDN w:val="0"/>
        <w:adjustRightInd w:val="0"/>
        <w:spacing w:before="240" w:after="0" w:line="240" w:lineRule="auto"/>
        <w:rPr>
          <w:rFonts w:ascii="Times New Roman" w:eastAsia="SimSun" w:hAnsi="Times New Roman" w:cs="Times New Roman"/>
          <w:b/>
          <w:bCs/>
          <w:sz w:val="24"/>
          <w:szCs w:val="24"/>
        </w:rPr>
      </w:pPr>
      <w:r w:rsidRPr="00302CAE">
        <w:rPr>
          <w:rFonts w:ascii="Times New Roman" w:hAnsi="Times New Roman" w:cs="Times New Roman"/>
          <w:b/>
          <w:sz w:val="24"/>
          <w:szCs w:val="24"/>
        </w:rPr>
        <w:t>8</w:t>
      </w:r>
      <w:r w:rsidR="006E67A5" w:rsidRPr="00302CAE">
        <w:rPr>
          <w:rFonts w:ascii="Times New Roman" w:hAnsi="Times New Roman" w:cs="Times New Roman"/>
          <w:b/>
          <w:sz w:val="24"/>
          <w:szCs w:val="24"/>
        </w:rPr>
        <w:t>.</w:t>
      </w:r>
      <w:r w:rsidR="006E67A5" w:rsidRPr="00302CAE">
        <w:rPr>
          <w:rFonts w:ascii="Times New Roman" w:eastAsia="SimSun" w:hAnsi="Times New Roman" w:cs="Times New Roman"/>
          <w:b/>
          <w:bCs/>
          <w:sz w:val="24"/>
          <w:szCs w:val="24"/>
        </w:rPr>
        <w:t xml:space="preserve"> </w:t>
      </w:r>
      <w:r w:rsidRPr="00302CAE">
        <w:rPr>
          <w:rFonts w:ascii="Times New Roman" w:hAnsi="Times New Roman" w:cs="Times New Roman"/>
          <w:b/>
          <w:sz w:val="24"/>
          <w:szCs w:val="24"/>
        </w:rPr>
        <w:t>Piedāvājumu vērtēšana, izvēles kritērijs un lēmuma pieņemšana</w:t>
      </w:r>
    </w:p>
    <w:p w14:paraId="0ECB4759" w14:textId="77777777" w:rsidR="00BF41B4"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8.1. Piedāvājuma vērtēšana notik</w:t>
      </w:r>
      <w:r w:rsidR="00626DA3">
        <w:rPr>
          <w:rFonts w:ascii="Times New Roman" w:eastAsia="SimSun" w:hAnsi="Times New Roman" w:cs="Times New Roman"/>
          <w:sz w:val="24"/>
          <w:szCs w:val="24"/>
        </w:rPr>
        <w:t>s</w:t>
      </w:r>
      <w:r w:rsidRPr="00302CAE">
        <w:rPr>
          <w:rFonts w:ascii="Times New Roman" w:eastAsia="SimSun" w:hAnsi="Times New Roman" w:cs="Times New Roman"/>
          <w:sz w:val="24"/>
          <w:szCs w:val="24"/>
        </w:rPr>
        <w:t xml:space="preserve"> secīgi šādos posmos:</w:t>
      </w:r>
    </w:p>
    <w:p w14:paraId="277CE19F" w14:textId="2AF6B6C1"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bookmarkStart w:id="23" w:name="_Hlk505514668"/>
      <w:r w:rsidRPr="00302CAE">
        <w:rPr>
          <w:rFonts w:ascii="Times New Roman" w:eastAsia="SimSun" w:hAnsi="Times New Roman" w:cs="Times New Roman"/>
          <w:sz w:val="24"/>
          <w:szCs w:val="24"/>
        </w:rPr>
        <w:t xml:space="preserve">8.1.1. piedāvājumu noformējuma pārbaude; Ja iepirkuma komisija vērtēšanas procesā konstatēs tādu piedāvājuma neatbilstību noformējuma prasībām, kura var ietekmēt turpmāko lēmumu pieņemšanu attiecībā uz </w:t>
      </w:r>
      <w:r w:rsidR="00A47E41">
        <w:rPr>
          <w:rFonts w:ascii="Times New Roman" w:eastAsia="SimSun" w:hAnsi="Times New Roman" w:cs="Times New Roman"/>
          <w:sz w:val="24"/>
          <w:szCs w:val="24"/>
        </w:rPr>
        <w:t>P</w:t>
      </w:r>
      <w:r w:rsidRPr="00302CAE">
        <w:rPr>
          <w:rFonts w:ascii="Times New Roman" w:eastAsia="SimSun" w:hAnsi="Times New Roman" w:cs="Times New Roman"/>
          <w:sz w:val="24"/>
          <w:szCs w:val="24"/>
        </w:rPr>
        <w:t>retendentu, iepirkuma komisija var pieņemt lēmumu par piedāvājuma tālāku nevērtēšanu;</w:t>
      </w:r>
    </w:p>
    <w:p w14:paraId="7CE864C1"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 xml:space="preserve">8.1.2. Pretendentu un piedāvājumu atbilstības </w:t>
      </w:r>
      <w:r w:rsidR="00DB0D5A">
        <w:rPr>
          <w:rFonts w:ascii="Times New Roman" w:eastAsia="SimSun" w:hAnsi="Times New Roman" w:cs="Times New Roman"/>
          <w:sz w:val="24"/>
          <w:szCs w:val="24"/>
        </w:rPr>
        <w:t>N</w:t>
      </w:r>
      <w:r w:rsidRPr="00302CAE">
        <w:rPr>
          <w:rFonts w:ascii="Times New Roman" w:eastAsia="SimSun" w:hAnsi="Times New Roman" w:cs="Times New Roman"/>
          <w:sz w:val="24"/>
          <w:szCs w:val="24"/>
        </w:rPr>
        <w:t>olikuma pretendentiem prasībām pārbaude;</w:t>
      </w:r>
    </w:p>
    <w:p w14:paraId="7A6E31B4"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8.1.3. tehnisko piedāvājumu atbilstības pārbaude;</w:t>
      </w:r>
    </w:p>
    <w:p w14:paraId="7075AE50" w14:textId="77777777" w:rsidR="006E67A5" w:rsidRPr="00302CAE" w:rsidRDefault="00BF41B4" w:rsidP="007E089F">
      <w:pPr>
        <w:tabs>
          <w:tab w:val="left" w:pos="5880"/>
        </w:tabs>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8.1.4. finanšu piedāvājumu pārbaude;</w:t>
      </w:r>
      <w:r w:rsidR="000923C5" w:rsidRPr="00302CAE">
        <w:rPr>
          <w:rFonts w:ascii="Times New Roman" w:eastAsia="SimSun" w:hAnsi="Times New Roman" w:cs="Times New Roman"/>
          <w:sz w:val="24"/>
          <w:szCs w:val="24"/>
        </w:rPr>
        <w:tab/>
      </w:r>
    </w:p>
    <w:p w14:paraId="6DAD30DD" w14:textId="77777777" w:rsidR="006E67A5"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 xml:space="preserve">.1.5. </w:t>
      </w:r>
      <w:r w:rsidR="000923C5" w:rsidRPr="00302CAE">
        <w:rPr>
          <w:rFonts w:ascii="Times New Roman" w:eastAsia="SimSun" w:hAnsi="Times New Roman" w:cs="Times New Roman"/>
          <w:sz w:val="24"/>
          <w:szCs w:val="24"/>
        </w:rPr>
        <w:t>saimnieciski izdevīgākā piedāvājuma</w:t>
      </w:r>
      <w:r w:rsidR="006E67A5" w:rsidRPr="00302CAE">
        <w:rPr>
          <w:rFonts w:ascii="Times New Roman" w:eastAsia="SimSun" w:hAnsi="Times New Roman" w:cs="Times New Roman"/>
          <w:sz w:val="24"/>
          <w:szCs w:val="24"/>
        </w:rPr>
        <w:t xml:space="preserve"> izvēle;</w:t>
      </w:r>
    </w:p>
    <w:p w14:paraId="28388D97" w14:textId="77777777" w:rsidR="006E67A5" w:rsidRPr="00626DA3"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626DA3">
        <w:rPr>
          <w:rFonts w:ascii="Times New Roman" w:eastAsia="SimSun" w:hAnsi="Times New Roman" w:cs="Times New Roman"/>
          <w:sz w:val="24"/>
          <w:szCs w:val="24"/>
        </w:rPr>
        <w:t>8</w:t>
      </w:r>
      <w:r w:rsidR="006E67A5" w:rsidRPr="00626DA3">
        <w:rPr>
          <w:rFonts w:ascii="Times New Roman" w:eastAsia="SimSun" w:hAnsi="Times New Roman" w:cs="Times New Roman"/>
          <w:sz w:val="24"/>
          <w:szCs w:val="24"/>
        </w:rPr>
        <w:t>.1.6.</w:t>
      </w:r>
      <w:r w:rsidR="006E67A5" w:rsidRPr="00626DA3">
        <w:rPr>
          <w:rFonts w:ascii="Times New Roman" w:hAnsi="Times New Roman" w:cs="Times New Roman"/>
          <w:sz w:val="24"/>
          <w:szCs w:val="24"/>
        </w:rPr>
        <w:t xml:space="preserve"> </w:t>
      </w:r>
      <w:bookmarkEnd w:id="23"/>
      <w:r w:rsidR="00626DA3" w:rsidRPr="00626DA3">
        <w:rPr>
          <w:rFonts w:ascii="Times New Roman" w:eastAsia="SimSun" w:hAnsi="Times New Roman" w:cs="Times New Roman"/>
          <w:sz w:val="24"/>
          <w:szCs w:val="24"/>
        </w:rPr>
        <w:t xml:space="preserve">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150 </w:t>
      </w:r>
      <w:r w:rsidR="00626DA3" w:rsidRPr="00626DA3">
        <w:rPr>
          <w:rFonts w:ascii="Times New Roman" w:eastAsia="SimSun" w:hAnsi="Times New Roman" w:cs="Times New Roman"/>
          <w:iCs/>
          <w:sz w:val="24"/>
          <w:szCs w:val="24"/>
        </w:rPr>
        <w:t>EUR</w:t>
      </w:r>
      <w:r w:rsidR="00626DA3" w:rsidRPr="00626DA3">
        <w:rPr>
          <w:rFonts w:ascii="Times New Roman" w:eastAsia="SimSun" w:hAnsi="Times New Roman" w:cs="Times New Roman"/>
          <w:sz w:val="24"/>
          <w:szCs w:val="24"/>
        </w:rPr>
        <w:t>, iepirkuma komisija rīkosies atbilstoši Publisko iepirkumu likuma 9.panta desmitās daļas 2.punktā noteiktajam. Ja noteiktajā termiņā minētais apliecinājums netiks iesniegts, Pretendents no dalības iepirkumā tiks izslēgts</w:t>
      </w:r>
      <w:r w:rsidR="00626DA3" w:rsidRPr="00626DA3">
        <w:rPr>
          <w:rFonts w:ascii="Times New Roman" w:hAnsi="Times New Roman" w:cs="Times New Roman"/>
          <w:sz w:val="24"/>
          <w:szCs w:val="24"/>
        </w:rPr>
        <w:t xml:space="preserve">. Lai pārbaudītu ārvalstīs reģistrētu Pretendentu un Pretendentu, kuru pastāvīgā dzīvesvieta ir ārvalstīs, kuriem būtu piešķiramas līguma </w:t>
      </w:r>
      <w:r w:rsidR="00626DA3" w:rsidRPr="00626DA3">
        <w:rPr>
          <w:rFonts w:ascii="Times New Roman" w:hAnsi="Times New Roman" w:cs="Times New Roman"/>
          <w:sz w:val="24"/>
          <w:szCs w:val="24"/>
        </w:rPr>
        <w:lastRenderedPageBreak/>
        <w:t xml:space="preserve">slēgšanas tiesības, atbilstību Publisko iepirkumu likuma 9.panta astotajā daļā noteiktajām prasībām, iepirkuma komisija lūgs, lai Pretendents </w:t>
      </w:r>
      <w:r w:rsidR="00EB1938">
        <w:rPr>
          <w:rFonts w:ascii="Times New Roman" w:hAnsi="Times New Roman" w:cs="Times New Roman"/>
          <w:sz w:val="24"/>
          <w:szCs w:val="24"/>
        </w:rPr>
        <w:t>10 (</w:t>
      </w:r>
      <w:r w:rsidR="00626DA3" w:rsidRPr="00626DA3">
        <w:rPr>
          <w:rFonts w:ascii="Times New Roman" w:hAnsi="Times New Roman" w:cs="Times New Roman"/>
          <w:sz w:val="24"/>
          <w:szCs w:val="24"/>
        </w:rPr>
        <w:t>desmit</w:t>
      </w:r>
      <w:r w:rsidR="00EB1938">
        <w:rPr>
          <w:rFonts w:ascii="Times New Roman" w:hAnsi="Times New Roman" w:cs="Times New Roman"/>
          <w:sz w:val="24"/>
          <w:szCs w:val="24"/>
        </w:rPr>
        <w:t>)</w:t>
      </w:r>
      <w:r w:rsidR="00626DA3" w:rsidRPr="00626DA3">
        <w:rPr>
          <w:rFonts w:ascii="Times New Roman" w:hAnsi="Times New Roman" w:cs="Times New Roman"/>
          <w:sz w:val="24"/>
          <w:szCs w:val="24"/>
        </w:rPr>
        <w:t xml:space="preserve"> darbdienu laikā iesniedz attiecīgās ārvalsts kompetentās institūcijas izziņu, kas apliecina, attiecīgo nosacījumu neattiecināmību uz Pretendentu.</w:t>
      </w:r>
    </w:p>
    <w:p w14:paraId="1C9CA4B6" w14:textId="77777777" w:rsidR="006E67A5"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 xml:space="preserve">.2. Pretendenti, kuri ir izturējuši iepriekšējā posma vērtēšanu, piedalās nākamā posma vērtēšanā. </w:t>
      </w:r>
    </w:p>
    <w:p w14:paraId="40679F34" w14:textId="77777777" w:rsidR="006E67A5"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.3. Iepirkuma komisija izslēdz Pretendentu no tālākās dalības iepirkuma procedūrā jebkurā no vērtēšanas posmiem gadījumos, ja</w:t>
      </w:r>
      <w:r w:rsidR="00626DA3">
        <w:rPr>
          <w:rFonts w:ascii="Times New Roman" w:eastAsia="SimSun" w:hAnsi="Times New Roman" w:cs="Times New Roman"/>
          <w:sz w:val="24"/>
          <w:szCs w:val="24"/>
        </w:rPr>
        <w:t xml:space="preserve"> Pretendents</w:t>
      </w:r>
      <w:r w:rsidR="006E67A5" w:rsidRPr="00302CAE">
        <w:rPr>
          <w:rFonts w:ascii="Times New Roman" w:eastAsia="SimSun" w:hAnsi="Times New Roman" w:cs="Times New Roman"/>
          <w:sz w:val="24"/>
          <w:szCs w:val="24"/>
        </w:rPr>
        <w:t>:</w:t>
      </w:r>
    </w:p>
    <w:p w14:paraId="6253537F" w14:textId="7E225DF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bookmarkStart w:id="24" w:name="_Hlk505514727"/>
      <w:r w:rsidRPr="00302CAE">
        <w:rPr>
          <w:rFonts w:ascii="Times New Roman" w:eastAsia="SimSun" w:hAnsi="Times New Roman" w:cs="Times New Roman"/>
          <w:sz w:val="24"/>
          <w:szCs w:val="24"/>
        </w:rPr>
        <w:t xml:space="preserve">8.3.1. neatbilst </w:t>
      </w:r>
      <w:r w:rsidR="00626DA3">
        <w:rPr>
          <w:rFonts w:ascii="Times New Roman" w:eastAsia="SimSun" w:hAnsi="Times New Roman" w:cs="Times New Roman"/>
          <w:sz w:val="24"/>
          <w:szCs w:val="24"/>
        </w:rPr>
        <w:t xml:space="preserve">šajā </w:t>
      </w:r>
      <w:r w:rsidR="00DB0D5A">
        <w:rPr>
          <w:rFonts w:ascii="Times New Roman" w:eastAsia="SimSun" w:hAnsi="Times New Roman" w:cs="Times New Roman"/>
          <w:sz w:val="24"/>
          <w:szCs w:val="24"/>
        </w:rPr>
        <w:t>N</w:t>
      </w:r>
      <w:r w:rsidRPr="00302CAE">
        <w:rPr>
          <w:rFonts w:ascii="Times New Roman" w:eastAsia="SimSun" w:hAnsi="Times New Roman" w:cs="Times New Roman"/>
          <w:sz w:val="24"/>
          <w:szCs w:val="24"/>
        </w:rPr>
        <w:t>olikumā pretendentiem norādītajiem atlases kritērijiem (</w:t>
      </w:r>
      <w:r w:rsidR="00DB0D5A">
        <w:rPr>
          <w:rFonts w:ascii="Times New Roman" w:eastAsia="SimSun" w:hAnsi="Times New Roman" w:cs="Times New Roman"/>
          <w:sz w:val="24"/>
          <w:szCs w:val="24"/>
        </w:rPr>
        <w:t>N</w:t>
      </w:r>
      <w:r w:rsidRPr="00302CAE">
        <w:rPr>
          <w:rFonts w:ascii="Times New Roman" w:eastAsia="SimSun" w:hAnsi="Times New Roman" w:cs="Times New Roman"/>
          <w:sz w:val="24"/>
          <w:szCs w:val="24"/>
        </w:rPr>
        <w:t>olikuma pretendentiem 5.punkts);</w:t>
      </w:r>
    </w:p>
    <w:p w14:paraId="31B72586"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8.3.2. norādījis nepatiesas ziņas;</w:t>
      </w:r>
    </w:p>
    <w:p w14:paraId="5A275F38"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8.3.3. nav sniedzis ziņas par atbilstību minētajiem kritērijiem (nav iesniedzis visus 6.punktā norādītos dokumentus vai prasīto informāciju);</w:t>
      </w:r>
    </w:p>
    <w:p w14:paraId="337CC382"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8.3.4. nav norādījis visas izmaksas;</w:t>
      </w:r>
    </w:p>
    <w:p w14:paraId="546515BC"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 xml:space="preserve">8.3.5. piedāvājums neatbilst normatīvajos aktos un </w:t>
      </w:r>
      <w:r w:rsidR="00DB0D5A">
        <w:rPr>
          <w:rFonts w:ascii="Times New Roman" w:eastAsia="SimSun" w:hAnsi="Times New Roman" w:cs="Times New Roman"/>
          <w:sz w:val="24"/>
          <w:szCs w:val="24"/>
        </w:rPr>
        <w:t>N</w:t>
      </w:r>
      <w:r w:rsidRPr="00302CAE">
        <w:rPr>
          <w:rFonts w:ascii="Times New Roman" w:eastAsia="SimSun" w:hAnsi="Times New Roman" w:cs="Times New Roman"/>
          <w:sz w:val="24"/>
          <w:szCs w:val="24"/>
        </w:rPr>
        <w:t>olikumā pretendentiem norādītajām prasībām;</w:t>
      </w:r>
    </w:p>
    <w:p w14:paraId="44FFC063" w14:textId="77777777"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8.3.6. piedāvājums ir ar nepamatoti zemu cenu.</w:t>
      </w:r>
      <w:bookmarkEnd w:id="24"/>
    </w:p>
    <w:p w14:paraId="22846FCE" w14:textId="77777777" w:rsidR="006E67A5" w:rsidRPr="008D1AED" w:rsidRDefault="00BF41B4" w:rsidP="007E089F">
      <w:pPr>
        <w:autoSpaceDE w:val="0"/>
        <w:autoSpaceDN w:val="0"/>
        <w:adjustRightInd w:val="0"/>
        <w:spacing w:after="0" w:line="240" w:lineRule="auto"/>
        <w:rPr>
          <w:rFonts w:ascii="Times New Roman" w:eastAsia="SimSun" w:hAnsi="Times New Roman" w:cs="Times New Roman"/>
          <w:b/>
          <w:bCs/>
          <w:sz w:val="24"/>
          <w:szCs w:val="24"/>
        </w:rPr>
      </w:pPr>
      <w:r w:rsidRPr="008D1AED">
        <w:rPr>
          <w:rFonts w:ascii="Times New Roman" w:eastAsia="SimSun" w:hAnsi="Times New Roman" w:cs="Times New Roman"/>
          <w:b/>
          <w:bCs/>
          <w:sz w:val="24"/>
          <w:szCs w:val="24"/>
        </w:rPr>
        <w:t>8.4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4DC20382" w14:textId="6E6D6082" w:rsidR="00C35236"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D5587B">
        <w:rPr>
          <w:rFonts w:ascii="Times New Roman" w:eastAsia="SimSun" w:hAnsi="Times New Roman" w:cs="Times New Roman"/>
          <w:sz w:val="24"/>
          <w:szCs w:val="24"/>
        </w:rPr>
        <w:t>8.4</w:t>
      </w:r>
      <w:r w:rsidR="006E67A5" w:rsidRPr="00D5587B">
        <w:rPr>
          <w:rFonts w:ascii="Times New Roman" w:eastAsia="SimSun" w:hAnsi="Times New Roman" w:cs="Times New Roman"/>
          <w:sz w:val="24"/>
          <w:szCs w:val="24"/>
        </w:rPr>
        <w:t xml:space="preserve">.1. Iepirkuma komisija </w:t>
      </w:r>
      <w:bookmarkStart w:id="25" w:name="_Hlk505514778"/>
      <w:r w:rsidR="006E67A5" w:rsidRPr="00D5587B">
        <w:rPr>
          <w:rFonts w:ascii="Times New Roman" w:eastAsia="SimSun" w:hAnsi="Times New Roman" w:cs="Times New Roman"/>
          <w:sz w:val="24"/>
          <w:szCs w:val="24"/>
        </w:rPr>
        <w:t xml:space="preserve">no </w:t>
      </w:r>
      <w:r w:rsidR="00DB0D5A">
        <w:rPr>
          <w:rFonts w:ascii="Times New Roman" w:eastAsia="SimSun" w:hAnsi="Times New Roman" w:cs="Times New Roman"/>
          <w:sz w:val="24"/>
          <w:szCs w:val="24"/>
        </w:rPr>
        <w:t>N</w:t>
      </w:r>
      <w:r w:rsidR="006E67A5" w:rsidRPr="00D5587B">
        <w:rPr>
          <w:rFonts w:ascii="Times New Roman" w:eastAsia="SimSun" w:hAnsi="Times New Roman" w:cs="Times New Roman"/>
          <w:sz w:val="24"/>
          <w:szCs w:val="24"/>
        </w:rPr>
        <w:t xml:space="preserve">olikuma pretendentiem un Tehniskās specifikācijas </w:t>
      </w:r>
      <w:r w:rsidR="008D1AED" w:rsidRPr="00D5587B">
        <w:rPr>
          <w:rFonts w:ascii="Times New Roman" w:eastAsia="SimSun" w:hAnsi="Times New Roman" w:cs="Times New Roman"/>
          <w:sz w:val="24"/>
          <w:szCs w:val="24"/>
        </w:rPr>
        <w:t>I</w:t>
      </w:r>
      <w:r w:rsidR="00202876" w:rsidRPr="00D5587B">
        <w:rPr>
          <w:rFonts w:ascii="Times New Roman" w:eastAsia="SimSun" w:hAnsi="Times New Roman" w:cs="Times New Roman"/>
          <w:sz w:val="24"/>
          <w:szCs w:val="24"/>
        </w:rPr>
        <w:t>.</w:t>
      </w:r>
      <w:r w:rsidR="001955DC">
        <w:rPr>
          <w:rFonts w:ascii="Times New Roman" w:eastAsia="SimSun" w:hAnsi="Times New Roman" w:cs="Times New Roman"/>
          <w:sz w:val="24"/>
          <w:szCs w:val="24"/>
        </w:rPr>
        <w:t>daļas</w:t>
      </w:r>
      <w:r w:rsidR="008D1AED" w:rsidRPr="00D5587B">
        <w:rPr>
          <w:rFonts w:ascii="Times New Roman" w:eastAsia="SimSun" w:hAnsi="Times New Roman" w:cs="Times New Roman"/>
          <w:sz w:val="24"/>
          <w:szCs w:val="24"/>
        </w:rPr>
        <w:t xml:space="preserve"> un II</w:t>
      </w:r>
      <w:r w:rsidR="00202876" w:rsidRPr="00D5587B">
        <w:rPr>
          <w:rFonts w:ascii="Times New Roman" w:eastAsia="SimSun" w:hAnsi="Times New Roman" w:cs="Times New Roman"/>
          <w:sz w:val="24"/>
          <w:szCs w:val="24"/>
        </w:rPr>
        <w:t>.</w:t>
      </w:r>
      <w:r w:rsidR="008D1AED" w:rsidRPr="00D5587B">
        <w:rPr>
          <w:rFonts w:ascii="Times New Roman" w:eastAsia="SimSun" w:hAnsi="Times New Roman" w:cs="Times New Roman"/>
          <w:sz w:val="24"/>
          <w:szCs w:val="24"/>
        </w:rPr>
        <w:t xml:space="preserve">daļas </w:t>
      </w:r>
      <w:r w:rsidR="006E67A5" w:rsidRPr="00D5587B">
        <w:rPr>
          <w:rFonts w:ascii="Times New Roman" w:eastAsia="SimSun" w:hAnsi="Times New Roman" w:cs="Times New Roman"/>
          <w:sz w:val="24"/>
          <w:szCs w:val="24"/>
        </w:rPr>
        <w:t>prasībām atbilstošajiem piedāvājumiem izvēlēsies vienu saimnieciski izdevīgāko piedā</w:t>
      </w:r>
      <w:r w:rsidR="00EB1027" w:rsidRPr="00D5587B">
        <w:rPr>
          <w:rFonts w:ascii="Times New Roman" w:eastAsia="SimSun" w:hAnsi="Times New Roman" w:cs="Times New Roman"/>
          <w:sz w:val="24"/>
          <w:szCs w:val="24"/>
        </w:rPr>
        <w:t>vājumu</w:t>
      </w:r>
      <w:bookmarkEnd w:id="25"/>
      <w:r w:rsidR="00EB1027" w:rsidRPr="00D5587B">
        <w:rPr>
          <w:rFonts w:ascii="Times New Roman" w:eastAsia="SimSun" w:hAnsi="Times New Roman" w:cs="Times New Roman"/>
          <w:sz w:val="24"/>
          <w:szCs w:val="24"/>
        </w:rPr>
        <w:t xml:space="preserve">, kurš tiks noteikts </w:t>
      </w:r>
      <w:r w:rsidR="007E089F" w:rsidRPr="00D5587B">
        <w:rPr>
          <w:rFonts w:ascii="Times New Roman" w:eastAsia="SimSun" w:hAnsi="Times New Roman" w:cs="Times New Roman"/>
          <w:sz w:val="24"/>
          <w:szCs w:val="24"/>
        </w:rPr>
        <w:t xml:space="preserve">saskaņā ar </w:t>
      </w:r>
      <w:r w:rsidR="001955DC">
        <w:rPr>
          <w:rFonts w:ascii="Times New Roman" w:eastAsia="SimSun" w:hAnsi="Times New Roman" w:cs="Times New Roman"/>
          <w:sz w:val="24"/>
          <w:szCs w:val="24"/>
        </w:rPr>
        <w:t>8.4.2.-8.4.4.apakšpunktos</w:t>
      </w:r>
      <w:r w:rsidR="008D1AED" w:rsidRPr="00D5587B">
        <w:rPr>
          <w:rFonts w:ascii="Times New Roman" w:eastAsia="SimSun" w:hAnsi="Times New Roman" w:cs="Times New Roman"/>
          <w:sz w:val="24"/>
          <w:szCs w:val="24"/>
        </w:rPr>
        <w:t xml:space="preserve"> </w:t>
      </w:r>
      <w:r w:rsidR="001955DC">
        <w:rPr>
          <w:rFonts w:ascii="Times New Roman" w:eastAsia="SimSun" w:hAnsi="Times New Roman" w:cs="Times New Roman"/>
          <w:sz w:val="24"/>
          <w:szCs w:val="24"/>
        </w:rPr>
        <w:t xml:space="preserve">norādītiem </w:t>
      </w:r>
      <w:r w:rsidR="007E089F" w:rsidRPr="00D5587B">
        <w:rPr>
          <w:rFonts w:ascii="Times New Roman" w:eastAsia="SimSun" w:hAnsi="Times New Roman" w:cs="Times New Roman"/>
          <w:sz w:val="24"/>
          <w:szCs w:val="24"/>
        </w:rPr>
        <w:t>vērtēšanas algoritm</w:t>
      </w:r>
      <w:r w:rsidR="008D1AED" w:rsidRPr="00D5587B">
        <w:rPr>
          <w:rFonts w:ascii="Times New Roman" w:eastAsia="SimSun" w:hAnsi="Times New Roman" w:cs="Times New Roman"/>
          <w:sz w:val="24"/>
          <w:szCs w:val="24"/>
        </w:rPr>
        <w:t>iem</w:t>
      </w:r>
      <w:r w:rsidR="001955DC">
        <w:rPr>
          <w:rFonts w:ascii="Times New Roman" w:eastAsia="SimSun" w:hAnsi="Times New Roman" w:cs="Times New Roman"/>
          <w:sz w:val="24"/>
          <w:szCs w:val="24"/>
        </w:rPr>
        <w:t xml:space="preserve"> un to kopsummu</w:t>
      </w:r>
      <w:r w:rsidR="008C7379" w:rsidRPr="00D5587B">
        <w:rPr>
          <w:rFonts w:ascii="Times New Roman" w:eastAsia="SimSun" w:hAnsi="Times New Roman" w:cs="Times New Roman"/>
          <w:sz w:val="24"/>
          <w:szCs w:val="24"/>
        </w:rPr>
        <w:t>:</w:t>
      </w:r>
    </w:p>
    <w:p w14:paraId="30B79A6E" w14:textId="578DADAF" w:rsidR="000F5CD4" w:rsidRPr="000F5CD4" w:rsidRDefault="000F5CD4" w:rsidP="000F5CD4">
      <w:pPr>
        <w:autoSpaceDE w:val="0"/>
        <w:autoSpaceDN w:val="0"/>
        <w:adjustRightInd w:val="0"/>
        <w:spacing w:after="0" w:line="240" w:lineRule="auto"/>
        <w:ind w:left="426"/>
        <w:jc w:val="center"/>
        <w:rPr>
          <w:rFonts w:ascii="Times New Roman" w:eastAsia="SimSun" w:hAnsi="Times New Roman" w:cs="Times New Roman"/>
          <w:sz w:val="24"/>
          <w:szCs w:val="24"/>
        </w:rPr>
      </w:pPr>
      <m:oMathPara>
        <m:oMath>
          <m:r>
            <w:rPr>
              <w:rFonts w:ascii="Cambria Math" w:eastAsia="SimSun" w:hAnsi="Cambria Math" w:cs="Times New Roman"/>
              <w:sz w:val="24"/>
              <w:szCs w:val="24"/>
            </w:rPr>
            <m:t>S=T+M</m:t>
          </m:r>
        </m:oMath>
      </m:oMathPara>
    </w:p>
    <w:p w14:paraId="0EAC2CAE" w14:textId="714CFBFF" w:rsidR="000F5CD4" w:rsidRPr="000F5CD4" w:rsidRDefault="000F5CD4" w:rsidP="000F5CD4">
      <w:pPr>
        <w:autoSpaceDE w:val="0"/>
        <w:autoSpaceDN w:val="0"/>
        <w:adjustRightInd w:val="0"/>
        <w:spacing w:after="0" w:line="240" w:lineRule="auto"/>
        <w:ind w:left="426"/>
        <w:jc w:val="center"/>
        <w:rPr>
          <w:rFonts w:ascii="Times New Roman" w:eastAsia="SimSun" w:hAnsi="Times New Roman" w:cs="Times New Roman"/>
          <w:sz w:val="24"/>
          <w:szCs w:val="24"/>
        </w:rPr>
      </w:pPr>
      <w:r w:rsidRPr="000F5CD4">
        <w:rPr>
          <w:rFonts w:ascii="Times New Roman" w:eastAsia="SimSun" w:hAnsi="Times New Roman" w:cs="Times New Roman"/>
          <w:sz w:val="24"/>
          <w:szCs w:val="24"/>
        </w:rPr>
        <w:t>(</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S</m:t>
            </m:r>
          </m:e>
          <m:sub>
            <m:r>
              <w:rPr>
                <w:rFonts w:ascii="Cambria Math" w:eastAsia="SimSun" w:hAnsi="Cambria Math" w:cs="Times New Roman"/>
                <w:sz w:val="24"/>
                <w:szCs w:val="24"/>
              </w:rPr>
              <m:t>max</m:t>
            </m:r>
          </m:sub>
        </m:sSub>
        <m:r>
          <w:rPr>
            <w:rFonts w:ascii="Cambria Math" w:eastAsia="SimSun" w:hAnsi="Cambria Math" w:cs="Times New Roman"/>
            <w:sz w:val="24"/>
            <w:szCs w:val="24"/>
          </w:rPr>
          <m:t>=140)</m:t>
        </m:r>
      </m:oMath>
    </w:p>
    <w:p w14:paraId="2F7C896A" w14:textId="3336762E" w:rsidR="000F5CD4" w:rsidRPr="007849DF" w:rsidRDefault="000F5CD4" w:rsidP="000F5CD4">
      <w:pPr>
        <w:spacing w:after="0" w:line="240" w:lineRule="auto"/>
        <w:ind w:left="426"/>
        <w:rPr>
          <w:rFonts w:ascii="Times New Roman" w:eastAsia="Calibri" w:hAnsi="Times New Roman" w:cs="Times New Roman"/>
          <w:sz w:val="24"/>
          <w:szCs w:val="24"/>
          <w:lang w:eastAsia="x-none"/>
        </w:rPr>
      </w:pPr>
      <w:r w:rsidRPr="000F5CD4">
        <w:rPr>
          <w:rFonts w:ascii="Times New Roman" w:eastAsia="Calibri" w:hAnsi="Times New Roman" w:cs="Times New Roman"/>
          <w:i/>
          <w:iCs/>
          <w:sz w:val="24"/>
          <w:szCs w:val="24"/>
          <w:lang w:eastAsia="x-none"/>
        </w:rPr>
        <w:t>S</w:t>
      </w:r>
      <w:r w:rsidRPr="007849DF">
        <w:rPr>
          <w:rFonts w:ascii="Times New Roman" w:eastAsia="Calibri" w:hAnsi="Times New Roman" w:cs="Times New Roman"/>
          <w:sz w:val="24"/>
          <w:szCs w:val="24"/>
          <w:lang w:eastAsia="x-none"/>
        </w:rPr>
        <w:t xml:space="preserve"> </w:t>
      </w:r>
      <w:r>
        <w:rPr>
          <w:rFonts w:ascii="Times New Roman" w:eastAsia="Calibri" w:hAnsi="Times New Roman" w:cs="Times New Roman"/>
          <w:sz w:val="24"/>
          <w:szCs w:val="24"/>
          <w:lang w:eastAsia="x-none"/>
        </w:rPr>
        <w:t>ir P</w:t>
      </w:r>
      <w:r w:rsidRPr="007849DF">
        <w:rPr>
          <w:rFonts w:ascii="Times New Roman" w:eastAsia="Calibri" w:hAnsi="Times New Roman" w:cs="Times New Roman"/>
          <w:sz w:val="24"/>
          <w:szCs w:val="24"/>
          <w:lang w:eastAsia="x-none"/>
        </w:rPr>
        <w:t>retendenta piedāvājuma saimnieciskā izdevīguma vērtējums</w:t>
      </w:r>
      <w:r>
        <w:rPr>
          <w:rFonts w:ascii="Times New Roman" w:eastAsia="Calibri" w:hAnsi="Times New Roman" w:cs="Times New Roman"/>
          <w:sz w:val="24"/>
          <w:szCs w:val="24"/>
          <w:lang w:eastAsia="x-none"/>
        </w:rPr>
        <w:t>,</w:t>
      </w:r>
    </w:p>
    <w:p w14:paraId="57B06147" w14:textId="7BFDEED1" w:rsidR="000F5CD4" w:rsidRDefault="000F5CD4" w:rsidP="000F5CD4">
      <w:pPr>
        <w:autoSpaceDE w:val="0"/>
        <w:autoSpaceDN w:val="0"/>
        <w:adjustRightInd w:val="0"/>
        <w:spacing w:after="0" w:line="240" w:lineRule="auto"/>
        <w:ind w:left="426"/>
        <w:rPr>
          <w:rFonts w:ascii="Times New Roman" w:eastAsia="SimSun" w:hAnsi="Times New Roman" w:cs="Times New Roman"/>
          <w:sz w:val="24"/>
          <w:szCs w:val="24"/>
        </w:rPr>
      </w:pPr>
      <w:r w:rsidRPr="000F5CD4">
        <w:rPr>
          <w:rFonts w:ascii="Times New Roman" w:eastAsia="SimSun" w:hAnsi="Times New Roman" w:cs="Times New Roman"/>
          <w:i/>
          <w:iCs/>
          <w:sz w:val="24"/>
          <w:szCs w:val="24"/>
        </w:rPr>
        <w:t>T</w:t>
      </w:r>
      <w:r w:rsidRPr="00302CAE">
        <w:rPr>
          <w:rFonts w:ascii="Times New Roman" w:eastAsia="SimSun" w:hAnsi="Times New Roman" w:cs="Times New Roman"/>
          <w:sz w:val="24"/>
          <w:szCs w:val="24"/>
        </w:rPr>
        <w:t xml:space="preserve"> ir IP telefonijas pakalpojumu </w:t>
      </w:r>
      <w:r>
        <w:rPr>
          <w:rFonts w:ascii="Times New Roman" w:eastAsia="SimSun" w:hAnsi="Times New Roman" w:cs="Times New Roman"/>
          <w:sz w:val="24"/>
          <w:szCs w:val="24"/>
        </w:rPr>
        <w:t>vērtējums,</w:t>
      </w:r>
    </w:p>
    <w:p w14:paraId="751C5B80" w14:textId="41B2A18C" w:rsidR="000F5CD4" w:rsidRPr="00D5587B" w:rsidRDefault="000F5CD4" w:rsidP="000F5CD4">
      <w:pPr>
        <w:autoSpaceDE w:val="0"/>
        <w:autoSpaceDN w:val="0"/>
        <w:adjustRightInd w:val="0"/>
        <w:spacing w:after="0" w:line="240" w:lineRule="auto"/>
        <w:ind w:left="426"/>
        <w:rPr>
          <w:rFonts w:ascii="Times New Roman" w:eastAsia="SimSun" w:hAnsi="Times New Roman" w:cs="Times New Roman"/>
          <w:sz w:val="24"/>
          <w:szCs w:val="24"/>
        </w:rPr>
      </w:pPr>
      <w:r w:rsidRPr="000F5CD4">
        <w:rPr>
          <w:rFonts w:ascii="Times New Roman" w:eastAsia="SimSun" w:hAnsi="Times New Roman" w:cs="Times New Roman"/>
          <w:i/>
          <w:iCs/>
          <w:sz w:val="24"/>
          <w:szCs w:val="24"/>
        </w:rPr>
        <w:t>M</w:t>
      </w:r>
      <w:r w:rsidRPr="00302CAE">
        <w:rPr>
          <w:rFonts w:ascii="Times New Roman" w:eastAsia="SimSun" w:hAnsi="Times New Roman" w:cs="Times New Roman"/>
          <w:sz w:val="24"/>
          <w:szCs w:val="24"/>
        </w:rPr>
        <w:t xml:space="preserve"> ir </w:t>
      </w:r>
      <w:r>
        <w:rPr>
          <w:rFonts w:ascii="Times New Roman" w:eastAsia="SimSun" w:hAnsi="Times New Roman" w:cs="Times New Roman"/>
          <w:sz w:val="24"/>
          <w:szCs w:val="24"/>
        </w:rPr>
        <w:t>mobilo sakaru paka</w:t>
      </w:r>
      <w:r w:rsidR="00C64261">
        <w:rPr>
          <w:rFonts w:ascii="Times New Roman" w:eastAsia="SimSun" w:hAnsi="Times New Roman" w:cs="Times New Roman"/>
          <w:sz w:val="24"/>
          <w:szCs w:val="24"/>
        </w:rPr>
        <w:t>l</w:t>
      </w:r>
      <w:r>
        <w:rPr>
          <w:rFonts w:ascii="Times New Roman" w:eastAsia="SimSun" w:hAnsi="Times New Roman" w:cs="Times New Roman"/>
          <w:sz w:val="24"/>
          <w:szCs w:val="24"/>
        </w:rPr>
        <w:t>pojuma</w:t>
      </w:r>
      <w:r w:rsidRPr="00302CAE">
        <w:rPr>
          <w:rFonts w:ascii="Times New Roman" w:eastAsia="SimSun" w:hAnsi="Times New Roman" w:cs="Times New Roman"/>
          <w:sz w:val="24"/>
          <w:szCs w:val="24"/>
        </w:rPr>
        <w:t xml:space="preserve"> vērtējums</w:t>
      </w:r>
      <w:r>
        <w:rPr>
          <w:rFonts w:ascii="Times New Roman" w:eastAsia="SimSun" w:hAnsi="Times New Roman" w:cs="Times New Roman"/>
          <w:sz w:val="24"/>
          <w:szCs w:val="24"/>
        </w:rPr>
        <w:t>.</w:t>
      </w:r>
    </w:p>
    <w:p w14:paraId="2AFD1CC1" w14:textId="77777777" w:rsidR="000F5CD4" w:rsidRDefault="000F5CD4" w:rsidP="007E089F">
      <w:pPr>
        <w:autoSpaceDE w:val="0"/>
        <w:autoSpaceDN w:val="0"/>
        <w:adjustRightInd w:val="0"/>
        <w:spacing w:after="0" w:line="240" w:lineRule="auto"/>
        <w:ind w:left="426"/>
        <w:rPr>
          <w:rFonts w:ascii="Times New Roman" w:eastAsia="SimSun" w:hAnsi="Times New Roman" w:cs="Times New Roman"/>
          <w:sz w:val="24"/>
          <w:szCs w:val="24"/>
        </w:rPr>
      </w:pPr>
    </w:p>
    <w:p w14:paraId="270D6B9E" w14:textId="0C6F758B" w:rsidR="00870CAE" w:rsidRPr="00D5587B"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D5587B">
        <w:rPr>
          <w:rFonts w:ascii="Times New Roman" w:eastAsia="SimSun" w:hAnsi="Times New Roman" w:cs="Times New Roman"/>
          <w:sz w:val="24"/>
          <w:szCs w:val="24"/>
        </w:rPr>
        <w:t>8.4</w:t>
      </w:r>
      <w:r w:rsidR="007E089F" w:rsidRPr="00D5587B">
        <w:rPr>
          <w:rFonts w:ascii="Times New Roman" w:eastAsia="SimSun" w:hAnsi="Times New Roman" w:cs="Times New Roman"/>
          <w:sz w:val="24"/>
          <w:szCs w:val="24"/>
        </w:rPr>
        <w:t xml:space="preserve">.2. </w:t>
      </w:r>
      <w:r w:rsidR="008D1AED" w:rsidRPr="00D5587B">
        <w:rPr>
          <w:rFonts w:ascii="Times New Roman" w:eastAsia="SimSun" w:hAnsi="Times New Roman" w:cs="Times New Roman"/>
          <w:sz w:val="24"/>
          <w:szCs w:val="24"/>
        </w:rPr>
        <w:t>Tehniskās specifikācijas I</w:t>
      </w:r>
      <w:r w:rsidR="00202876" w:rsidRPr="00D5587B">
        <w:rPr>
          <w:rFonts w:ascii="Times New Roman" w:eastAsia="SimSun" w:hAnsi="Times New Roman" w:cs="Times New Roman"/>
          <w:sz w:val="24"/>
          <w:szCs w:val="24"/>
        </w:rPr>
        <w:t>.</w:t>
      </w:r>
      <w:r w:rsidR="008D1AED" w:rsidRPr="00D5587B">
        <w:rPr>
          <w:rFonts w:ascii="Times New Roman" w:eastAsia="SimSun" w:hAnsi="Times New Roman" w:cs="Times New Roman"/>
          <w:sz w:val="24"/>
          <w:szCs w:val="24"/>
        </w:rPr>
        <w:t xml:space="preserve">daļas </w:t>
      </w:r>
      <w:r w:rsidR="007E089F" w:rsidRPr="00D5587B">
        <w:rPr>
          <w:rFonts w:ascii="Times New Roman" w:eastAsia="SimSun" w:hAnsi="Times New Roman" w:cs="Times New Roman"/>
          <w:sz w:val="24"/>
          <w:szCs w:val="24"/>
        </w:rPr>
        <w:t>s</w:t>
      </w:r>
      <w:r w:rsidR="00C35236" w:rsidRPr="00D5587B">
        <w:rPr>
          <w:rFonts w:ascii="Times New Roman" w:eastAsia="SimSun" w:hAnsi="Times New Roman" w:cs="Times New Roman"/>
          <w:sz w:val="24"/>
          <w:szCs w:val="24"/>
        </w:rPr>
        <w:t>aimnieciski izdevīgākā piedāvājuma vērtēšanas algoritms ir</w:t>
      </w:r>
      <w:r w:rsidR="00870CAE" w:rsidRPr="00D5587B">
        <w:rPr>
          <w:rFonts w:ascii="Times New Roman" w:eastAsia="SimSun" w:hAnsi="Times New Roman" w:cs="Times New Roman"/>
          <w:sz w:val="24"/>
          <w:szCs w:val="24"/>
        </w:rPr>
        <w:t>:</w:t>
      </w:r>
    </w:p>
    <w:p w14:paraId="48E65AA0" w14:textId="24107783" w:rsidR="00870CAE" w:rsidRPr="000F5CD4" w:rsidRDefault="000F5CD4" w:rsidP="000F5CD4">
      <w:pPr>
        <w:autoSpaceDE w:val="0"/>
        <w:autoSpaceDN w:val="0"/>
        <w:adjustRightInd w:val="0"/>
        <w:spacing w:after="0" w:line="240" w:lineRule="auto"/>
        <w:ind w:left="426"/>
        <w:jc w:val="center"/>
        <w:rPr>
          <w:rFonts w:ascii="Times New Roman" w:eastAsia="SimSun" w:hAnsi="Times New Roman" w:cs="Times New Roman"/>
          <w:sz w:val="24"/>
          <w:szCs w:val="24"/>
        </w:rPr>
      </w:pPr>
      <m:oMathPara>
        <m:oMath>
          <m:r>
            <w:rPr>
              <w:rFonts w:ascii="Cambria Math" w:eastAsia="SimSun" w:hAnsi="Cambria Math" w:cs="Times New Roman"/>
              <w:sz w:val="24"/>
              <w:szCs w:val="24"/>
            </w:rPr>
            <m:t>T=P+N</m:t>
          </m:r>
        </m:oMath>
      </m:oMathPara>
    </w:p>
    <w:p w14:paraId="482F77E1" w14:textId="26C59397" w:rsidR="00897C86" w:rsidRPr="000F5CD4" w:rsidRDefault="00C9791F" w:rsidP="000F5CD4">
      <w:pPr>
        <w:autoSpaceDE w:val="0"/>
        <w:autoSpaceDN w:val="0"/>
        <w:adjustRightInd w:val="0"/>
        <w:spacing w:after="0" w:line="240" w:lineRule="auto"/>
        <w:ind w:left="426"/>
        <w:jc w:val="center"/>
        <w:rPr>
          <w:rFonts w:ascii="Times New Roman" w:eastAsia="SimSun" w:hAnsi="Times New Roman" w:cs="Times New Roman"/>
          <w:sz w:val="24"/>
          <w:szCs w:val="24"/>
        </w:rPr>
      </w:pPr>
      <w:r w:rsidRPr="000F5CD4">
        <w:rPr>
          <w:rFonts w:ascii="Times New Roman" w:eastAsia="SimSun" w:hAnsi="Times New Roman" w:cs="Times New Roman"/>
          <w:sz w:val="24"/>
          <w:szCs w:val="24"/>
        </w:rPr>
        <w:t>(</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max</m:t>
            </m:r>
          </m:sub>
        </m:sSub>
        <m:r>
          <w:rPr>
            <w:rFonts w:ascii="Cambria Math" w:eastAsia="SimSun" w:hAnsi="Cambria Math" w:cs="Times New Roman"/>
            <w:sz w:val="24"/>
            <w:szCs w:val="24"/>
          </w:rPr>
          <m:t>=60)</m:t>
        </m:r>
      </m:oMath>
    </w:p>
    <w:p w14:paraId="639F535C" w14:textId="77E29EE0" w:rsidR="007849DF" w:rsidRPr="007849DF" w:rsidRDefault="000F5CD4" w:rsidP="007849DF">
      <w:pPr>
        <w:spacing w:after="0" w:line="240" w:lineRule="auto"/>
        <w:ind w:left="426"/>
        <w:rPr>
          <w:rFonts w:ascii="Times New Roman" w:eastAsia="Calibri" w:hAnsi="Times New Roman" w:cs="Times New Roman"/>
          <w:sz w:val="24"/>
          <w:szCs w:val="24"/>
          <w:lang w:eastAsia="x-none"/>
        </w:rPr>
      </w:pPr>
      <w:r w:rsidRPr="000F5CD4">
        <w:rPr>
          <w:rFonts w:ascii="Times New Roman" w:eastAsia="Calibri" w:hAnsi="Times New Roman" w:cs="Times New Roman"/>
          <w:i/>
          <w:iCs/>
          <w:sz w:val="24"/>
          <w:szCs w:val="24"/>
          <w:lang w:eastAsia="x-none"/>
        </w:rPr>
        <w:t>T</w:t>
      </w:r>
      <w:r w:rsidR="007849DF" w:rsidRPr="007849DF">
        <w:rPr>
          <w:rFonts w:ascii="Times New Roman" w:eastAsia="Calibri" w:hAnsi="Times New Roman" w:cs="Times New Roman"/>
          <w:sz w:val="24"/>
          <w:szCs w:val="24"/>
          <w:lang w:eastAsia="x-none"/>
        </w:rPr>
        <w:t xml:space="preserve"> </w:t>
      </w:r>
      <w:r w:rsidR="007849DF">
        <w:rPr>
          <w:rFonts w:ascii="Times New Roman" w:eastAsia="Calibri" w:hAnsi="Times New Roman" w:cs="Times New Roman"/>
          <w:sz w:val="24"/>
          <w:szCs w:val="24"/>
          <w:lang w:eastAsia="x-none"/>
        </w:rPr>
        <w:t xml:space="preserve">ir </w:t>
      </w:r>
      <w:r w:rsidR="007849DF" w:rsidRPr="007849DF">
        <w:rPr>
          <w:rFonts w:ascii="Times New Roman" w:eastAsia="Calibri" w:hAnsi="Times New Roman" w:cs="Times New Roman"/>
          <w:sz w:val="24"/>
          <w:szCs w:val="24"/>
          <w:lang w:eastAsia="x-none"/>
        </w:rPr>
        <w:t xml:space="preserve">pretendenta piedāvājuma </w:t>
      </w:r>
      <w:r w:rsidRPr="00D5587B">
        <w:rPr>
          <w:rFonts w:ascii="Times New Roman" w:eastAsia="SimSun" w:hAnsi="Times New Roman" w:cs="Times New Roman"/>
          <w:sz w:val="24"/>
          <w:szCs w:val="24"/>
        </w:rPr>
        <w:t xml:space="preserve">Tehniskās specifikācijas I.daļas </w:t>
      </w:r>
      <w:r w:rsidR="007849DF" w:rsidRPr="007849DF">
        <w:rPr>
          <w:rFonts w:ascii="Times New Roman" w:eastAsia="Calibri" w:hAnsi="Times New Roman" w:cs="Times New Roman"/>
          <w:sz w:val="24"/>
          <w:szCs w:val="24"/>
          <w:lang w:eastAsia="x-none"/>
        </w:rPr>
        <w:t>saimnieciskā izdevīguma vērtējums</w:t>
      </w:r>
      <w:r w:rsidR="007849DF">
        <w:rPr>
          <w:rFonts w:ascii="Times New Roman" w:eastAsia="Calibri" w:hAnsi="Times New Roman" w:cs="Times New Roman"/>
          <w:sz w:val="24"/>
          <w:szCs w:val="24"/>
          <w:lang w:eastAsia="x-none"/>
        </w:rPr>
        <w:t>,</w:t>
      </w:r>
    </w:p>
    <w:p w14:paraId="724DEB4D" w14:textId="4DEEEC7E" w:rsidR="00897C86" w:rsidRDefault="009A5DD0" w:rsidP="007E089F">
      <w:pPr>
        <w:autoSpaceDE w:val="0"/>
        <w:autoSpaceDN w:val="0"/>
        <w:adjustRightInd w:val="0"/>
        <w:spacing w:after="0" w:line="240" w:lineRule="auto"/>
        <w:ind w:left="426"/>
        <w:rPr>
          <w:rFonts w:ascii="Times New Roman" w:eastAsia="SimSun" w:hAnsi="Times New Roman" w:cs="Times New Roman"/>
          <w:sz w:val="24"/>
          <w:szCs w:val="24"/>
        </w:rPr>
      </w:pPr>
      <w:r w:rsidRPr="000F5CD4">
        <w:rPr>
          <w:rFonts w:ascii="Times New Roman" w:eastAsia="SimSun" w:hAnsi="Times New Roman" w:cs="Times New Roman"/>
          <w:i/>
          <w:iCs/>
          <w:sz w:val="24"/>
          <w:szCs w:val="24"/>
        </w:rPr>
        <w:t>P</w:t>
      </w:r>
      <w:r w:rsidR="007E089F" w:rsidRPr="00302CAE">
        <w:rPr>
          <w:rFonts w:ascii="Times New Roman" w:eastAsia="SimSun" w:hAnsi="Times New Roman" w:cs="Times New Roman"/>
          <w:sz w:val="24"/>
          <w:szCs w:val="24"/>
        </w:rPr>
        <w:t xml:space="preserve"> ir </w:t>
      </w:r>
      <w:r w:rsidR="00B04B7B" w:rsidRPr="00302CAE">
        <w:rPr>
          <w:rFonts w:ascii="Times New Roman" w:eastAsia="SimSun" w:hAnsi="Times New Roman" w:cs="Times New Roman"/>
          <w:sz w:val="24"/>
          <w:szCs w:val="24"/>
        </w:rPr>
        <w:t xml:space="preserve">IP telefonijas pakalpojumu </w:t>
      </w:r>
      <w:r w:rsidR="00897C86">
        <w:rPr>
          <w:rFonts w:ascii="Times New Roman" w:eastAsia="SimSun" w:hAnsi="Times New Roman" w:cs="Times New Roman"/>
          <w:sz w:val="24"/>
          <w:szCs w:val="24"/>
        </w:rPr>
        <w:t>tarifikācijas vērtējums</w:t>
      </w:r>
      <w:r w:rsidR="008D1AED">
        <w:rPr>
          <w:rFonts w:ascii="Times New Roman" w:eastAsia="SimSun" w:hAnsi="Times New Roman" w:cs="Times New Roman"/>
          <w:sz w:val="24"/>
          <w:szCs w:val="24"/>
        </w:rPr>
        <w:t>,</w:t>
      </w:r>
      <w:r w:rsidR="000F5CD4" w:rsidRPr="007849DF">
        <w:rPr>
          <w:rFonts w:ascii="Times New Roman" w:eastAsia="Calibri" w:hAnsi="Times New Roman" w:cs="Times New Roman"/>
          <w:sz w:val="24"/>
          <w:szCs w:val="24"/>
          <w:lang w:eastAsia="x-none"/>
        </w:rPr>
        <w:t xml:space="preserve"> kas tiek iegūts saskaņā ar </w:t>
      </w:r>
      <w:r w:rsidR="000F5CD4">
        <w:rPr>
          <w:rFonts w:ascii="Times New Roman" w:eastAsia="Calibri" w:hAnsi="Times New Roman" w:cs="Times New Roman"/>
          <w:sz w:val="24"/>
          <w:szCs w:val="24"/>
          <w:lang w:eastAsia="x-none"/>
        </w:rPr>
        <w:t>N</w:t>
      </w:r>
      <w:r w:rsidR="000F5CD4" w:rsidRPr="007849DF">
        <w:rPr>
          <w:rFonts w:ascii="Times New Roman" w:eastAsia="Calibri" w:hAnsi="Times New Roman" w:cs="Times New Roman"/>
          <w:sz w:val="24"/>
          <w:szCs w:val="24"/>
          <w:lang w:eastAsia="x-none"/>
        </w:rPr>
        <w:t xml:space="preserve">olikumā </w:t>
      </w:r>
      <w:r w:rsidR="000F5CD4">
        <w:rPr>
          <w:rFonts w:ascii="Times New Roman" w:eastAsia="Calibri" w:hAnsi="Times New Roman" w:cs="Times New Roman"/>
          <w:sz w:val="24"/>
          <w:szCs w:val="24"/>
          <w:lang w:eastAsia="x-none"/>
        </w:rPr>
        <w:t xml:space="preserve">pretendentiem </w:t>
      </w:r>
      <w:r w:rsidR="000F5CD4" w:rsidRPr="007849DF">
        <w:rPr>
          <w:rFonts w:ascii="Times New Roman" w:eastAsia="Calibri" w:hAnsi="Times New Roman" w:cs="Times New Roman"/>
          <w:sz w:val="24"/>
          <w:szCs w:val="24"/>
          <w:lang w:eastAsia="x-none"/>
        </w:rPr>
        <w:t>noteikto kārtību</w:t>
      </w:r>
      <w:r w:rsidR="000F5CD4">
        <w:rPr>
          <w:rFonts w:ascii="Times New Roman" w:eastAsia="Calibri" w:hAnsi="Times New Roman" w:cs="Times New Roman"/>
          <w:sz w:val="24"/>
          <w:szCs w:val="24"/>
          <w:lang w:eastAsia="x-none"/>
        </w:rPr>
        <w:t>,</w:t>
      </w:r>
    </w:p>
    <w:p w14:paraId="3248E4FB" w14:textId="63B363F9" w:rsidR="00C35236" w:rsidRPr="00302CAE" w:rsidRDefault="009A5DD0" w:rsidP="007E089F">
      <w:pPr>
        <w:autoSpaceDE w:val="0"/>
        <w:autoSpaceDN w:val="0"/>
        <w:adjustRightInd w:val="0"/>
        <w:spacing w:after="0" w:line="240" w:lineRule="auto"/>
        <w:ind w:left="426"/>
        <w:rPr>
          <w:rFonts w:ascii="Times New Roman" w:eastAsia="SimSun" w:hAnsi="Times New Roman" w:cs="Times New Roman"/>
          <w:sz w:val="24"/>
          <w:szCs w:val="24"/>
        </w:rPr>
      </w:pPr>
      <w:r w:rsidRPr="000F5CD4">
        <w:rPr>
          <w:rFonts w:ascii="Times New Roman" w:eastAsia="SimSun" w:hAnsi="Times New Roman" w:cs="Times New Roman"/>
          <w:i/>
          <w:iCs/>
          <w:sz w:val="24"/>
          <w:szCs w:val="24"/>
        </w:rPr>
        <w:t>N</w:t>
      </w:r>
      <w:r w:rsidR="00C35236" w:rsidRPr="00302CAE">
        <w:rPr>
          <w:rFonts w:ascii="Times New Roman" w:eastAsia="SimSun" w:hAnsi="Times New Roman" w:cs="Times New Roman"/>
          <w:sz w:val="24"/>
          <w:szCs w:val="24"/>
        </w:rPr>
        <w:t xml:space="preserve"> </w:t>
      </w:r>
      <w:r w:rsidR="0002451F" w:rsidRPr="00302CAE">
        <w:rPr>
          <w:rFonts w:ascii="Times New Roman" w:eastAsia="SimSun" w:hAnsi="Times New Roman" w:cs="Times New Roman"/>
          <w:sz w:val="24"/>
          <w:szCs w:val="24"/>
        </w:rPr>
        <w:t xml:space="preserve">ir IP </w:t>
      </w:r>
      <w:r w:rsidR="00CA313F">
        <w:rPr>
          <w:rFonts w:ascii="Times New Roman" w:eastAsia="SimSun" w:hAnsi="Times New Roman" w:cs="Times New Roman"/>
          <w:sz w:val="24"/>
          <w:szCs w:val="24"/>
        </w:rPr>
        <w:t>telefonu centrāles un aparātu</w:t>
      </w:r>
      <w:r w:rsidR="007E089F" w:rsidRPr="00302CAE">
        <w:rPr>
          <w:rFonts w:ascii="Times New Roman" w:eastAsia="SimSun" w:hAnsi="Times New Roman" w:cs="Times New Roman"/>
          <w:sz w:val="24"/>
          <w:szCs w:val="24"/>
        </w:rPr>
        <w:t xml:space="preserve"> </w:t>
      </w:r>
      <w:r w:rsidR="00CA313F">
        <w:rPr>
          <w:rFonts w:ascii="Times New Roman" w:eastAsia="SimSun" w:hAnsi="Times New Roman" w:cs="Times New Roman"/>
          <w:sz w:val="24"/>
          <w:szCs w:val="24"/>
        </w:rPr>
        <w:t xml:space="preserve">nomas </w:t>
      </w:r>
      <w:r w:rsidR="007E089F" w:rsidRPr="00302CAE">
        <w:rPr>
          <w:rFonts w:ascii="Times New Roman" w:eastAsia="SimSun" w:hAnsi="Times New Roman" w:cs="Times New Roman"/>
          <w:sz w:val="24"/>
          <w:szCs w:val="24"/>
        </w:rPr>
        <w:t>maksas vērtējums</w:t>
      </w:r>
      <w:r w:rsidR="007849DF">
        <w:rPr>
          <w:rFonts w:ascii="Times New Roman" w:eastAsia="SimSun" w:hAnsi="Times New Roman" w:cs="Times New Roman"/>
          <w:sz w:val="24"/>
          <w:szCs w:val="24"/>
        </w:rPr>
        <w:t>,</w:t>
      </w:r>
      <w:r w:rsidR="000F5CD4" w:rsidRPr="007849DF">
        <w:rPr>
          <w:rFonts w:ascii="Times New Roman" w:eastAsia="Calibri" w:hAnsi="Times New Roman" w:cs="Times New Roman"/>
          <w:sz w:val="24"/>
          <w:szCs w:val="24"/>
          <w:lang w:eastAsia="x-none"/>
        </w:rPr>
        <w:t xml:space="preserve"> kas tiek iegūts saskaņā ar </w:t>
      </w:r>
      <w:r w:rsidR="000F5CD4">
        <w:rPr>
          <w:rFonts w:ascii="Times New Roman" w:eastAsia="Calibri" w:hAnsi="Times New Roman" w:cs="Times New Roman"/>
          <w:sz w:val="24"/>
          <w:szCs w:val="24"/>
          <w:lang w:eastAsia="x-none"/>
        </w:rPr>
        <w:t>N</w:t>
      </w:r>
      <w:r w:rsidR="000F5CD4" w:rsidRPr="007849DF">
        <w:rPr>
          <w:rFonts w:ascii="Times New Roman" w:eastAsia="Calibri" w:hAnsi="Times New Roman" w:cs="Times New Roman"/>
          <w:sz w:val="24"/>
          <w:szCs w:val="24"/>
          <w:lang w:eastAsia="x-none"/>
        </w:rPr>
        <w:t xml:space="preserve">olikumā </w:t>
      </w:r>
      <w:r w:rsidR="000F5CD4">
        <w:rPr>
          <w:rFonts w:ascii="Times New Roman" w:eastAsia="Calibri" w:hAnsi="Times New Roman" w:cs="Times New Roman"/>
          <w:sz w:val="24"/>
          <w:szCs w:val="24"/>
          <w:lang w:eastAsia="x-none"/>
        </w:rPr>
        <w:t xml:space="preserve">pretendentiem </w:t>
      </w:r>
      <w:r w:rsidR="000F5CD4" w:rsidRPr="007849DF">
        <w:rPr>
          <w:rFonts w:ascii="Times New Roman" w:eastAsia="Calibri" w:hAnsi="Times New Roman" w:cs="Times New Roman"/>
          <w:sz w:val="24"/>
          <w:szCs w:val="24"/>
          <w:lang w:eastAsia="x-none"/>
        </w:rPr>
        <w:t>noteikto kārtību</w:t>
      </w:r>
      <w:r w:rsidR="000F5CD4">
        <w:rPr>
          <w:rFonts w:ascii="Times New Roman" w:eastAsia="Calibri" w:hAnsi="Times New Roman" w:cs="Times New Roman"/>
          <w:sz w:val="24"/>
          <w:szCs w:val="24"/>
          <w:lang w:eastAsia="x-none"/>
        </w:rPr>
        <w:t>,</w:t>
      </w:r>
    </w:p>
    <w:p w14:paraId="31853C56" w14:textId="77777777" w:rsidR="001A5967"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8.4</w:t>
      </w:r>
      <w:r w:rsidR="001A5967" w:rsidRPr="00302CAE">
        <w:rPr>
          <w:rFonts w:ascii="Times New Roman" w:eastAsia="SimSun" w:hAnsi="Times New Roman" w:cs="Times New Roman"/>
          <w:sz w:val="24"/>
          <w:szCs w:val="24"/>
        </w:rPr>
        <w:t>.</w:t>
      </w:r>
      <w:r w:rsidR="007849DF">
        <w:rPr>
          <w:rFonts w:ascii="Times New Roman" w:eastAsia="SimSun" w:hAnsi="Times New Roman" w:cs="Times New Roman"/>
          <w:sz w:val="24"/>
          <w:szCs w:val="24"/>
        </w:rPr>
        <w:t>2.1</w:t>
      </w:r>
      <w:r w:rsidR="001A5967" w:rsidRPr="00302CAE">
        <w:rPr>
          <w:rFonts w:ascii="Times New Roman" w:eastAsia="SimSun" w:hAnsi="Times New Roman" w:cs="Times New Roman"/>
          <w:sz w:val="24"/>
          <w:szCs w:val="24"/>
        </w:rPr>
        <w:t xml:space="preserve">. </w:t>
      </w:r>
      <w:r w:rsidR="00C9791F" w:rsidRPr="00302CAE">
        <w:rPr>
          <w:rFonts w:ascii="Times New Roman" w:eastAsia="SimSun" w:hAnsi="Times New Roman" w:cs="Times New Roman"/>
          <w:sz w:val="24"/>
          <w:szCs w:val="24"/>
        </w:rPr>
        <w:t xml:space="preserve"> </w:t>
      </w:r>
      <w:r w:rsidR="00B04B7B" w:rsidRPr="00302CAE">
        <w:rPr>
          <w:rFonts w:ascii="Times New Roman" w:eastAsia="SimSun" w:hAnsi="Times New Roman" w:cs="Times New Roman"/>
          <w:sz w:val="24"/>
          <w:szCs w:val="24"/>
        </w:rPr>
        <w:t>IP telefonijas</w:t>
      </w:r>
      <w:r w:rsidR="00887FB4" w:rsidRPr="00302CAE">
        <w:rPr>
          <w:rFonts w:ascii="Times New Roman" w:eastAsia="SimSun" w:hAnsi="Times New Roman" w:cs="Times New Roman"/>
          <w:sz w:val="24"/>
          <w:szCs w:val="24"/>
        </w:rPr>
        <w:t xml:space="preserve"> </w:t>
      </w:r>
      <w:r w:rsidR="001A5967" w:rsidRPr="00302CAE">
        <w:rPr>
          <w:rFonts w:ascii="Times New Roman" w:eastAsia="SimSun" w:hAnsi="Times New Roman" w:cs="Times New Roman"/>
          <w:sz w:val="24"/>
          <w:szCs w:val="24"/>
        </w:rPr>
        <w:t xml:space="preserve">pakalpojumu tarifikācijas </w:t>
      </w:r>
      <w:r w:rsidR="004229B0" w:rsidRPr="00302CAE">
        <w:rPr>
          <w:rFonts w:ascii="Times New Roman" w:eastAsia="SimSun" w:hAnsi="Times New Roman" w:cs="Times New Roman"/>
          <w:sz w:val="24"/>
          <w:szCs w:val="24"/>
        </w:rPr>
        <w:t xml:space="preserve">(P) </w:t>
      </w:r>
      <w:r w:rsidR="001A5967" w:rsidRPr="00302CAE">
        <w:rPr>
          <w:rFonts w:ascii="Times New Roman" w:eastAsia="SimSun" w:hAnsi="Times New Roman" w:cs="Times New Roman"/>
          <w:sz w:val="24"/>
          <w:szCs w:val="24"/>
        </w:rPr>
        <w:t xml:space="preserve">vērtējums tiek iegūts </w:t>
      </w:r>
      <w:r w:rsidR="00887FB4" w:rsidRPr="00302CAE">
        <w:rPr>
          <w:rFonts w:ascii="Times New Roman" w:eastAsia="SimSun" w:hAnsi="Times New Roman" w:cs="Times New Roman"/>
          <w:sz w:val="24"/>
          <w:szCs w:val="24"/>
        </w:rPr>
        <w:t>šādi:</w:t>
      </w:r>
    </w:p>
    <w:p w14:paraId="5F689033" w14:textId="77777777" w:rsidR="00AE0904" w:rsidRPr="00302CAE" w:rsidRDefault="00AE0904" w:rsidP="009A5DD0">
      <w:pPr>
        <w:autoSpaceDE w:val="0"/>
        <w:autoSpaceDN w:val="0"/>
        <w:adjustRightInd w:val="0"/>
        <w:jc w:val="right"/>
        <w:rPr>
          <w:rFonts w:ascii="Times New Roman" w:eastAsia="SimSun" w:hAnsi="Times New Roman" w:cs="Times New Roman"/>
        </w:rPr>
      </w:pPr>
    </w:p>
    <w:p w14:paraId="4970D004" w14:textId="77777777" w:rsidR="009A5DD0" w:rsidRPr="00302CAE" w:rsidRDefault="009A5DD0" w:rsidP="009A5DD0">
      <w:pPr>
        <w:autoSpaceDE w:val="0"/>
        <w:autoSpaceDN w:val="0"/>
        <w:adjustRightInd w:val="0"/>
        <w:jc w:val="right"/>
        <w:rPr>
          <w:rFonts w:ascii="Times New Roman" w:eastAsia="SimSun" w:hAnsi="Times New Roman" w:cs="Times New Roman"/>
        </w:rPr>
      </w:pPr>
      <w:r w:rsidRPr="00302CAE">
        <w:rPr>
          <w:rFonts w:ascii="Times New Roman" w:eastAsia="SimSun" w:hAnsi="Times New Roman" w:cs="Times New Roman"/>
        </w:rPr>
        <w:t>Tabula Nr.1</w:t>
      </w:r>
    </w:p>
    <w:tbl>
      <w:tblPr>
        <w:tblW w:w="9640" w:type="dxa"/>
        <w:tblInd w:w="-289" w:type="dxa"/>
        <w:tblCellMar>
          <w:top w:w="15" w:type="dxa"/>
          <w:bottom w:w="15" w:type="dxa"/>
        </w:tblCellMar>
        <w:tblLook w:val="04A0" w:firstRow="1" w:lastRow="0" w:firstColumn="1" w:lastColumn="0" w:noHBand="0" w:noVBand="1"/>
      </w:tblPr>
      <w:tblGrid>
        <w:gridCol w:w="700"/>
        <w:gridCol w:w="2684"/>
        <w:gridCol w:w="1537"/>
        <w:gridCol w:w="4719"/>
      </w:tblGrid>
      <w:tr w:rsidR="00B04B7B" w:rsidRPr="00302CAE" w14:paraId="322212D3" w14:textId="77777777" w:rsidTr="000F5CD4">
        <w:trPr>
          <w:trHeight w:val="315"/>
        </w:trPr>
        <w:tc>
          <w:tcPr>
            <w:tcW w:w="700" w:type="dxa"/>
            <w:tcBorders>
              <w:top w:val="single" w:sz="4" w:space="0" w:color="auto"/>
              <w:left w:val="single" w:sz="4" w:space="0" w:color="auto"/>
              <w:bottom w:val="single" w:sz="4" w:space="0" w:color="auto"/>
              <w:right w:val="single" w:sz="4" w:space="0" w:color="auto"/>
            </w:tcBorders>
            <w:vAlign w:val="center"/>
            <w:hideMark/>
          </w:tcPr>
          <w:p w14:paraId="07E8FAFB" w14:textId="77777777" w:rsidR="00B04B7B" w:rsidRPr="00302CAE" w:rsidRDefault="00B04B7B" w:rsidP="007E089F">
            <w:pPr>
              <w:ind w:left="123"/>
              <w:jc w:val="center"/>
              <w:rPr>
                <w:rFonts w:ascii="Times New Roman" w:hAnsi="Times New Roman" w:cs="Times New Roman"/>
                <w:b/>
                <w:bCs/>
                <w:color w:val="000000"/>
              </w:rPr>
            </w:pPr>
            <w:r w:rsidRPr="00302CAE">
              <w:rPr>
                <w:rFonts w:ascii="Times New Roman" w:hAnsi="Times New Roman" w:cs="Times New Roman"/>
                <w:b/>
                <w:bCs/>
                <w:color w:val="000000"/>
              </w:rPr>
              <w:t>Nr.</w:t>
            </w:r>
          </w:p>
        </w:tc>
        <w:tc>
          <w:tcPr>
            <w:tcW w:w="2684" w:type="dxa"/>
            <w:tcBorders>
              <w:top w:val="single" w:sz="4" w:space="0" w:color="auto"/>
              <w:left w:val="single" w:sz="4" w:space="0" w:color="auto"/>
              <w:bottom w:val="single" w:sz="4" w:space="0" w:color="auto"/>
              <w:right w:val="single" w:sz="4" w:space="0" w:color="auto"/>
            </w:tcBorders>
            <w:vAlign w:val="center"/>
            <w:hideMark/>
          </w:tcPr>
          <w:p w14:paraId="0FF11447" w14:textId="77777777" w:rsidR="00B04B7B" w:rsidRPr="00302CAE" w:rsidRDefault="00B04B7B" w:rsidP="007E089F">
            <w:pPr>
              <w:ind w:left="123"/>
              <w:jc w:val="center"/>
              <w:rPr>
                <w:rFonts w:ascii="Times New Roman" w:hAnsi="Times New Roman" w:cs="Times New Roman"/>
                <w:b/>
                <w:bCs/>
                <w:color w:val="000000"/>
              </w:rPr>
            </w:pPr>
            <w:r w:rsidRPr="00302CAE">
              <w:rPr>
                <w:rFonts w:ascii="Times New Roman" w:eastAsia="SimSun" w:hAnsi="Times New Roman" w:cs="Times New Roman"/>
                <w:b/>
              </w:rPr>
              <w:t xml:space="preserve">Fiksēto pakalpojumu tarifikācijas </w:t>
            </w:r>
            <w:r w:rsidRPr="00302CAE">
              <w:rPr>
                <w:rFonts w:ascii="Times New Roman" w:hAnsi="Times New Roman" w:cs="Times New Roman"/>
                <w:b/>
                <w:bCs/>
                <w:color w:val="000000"/>
              </w:rPr>
              <w:t>kritērijs</w:t>
            </w:r>
            <w:r w:rsidR="00C9791F" w:rsidRPr="00302CAE">
              <w:rPr>
                <w:rFonts w:ascii="Times New Roman" w:hAnsi="Times New Roman" w:cs="Times New Roman"/>
                <w:b/>
                <w:bCs/>
                <w:color w:val="000000"/>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EA397E6" w14:textId="77777777" w:rsidR="00B04B7B" w:rsidRPr="00302CAE" w:rsidRDefault="00B04B7B" w:rsidP="007E089F">
            <w:pPr>
              <w:ind w:left="123"/>
              <w:jc w:val="center"/>
              <w:rPr>
                <w:rFonts w:ascii="Times New Roman" w:hAnsi="Times New Roman" w:cs="Times New Roman"/>
                <w:b/>
                <w:bCs/>
                <w:color w:val="000000"/>
              </w:rPr>
            </w:pPr>
            <w:r w:rsidRPr="00302CAE">
              <w:rPr>
                <w:rFonts w:ascii="Times New Roman" w:hAnsi="Times New Roman" w:cs="Times New Roman"/>
                <w:b/>
                <w:bCs/>
                <w:color w:val="000000"/>
              </w:rPr>
              <w:t>Maksimālais punktu skaits</w:t>
            </w:r>
          </w:p>
        </w:tc>
        <w:tc>
          <w:tcPr>
            <w:tcW w:w="4719" w:type="dxa"/>
            <w:tcBorders>
              <w:top w:val="single" w:sz="4" w:space="0" w:color="auto"/>
              <w:left w:val="single" w:sz="4" w:space="0" w:color="auto"/>
              <w:bottom w:val="single" w:sz="4" w:space="0" w:color="auto"/>
              <w:right w:val="single" w:sz="4" w:space="0" w:color="auto"/>
            </w:tcBorders>
          </w:tcPr>
          <w:p w14:paraId="55071D8F" w14:textId="77777777" w:rsidR="00B04B7B" w:rsidRPr="00302CAE" w:rsidRDefault="00B04B7B" w:rsidP="007E089F">
            <w:pPr>
              <w:ind w:left="123"/>
              <w:jc w:val="center"/>
              <w:rPr>
                <w:rFonts w:ascii="Times New Roman" w:eastAsia="Times New Roman" w:hAnsi="Times New Roman" w:cs="Times New Roman"/>
                <w:b/>
                <w:lang w:eastAsia="zh-CN"/>
              </w:rPr>
            </w:pPr>
            <w:r w:rsidRPr="00302CAE">
              <w:rPr>
                <w:rFonts w:ascii="Times New Roman" w:eastAsia="Times New Roman" w:hAnsi="Times New Roman" w:cs="Times New Roman"/>
                <w:b/>
                <w:lang w:eastAsia="zh-CN"/>
              </w:rPr>
              <w:t>Punktu aprēķināšanas formula</w:t>
            </w:r>
          </w:p>
          <w:p w14:paraId="0D05C9F9" w14:textId="77777777" w:rsidR="00B04B7B" w:rsidRPr="00302CAE" w:rsidRDefault="004E2FD1" w:rsidP="007E089F">
            <w:pPr>
              <w:ind w:left="123"/>
              <w:jc w:val="center"/>
              <w:rPr>
                <w:rFonts w:ascii="Times New Roman" w:hAnsi="Times New Roman" w:cs="Times New Roman"/>
                <w:b/>
                <w:bCs/>
                <w:color w:val="000000"/>
              </w:rPr>
            </w:pPr>
            <w:r w:rsidRPr="00302CAE">
              <w:rPr>
                <w:rFonts w:ascii="Times New Roman" w:hAnsi="Times New Roman" w:cs="Times New Roman"/>
                <w:b/>
                <w:bCs/>
                <w:color w:val="000000"/>
              </w:rPr>
              <w:t>(četri cipari aiz komata)</w:t>
            </w:r>
          </w:p>
        </w:tc>
      </w:tr>
      <w:tr w:rsidR="00B04B7B" w:rsidRPr="00302CAE" w14:paraId="47462BF9" w14:textId="77777777" w:rsidTr="00D66B96">
        <w:trPr>
          <w:trHeight w:val="401"/>
        </w:trPr>
        <w:tc>
          <w:tcPr>
            <w:tcW w:w="700" w:type="dxa"/>
            <w:tcBorders>
              <w:top w:val="single" w:sz="4" w:space="0" w:color="auto"/>
              <w:left w:val="single" w:sz="4" w:space="0" w:color="auto"/>
              <w:bottom w:val="single" w:sz="4" w:space="0" w:color="auto"/>
              <w:right w:val="single" w:sz="4" w:space="0" w:color="auto"/>
            </w:tcBorders>
            <w:vAlign w:val="center"/>
          </w:tcPr>
          <w:p w14:paraId="6038F96C"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1.</w:t>
            </w:r>
          </w:p>
        </w:tc>
        <w:tc>
          <w:tcPr>
            <w:tcW w:w="2684" w:type="dxa"/>
            <w:tcBorders>
              <w:top w:val="single" w:sz="4" w:space="0" w:color="auto"/>
              <w:left w:val="single" w:sz="4" w:space="0" w:color="auto"/>
              <w:bottom w:val="single" w:sz="4" w:space="0" w:color="auto"/>
              <w:right w:val="single" w:sz="4" w:space="0" w:color="auto"/>
            </w:tcBorders>
            <w:vAlign w:val="center"/>
            <w:hideMark/>
          </w:tcPr>
          <w:p w14:paraId="04C59D19"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Savienojuma maksa par vienu zvanu</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C287B09"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3</w:t>
            </w:r>
          </w:p>
        </w:tc>
        <w:tc>
          <w:tcPr>
            <w:tcW w:w="4719" w:type="dxa"/>
            <w:tcBorders>
              <w:top w:val="single" w:sz="4" w:space="0" w:color="auto"/>
              <w:left w:val="single" w:sz="4" w:space="0" w:color="auto"/>
              <w:bottom w:val="single" w:sz="4" w:space="0" w:color="auto"/>
              <w:right w:val="single" w:sz="4" w:space="0" w:color="auto"/>
            </w:tcBorders>
            <w:vAlign w:val="center"/>
          </w:tcPr>
          <w:p w14:paraId="2804CF87"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×3</m:t>
                </m:r>
              </m:oMath>
            </m:oMathPara>
          </w:p>
          <w:p w14:paraId="5B9A3DEA" w14:textId="36B7F547"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1DA1FA2D"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6A11D3DC"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lastRenderedPageBreak/>
              <w:t>2</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48F9880C"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Sarunas ar fiksēto telekomunikāciju tīklu abonentiem</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7E50822"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5</w:t>
            </w:r>
          </w:p>
        </w:tc>
        <w:tc>
          <w:tcPr>
            <w:tcW w:w="4719" w:type="dxa"/>
            <w:tcBorders>
              <w:top w:val="single" w:sz="4" w:space="0" w:color="auto"/>
              <w:left w:val="single" w:sz="4" w:space="0" w:color="auto"/>
              <w:bottom w:val="single" w:sz="4" w:space="0" w:color="auto"/>
              <w:right w:val="single" w:sz="4" w:space="0" w:color="auto"/>
            </w:tcBorders>
            <w:vAlign w:val="center"/>
          </w:tcPr>
          <w:p w14:paraId="1875B6AD"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×5</m:t>
                </m:r>
              </m:oMath>
            </m:oMathPara>
          </w:p>
          <w:p w14:paraId="76EDD8C5" w14:textId="6CFB21F3"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2</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36B01BFA"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6A074685"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3</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342942AB"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Zvani uz izziņu dienestiem (1180, 1187, 1188)</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DEF789B"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1</w:t>
            </w:r>
          </w:p>
        </w:tc>
        <w:tc>
          <w:tcPr>
            <w:tcW w:w="4719" w:type="dxa"/>
            <w:tcBorders>
              <w:top w:val="single" w:sz="4" w:space="0" w:color="auto"/>
              <w:left w:val="single" w:sz="4" w:space="0" w:color="auto"/>
              <w:bottom w:val="single" w:sz="4" w:space="0" w:color="auto"/>
              <w:right w:val="single" w:sz="4" w:space="0" w:color="auto"/>
            </w:tcBorders>
            <w:vAlign w:val="center"/>
          </w:tcPr>
          <w:p w14:paraId="56F2AE05"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3</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×1</m:t>
                </m:r>
              </m:oMath>
            </m:oMathPara>
          </w:p>
          <w:p w14:paraId="370ADC3F" w14:textId="4ECF608F"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3</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32318945"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1D2E1D6A"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4</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0D2B2BF3"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Uz Pasūtītāja mobilajiem pieslēgumiem (zvani un pāradresācija)</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C41C4D8"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5</w:t>
            </w:r>
          </w:p>
        </w:tc>
        <w:tc>
          <w:tcPr>
            <w:tcW w:w="4719" w:type="dxa"/>
            <w:tcBorders>
              <w:top w:val="single" w:sz="4" w:space="0" w:color="auto"/>
              <w:left w:val="single" w:sz="4" w:space="0" w:color="auto"/>
              <w:bottom w:val="single" w:sz="4" w:space="0" w:color="auto"/>
              <w:right w:val="single" w:sz="4" w:space="0" w:color="auto"/>
            </w:tcBorders>
            <w:vAlign w:val="center"/>
          </w:tcPr>
          <w:p w14:paraId="12297BD2"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4</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×5</m:t>
                </m:r>
              </m:oMath>
            </m:oMathPara>
          </w:p>
          <w:p w14:paraId="5C7FE999" w14:textId="214A80C8"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4</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390F5A42"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316BEB1E"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5</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1427A994"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Uz „LMT” mobilo sakaru tīklu</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0A157C6"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2</w:t>
            </w:r>
          </w:p>
        </w:tc>
        <w:tc>
          <w:tcPr>
            <w:tcW w:w="4719" w:type="dxa"/>
            <w:tcBorders>
              <w:top w:val="single" w:sz="4" w:space="0" w:color="auto"/>
              <w:left w:val="single" w:sz="4" w:space="0" w:color="auto"/>
              <w:bottom w:val="single" w:sz="4" w:space="0" w:color="auto"/>
              <w:right w:val="single" w:sz="4" w:space="0" w:color="auto"/>
            </w:tcBorders>
            <w:vAlign w:val="center"/>
          </w:tcPr>
          <w:p w14:paraId="58B12BEF"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5</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×2</m:t>
                </m:r>
              </m:oMath>
            </m:oMathPara>
          </w:p>
          <w:p w14:paraId="1FEF43F9" w14:textId="56E9F8B3"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5</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16AB17F1"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1D0675AA"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6</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1BDCAC83"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Uz „Tele2” mobilo sakaru tīklu</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BD2E871"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2</w:t>
            </w:r>
          </w:p>
        </w:tc>
        <w:tc>
          <w:tcPr>
            <w:tcW w:w="4719" w:type="dxa"/>
            <w:tcBorders>
              <w:top w:val="single" w:sz="4" w:space="0" w:color="auto"/>
              <w:left w:val="single" w:sz="4" w:space="0" w:color="auto"/>
              <w:bottom w:val="single" w:sz="4" w:space="0" w:color="auto"/>
              <w:right w:val="single" w:sz="4" w:space="0" w:color="auto"/>
            </w:tcBorders>
            <w:vAlign w:val="center"/>
          </w:tcPr>
          <w:p w14:paraId="652C227F"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6</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×2</m:t>
                </m:r>
              </m:oMath>
            </m:oMathPara>
          </w:p>
          <w:p w14:paraId="69344E42" w14:textId="717AE648"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6</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19F27A0B" w14:textId="77777777" w:rsidTr="00D66B96">
        <w:trPr>
          <w:trHeight w:val="1483"/>
        </w:trPr>
        <w:tc>
          <w:tcPr>
            <w:tcW w:w="700" w:type="dxa"/>
            <w:tcBorders>
              <w:top w:val="single" w:sz="4" w:space="0" w:color="auto"/>
              <w:left w:val="single" w:sz="4" w:space="0" w:color="auto"/>
              <w:bottom w:val="single" w:sz="4" w:space="0" w:color="auto"/>
              <w:right w:val="single" w:sz="4" w:space="0" w:color="auto"/>
            </w:tcBorders>
            <w:vAlign w:val="center"/>
          </w:tcPr>
          <w:p w14:paraId="3CC2237C"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7</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7ED828F4"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Uz „Bite Latvija” mobilo sakaru tīklu</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5A821D6"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2</w:t>
            </w:r>
          </w:p>
        </w:tc>
        <w:tc>
          <w:tcPr>
            <w:tcW w:w="4719" w:type="dxa"/>
            <w:tcBorders>
              <w:top w:val="single" w:sz="4" w:space="0" w:color="auto"/>
              <w:left w:val="single" w:sz="4" w:space="0" w:color="auto"/>
              <w:bottom w:val="single" w:sz="4" w:space="0" w:color="auto"/>
              <w:right w:val="single" w:sz="4" w:space="0" w:color="auto"/>
            </w:tcBorders>
            <w:vAlign w:val="center"/>
          </w:tcPr>
          <w:p w14:paraId="5E26D8B2"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7</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×2</m:t>
                </m:r>
              </m:oMath>
            </m:oMathPara>
          </w:p>
          <w:p w14:paraId="13540939" w14:textId="4B3E545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bCs/>
              </w:rPr>
              <w:t xml:space="preserve">, </w:t>
            </w:r>
            <w:r w:rsidR="00D66B96">
              <w:rPr>
                <w:rFonts w:ascii="Times New Roman" w:hAnsi="Times New Roman" w:cs="Times New Roman"/>
                <w:bCs/>
              </w:rPr>
              <w:t>k</w:t>
            </w:r>
            <w:r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7</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00D66B96">
              <w:rPr>
                <w:rFonts w:ascii="Times New Roman" w:hAnsi="Times New Roman" w:cs="Times New Roman"/>
                <w:bCs/>
              </w:rPr>
              <w:t xml:space="preserve"> ir P</w:t>
            </w:r>
            <w:r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0F2C48C7"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0640C387"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8</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7D99C91D"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Uz Eiropas Ekonomisko zonu (mobilie tīkli)</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FC54AC9"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1</w:t>
            </w:r>
          </w:p>
        </w:tc>
        <w:tc>
          <w:tcPr>
            <w:tcW w:w="4719" w:type="dxa"/>
            <w:tcBorders>
              <w:top w:val="single" w:sz="4" w:space="0" w:color="auto"/>
              <w:left w:val="single" w:sz="4" w:space="0" w:color="auto"/>
              <w:bottom w:val="single" w:sz="4" w:space="0" w:color="auto"/>
              <w:right w:val="single" w:sz="4" w:space="0" w:color="auto"/>
            </w:tcBorders>
            <w:vAlign w:val="center"/>
          </w:tcPr>
          <w:p w14:paraId="1ED2AE34"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8</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×1</m:t>
                </m:r>
              </m:oMath>
            </m:oMathPara>
          </w:p>
          <w:p w14:paraId="1371C8AD" w14:textId="2A096538"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8</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3B850947" w14:textId="77777777" w:rsidTr="00D66B96">
        <w:trPr>
          <w:trHeight w:val="825"/>
        </w:trPr>
        <w:tc>
          <w:tcPr>
            <w:tcW w:w="700" w:type="dxa"/>
            <w:tcBorders>
              <w:top w:val="single" w:sz="4" w:space="0" w:color="auto"/>
              <w:left w:val="single" w:sz="4" w:space="0" w:color="auto"/>
              <w:bottom w:val="single" w:sz="4" w:space="0" w:color="auto"/>
              <w:right w:val="single" w:sz="4" w:space="0" w:color="auto"/>
            </w:tcBorders>
            <w:vAlign w:val="center"/>
          </w:tcPr>
          <w:p w14:paraId="30F0A90D"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9</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1B921863"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Uz Eiropas Ekonomisko zonu (fiksētie tīkli)</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EBE5E70"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1</w:t>
            </w:r>
          </w:p>
        </w:tc>
        <w:tc>
          <w:tcPr>
            <w:tcW w:w="4719" w:type="dxa"/>
            <w:tcBorders>
              <w:top w:val="single" w:sz="4" w:space="0" w:color="auto"/>
              <w:left w:val="single" w:sz="4" w:space="0" w:color="auto"/>
              <w:bottom w:val="single" w:sz="4" w:space="0" w:color="auto"/>
              <w:right w:val="single" w:sz="4" w:space="0" w:color="auto"/>
            </w:tcBorders>
            <w:vAlign w:val="center"/>
          </w:tcPr>
          <w:p w14:paraId="7839CBAC"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9</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×1</m:t>
                </m:r>
              </m:oMath>
            </m:oMathPara>
          </w:p>
          <w:p w14:paraId="5C476F48" w14:textId="69D9B351"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9</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14:paraId="5E0CCD09" w14:textId="77777777" w:rsidTr="000F5CD4">
        <w:trPr>
          <w:trHeight w:val="300"/>
        </w:trPr>
        <w:tc>
          <w:tcPr>
            <w:tcW w:w="700" w:type="dxa"/>
            <w:tcBorders>
              <w:top w:val="single" w:sz="4" w:space="0" w:color="auto"/>
              <w:left w:val="single" w:sz="4" w:space="0" w:color="auto"/>
              <w:bottom w:val="single" w:sz="4" w:space="0" w:color="auto"/>
              <w:right w:val="single" w:sz="4" w:space="0" w:color="auto"/>
            </w:tcBorders>
            <w:vAlign w:val="center"/>
          </w:tcPr>
          <w:p w14:paraId="79C1C6C0" w14:textId="77777777" w:rsidR="00B04B7B" w:rsidRPr="00302CAE" w:rsidRDefault="007E089F"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10</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14:paraId="19F2AB6A" w14:textId="77777777" w:rsidR="00B04B7B" w:rsidRPr="00302CAE" w:rsidRDefault="00B04B7B" w:rsidP="00D66B96">
            <w:pPr>
              <w:spacing w:after="0"/>
              <w:ind w:left="123"/>
              <w:jc w:val="center"/>
              <w:rPr>
                <w:rFonts w:ascii="Times New Roman" w:hAnsi="Times New Roman" w:cs="Times New Roman"/>
                <w:color w:val="000000"/>
              </w:rPr>
            </w:pPr>
            <w:r w:rsidRPr="00302CAE">
              <w:rPr>
                <w:rFonts w:ascii="Times New Roman" w:hAnsi="Times New Roman" w:cs="Times New Roman"/>
                <w:color w:val="000000"/>
              </w:rPr>
              <w:t>Pieslēguma abonēšanas maksa</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DA6B822" w14:textId="77777777" w:rsidR="00B04B7B" w:rsidRPr="00302CAE" w:rsidRDefault="00B04B7B" w:rsidP="00D66B96">
            <w:pPr>
              <w:spacing w:after="0"/>
              <w:ind w:left="123"/>
              <w:jc w:val="center"/>
              <w:rPr>
                <w:rFonts w:ascii="Times New Roman" w:hAnsi="Times New Roman" w:cs="Times New Roman"/>
                <w:b/>
                <w:color w:val="000000"/>
              </w:rPr>
            </w:pPr>
            <w:r w:rsidRPr="00302CAE">
              <w:rPr>
                <w:rFonts w:ascii="Times New Roman" w:hAnsi="Times New Roman" w:cs="Times New Roman"/>
                <w:b/>
                <w:color w:val="000000"/>
              </w:rPr>
              <w:t>8</w:t>
            </w:r>
          </w:p>
        </w:tc>
        <w:tc>
          <w:tcPr>
            <w:tcW w:w="4719" w:type="dxa"/>
            <w:tcBorders>
              <w:top w:val="single" w:sz="4" w:space="0" w:color="auto"/>
              <w:left w:val="single" w:sz="4" w:space="0" w:color="auto"/>
              <w:bottom w:val="single" w:sz="4" w:space="0" w:color="auto"/>
              <w:right w:val="single" w:sz="4" w:space="0" w:color="auto"/>
            </w:tcBorders>
            <w:vAlign w:val="center"/>
          </w:tcPr>
          <w:p w14:paraId="4FF2B3C9" w14:textId="77777777" w:rsidR="00B04B7B" w:rsidRPr="00302CAE" w:rsidRDefault="00CE3F82" w:rsidP="00D66B96">
            <w:pPr>
              <w:autoSpaceDE w:val="0"/>
              <w:autoSpaceDN w:val="0"/>
              <w:adjustRightInd w:val="0"/>
              <w:spacing w:after="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10</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×8</m:t>
                </m:r>
              </m:oMath>
            </m:oMathPara>
          </w:p>
          <w:p w14:paraId="2CE81224" w14:textId="0C5BC07A" w:rsidR="00B04B7B" w:rsidRPr="00302CAE" w:rsidRDefault="00D66B96" w:rsidP="00D66B96">
            <w:pPr>
              <w:spacing w:after="0"/>
              <w:ind w:left="123"/>
              <w:jc w:val="center"/>
              <w:rPr>
                <w:rFonts w:ascii="Times New Roman" w:hAnsi="Times New Roman" w:cs="Times New Roman"/>
                <w:color w:val="000000"/>
              </w:rPr>
            </w:pPr>
            <w:r>
              <w:rPr>
                <w:rFonts w:ascii="Times New Roman" w:hAnsi="Times New Roman" w:cs="Times New Roman"/>
                <w:bCs/>
              </w:rPr>
              <w:t>, k</w:t>
            </w:r>
            <w:r w:rsidR="00B04B7B" w:rsidRPr="00302CAE">
              <w:rPr>
                <w:rFonts w:ascii="Times New Roman" w:hAnsi="Times New Roman" w:cs="Times New Roman"/>
                <w:bCs/>
              </w:rPr>
              <w:t xml:space="preserve">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10</m:t>
                  </m:r>
                </m:sub>
              </m:sSub>
            </m:oMath>
            <w:r w:rsidR="00B04B7B"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Pr>
                <w:rFonts w:ascii="Times New Roman" w:hAnsi="Times New Roman" w:cs="Times New Roman"/>
                <w:bCs/>
              </w:rPr>
              <w:t xml:space="preserve"> ir P</w:t>
            </w:r>
            <w:r w:rsidR="00B04B7B" w:rsidRPr="00302CAE">
              <w:rPr>
                <w:rFonts w:ascii="Times New Roman" w:hAnsi="Times New Roman" w:cs="Times New Roman"/>
                <w:bCs/>
              </w:rPr>
              <w:t xml:space="preserve">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00B04B7B"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bl>
    <w:p w14:paraId="4DA98C5F" w14:textId="3281849F" w:rsidR="00903627" w:rsidRPr="00897C86" w:rsidRDefault="00903627" w:rsidP="00903627">
      <w:pPr>
        <w:ind w:left="426"/>
        <w:rPr>
          <w:rFonts w:ascii="Times New Roman" w:hAnsi="Times New Roman" w:cs="Times New Roman"/>
          <w:sz w:val="24"/>
          <w:szCs w:val="24"/>
        </w:rPr>
      </w:pPr>
      <w:r w:rsidRPr="00897C86">
        <w:rPr>
          <w:rFonts w:ascii="Times New Roman" w:hAnsi="Times New Roman" w:cs="Times New Roman"/>
          <w:sz w:val="24"/>
          <w:szCs w:val="24"/>
        </w:rPr>
        <w:t>P</w:t>
      </w:r>
      <w:r w:rsidR="009A5DD0" w:rsidRPr="00897C86">
        <w:rPr>
          <w:rFonts w:ascii="Times New Roman" w:hAnsi="Times New Roman" w:cs="Times New Roman"/>
          <w:sz w:val="24"/>
          <w:szCs w:val="24"/>
        </w:rPr>
        <w:t xml:space="preserve"> </w:t>
      </w:r>
      <w:r w:rsidRPr="00897C86">
        <w:rPr>
          <w:rFonts w:ascii="Times New Roman" w:hAnsi="Times New Roman" w:cs="Times New Roman"/>
          <w:sz w:val="24"/>
          <w:szCs w:val="24"/>
        </w:rPr>
        <w:t>(</w:t>
      </w:r>
      <w:proofErr w:type="spellStart"/>
      <w:r w:rsidR="00C9791F" w:rsidRPr="00897C86">
        <w:rPr>
          <w:rFonts w:ascii="Times New Roman" w:hAnsi="Times New Roman" w:cs="Times New Roman"/>
          <w:sz w:val="24"/>
          <w:szCs w:val="24"/>
        </w:rPr>
        <w:t>max</w:t>
      </w:r>
      <w:proofErr w:type="spellEnd"/>
      <w:r w:rsidRPr="00897C86">
        <w:rPr>
          <w:rFonts w:ascii="Times New Roman" w:hAnsi="Times New Roman" w:cs="Times New Roman"/>
          <w:sz w:val="24"/>
          <w:szCs w:val="24"/>
        </w:rPr>
        <w:t xml:space="preserve"> 30 punkti) tiek iegūts saskaitot kopā visus iegūtos punktus pozīcijās</w:t>
      </w:r>
    </w:p>
    <w:p w14:paraId="7C7AFB57" w14:textId="77777777" w:rsidR="00903627" w:rsidRPr="00897C86" w:rsidRDefault="00903627" w:rsidP="00903627">
      <w:pPr>
        <w:autoSpaceDE w:val="0"/>
        <w:autoSpaceDN w:val="0"/>
        <w:adjustRightInd w:val="0"/>
        <w:rPr>
          <w:rFonts w:ascii="Times New Roman" w:eastAsia="SimSun" w:hAnsi="Times New Roman" w:cs="Times New Roman"/>
          <w:sz w:val="24"/>
          <w:szCs w:val="24"/>
        </w:rPr>
      </w:pPr>
      <m:oMathPara>
        <m:oMath>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5</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6</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7</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8</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9</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10</m:t>
              </m:r>
            </m:sub>
          </m:sSub>
        </m:oMath>
      </m:oMathPara>
    </w:p>
    <w:p w14:paraId="57F56973" w14:textId="38132FCC" w:rsidR="00B669BF" w:rsidRPr="00897C86" w:rsidRDefault="00BF41B4" w:rsidP="00903627">
      <w:pPr>
        <w:autoSpaceDE w:val="0"/>
        <w:autoSpaceDN w:val="0"/>
        <w:adjustRightInd w:val="0"/>
        <w:rPr>
          <w:rFonts w:ascii="Times New Roman" w:eastAsia="SimSun" w:hAnsi="Times New Roman" w:cs="Times New Roman"/>
          <w:sz w:val="24"/>
          <w:szCs w:val="24"/>
        </w:rPr>
      </w:pPr>
      <w:r w:rsidRPr="00897C86">
        <w:rPr>
          <w:rFonts w:ascii="Times New Roman" w:eastAsia="SimSun" w:hAnsi="Times New Roman" w:cs="Times New Roman"/>
          <w:sz w:val="24"/>
          <w:szCs w:val="24"/>
        </w:rPr>
        <w:lastRenderedPageBreak/>
        <w:t>8.4</w:t>
      </w:r>
      <w:r w:rsidR="009A5DD0" w:rsidRPr="00897C86">
        <w:rPr>
          <w:rFonts w:ascii="Times New Roman" w:eastAsia="SimSun" w:hAnsi="Times New Roman" w:cs="Times New Roman"/>
          <w:sz w:val="24"/>
          <w:szCs w:val="24"/>
        </w:rPr>
        <w:t>.</w:t>
      </w:r>
      <w:r w:rsidR="007849DF">
        <w:rPr>
          <w:rFonts w:ascii="Times New Roman" w:eastAsia="SimSun" w:hAnsi="Times New Roman" w:cs="Times New Roman"/>
          <w:sz w:val="24"/>
          <w:szCs w:val="24"/>
        </w:rPr>
        <w:t>2.2</w:t>
      </w:r>
      <w:r w:rsidR="009A5DD0" w:rsidRPr="00897C86">
        <w:rPr>
          <w:rFonts w:ascii="Times New Roman" w:eastAsia="SimSun" w:hAnsi="Times New Roman" w:cs="Times New Roman"/>
          <w:sz w:val="24"/>
          <w:szCs w:val="24"/>
        </w:rPr>
        <w:t xml:space="preserve">. </w:t>
      </w:r>
      <w:r w:rsidR="00CA313F" w:rsidRPr="00302CAE">
        <w:rPr>
          <w:rFonts w:ascii="Times New Roman" w:eastAsia="SimSun" w:hAnsi="Times New Roman" w:cs="Times New Roman"/>
          <w:sz w:val="24"/>
          <w:szCs w:val="24"/>
        </w:rPr>
        <w:t xml:space="preserve">IP </w:t>
      </w:r>
      <w:r w:rsidR="00CA313F">
        <w:rPr>
          <w:rFonts w:ascii="Times New Roman" w:eastAsia="SimSun" w:hAnsi="Times New Roman" w:cs="Times New Roman"/>
          <w:sz w:val="24"/>
          <w:szCs w:val="24"/>
        </w:rPr>
        <w:t>telefonu centrāles un aparātu</w:t>
      </w:r>
      <w:r w:rsidR="00CA313F" w:rsidRPr="00302CAE">
        <w:rPr>
          <w:rFonts w:ascii="Times New Roman" w:eastAsia="SimSun" w:hAnsi="Times New Roman" w:cs="Times New Roman"/>
          <w:sz w:val="24"/>
          <w:szCs w:val="24"/>
        </w:rPr>
        <w:t xml:space="preserve"> </w:t>
      </w:r>
      <w:r w:rsidR="00CA313F">
        <w:rPr>
          <w:rFonts w:ascii="Times New Roman" w:eastAsia="SimSun" w:hAnsi="Times New Roman" w:cs="Times New Roman"/>
          <w:sz w:val="24"/>
          <w:szCs w:val="24"/>
        </w:rPr>
        <w:t>nomas</w:t>
      </w:r>
      <w:r w:rsidR="00CA313F" w:rsidRPr="00897C86">
        <w:rPr>
          <w:rFonts w:ascii="Times New Roman" w:eastAsia="SimSun" w:hAnsi="Times New Roman" w:cs="Times New Roman"/>
          <w:sz w:val="24"/>
          <w:szCs w:val="24"/>
        </w:rPr>
        <w:t xml:space="preserve"> </w:t>
      </w:r>
      <w:r w:rsidR="009A5DD0" w:rsidRPr="00897C86">
        <w:rPr>
          <w:rFonts w:ascii="Times New Roman" w:eastAsia="SimSun" w:hAnsi="Times New Roman" w:cs="Times New Roman"/>
          <w:sz w:val="24"/>
          <w:szCs w:val="24"/>
        </w:rPr>
        <w:t>maksas vērtējums</w:t>
      </w:r>
      <w:r w:rsidR="00897C86">
        <w:rPr>
          <w:rFonts w:ascii="Times New Roman" w:eastAsia="SimSun" w:hAnsi="Times New Roman" w:cs="Times New Roman"/>
          <w:sz w:val="24"/>
          <w:szCs w:val="24"/>
        </w:rPr>
        <w:t xml:space="preserve"> (N)</w:t>
      </w:r>
      <w:r w:rsidR="009A5DD0" w:rsidRPr="00897C86">
        <w:rPr>
          <w:rFonts w:ascii="Times New Roman" w:eastAsia="SimSun" w:hAnsi="Times New Roman" w:cs="Times New Roman"/>
          <w:sz w:val="24"/>
          <w:szCs w:val="24"/>
        </w:rPr>
        <w:t xml:space="preserve"> tiek iegūts šādi</w:t>
      </w:r>
      <w:r w:rsidR="007E089F" w:rsidRPr="00897C86">
        <w:rPr>
          <w:rFonts w:ascii="Times New Roman" w:eastAsia="SimSun" w:hAnsi="Times New Roman" w:cs="Times New Roman"/>
          <w:sz w:val="24"/>
          <w:szCs w:val="24"/>
        </w:rPr>
        <w:t>:</w:t>
      </w:r>
    </w:p>
    <w:p w14:paraId="7CDB36F1" w14:textId="77777777" w:rsidR="009A5DD0" w:rsidRPr="00897C86" w:rsidRDefault="00B669BF" w:rsidP="004E2FD1">
      <w:pPr>
        <w:autoSpaceDE w:val="0"/>
        <w:autoSpaceDN w:val="0"/>
        <w:adjustRightInd w:val="0"/>
        <w:spacing w:after="0" w:line="240" w:lineRule="auto"/>
        <w:jc w:val="right"/>
        <w:rPr>
          <w:rFonts w:ascii="Times New Roman" w:eastAsia="SimSun" w:hAnsi="Times New Roman" w:cs="Times New Roman"/>
          <w:sz w:val="24"/>
          <w:szCs w:val="24"/>
        </w:rPr>
      </w:pPr>
      <w:r w:rsidRPr="00897C86">
        <w:rPr>
          <w:rFonts w:ascii="Times New Roman" w:eastAsia="SimSun" w:hAnsi="Times New Roman" w:cs="Times New Roman"/>
          <w:sz w:val="24"/>
          <w:szCs w:val="24"/>
        </w:rPr>
        <w:tab/>
        <w:t>Tabula Nr.2</w:t>
      </w:r>
    </w:p>
    <w:tbl>
      <w:tblPr>
        <w:tblpPr w:leftFromText="180" w:rightFromText="180" w:vertAnchor="text" w:horzAnchor="margin" w:tblpXSpec="center" w:tblpY="396"/>
        <w:tblW w:w="9351" w:type="dxa"/>
        <w:tblLayout w:type="fixed"/>
        <w:tblCellMar>
          <w:left w:w="0" w:type="dxa"/>
          <w:right w:w="0" w:type="dxa"/>
        </w:tblCellMar>
        <w:tblLook w:val="0000" w:firstRow="0" w:lastRow="0" w:firstColumn="0" w:lastColumn="0" w:noHBand="0" w:noVBand="0"/>
      </w:tblPr>
      <w:tblGrid>
        <w:gridCol w:w="562"/>
        <w:gridCol w:w="2841"/>
        <w:gridCol w:w="1701"/>
        <w:gridCol w:w="4247"/>
      </w:tblGrid>
      <w:tr w:rsidR="009A5DD0" w:rsidRPr="00302CAE" w14:paraId="26F5E4A4" w14:textId="77777777" w:rsidTr="00233D2F">
        <w:trPr>
          <w:trHeight w:hRule="exact" w:val="867"/>
        </w:trPr>
        <w:tc>
          <w:tcPr>
            <w:tcW w:w="562" w:type="dxa"/>
            <w:tcBorders>
              <w:top w:val="single" w:sz="4" w:space="0" w:color="000000"/>
              <w:left w:val="single" w:sz="4" w:space="0" w:color="000000"/>
              <w:bottom w:val="single" w:sz="4" w:space="0" w:color="000000"/>
              <w:right w:val="single" w:sz="4" w:space="0" w:color="000000"/>
            </w:tcBorders>
            <w:vAlign w:val="center"/>
          </w:tcPr>
          <w:p w14:paraId="00D7B769" w14:textId="77777777" w:rsidR="009A5DD0" w:rsidRPr="00302CAE" w:rsidRDefault="009A5DD0" w:rsidP="004E2FD1">
            <w:pPr>
              <w:pStyle w:val="TableParagraph"/>
              <w:kinsoku w:val="0"/>
              <w:overflowPunct w:val="0"/>
              <w:jc w:val="center"/>
              <w:rPr>
                <w:sz w:val="22"/>
                <w:szCs w:val="22"/>
                <w:lang w:val="lv-LV"/>
              </w:rPr>
            </w:pPr>
            <w:r w:rsidRPr="00302CAE">
              <w:rPr>
                <w:b/>
                <w:bCs/>
                <w:spacing w:val="-1"/>
                <w:sz w:val="22"/>
                <w:szCs w:val="22"/>
                <w:lang w:val="lv-LV"/>
              </w:rPr>
              <w:t>Nr.</w:t>
            </w:r>
          </w:p>
        </w:tc>
        <w:tc>
          <w:tcPr>
            <w:tcW w:w="2841" w:type="dxa"/>
            <w:tcBorders>
              <w:top w:val="single" w:sz="4" w:space="0" w:color="000000"/>
              <w:left w:val="single" w:sz="4" w:space="0" w:color="000000"/>
              <w:bottom w:val="single" w:sz="4" w:space="0" w:color="000000"/>
              <w:right w:val="single" w:sz="4" w:space="0" w:color="000000"/>
            </w:tcBorders>
            <w:vAlign w:val="center"/>
          </w:tcPr>
          <w:p w14:paraId="6EA3F45C" w14:textId="77777777" w:rsidR="009A5DD0" w:rsidRPr="00302CAE" w:rsidRDefault="009A5DD0" w:rsidP="004E2FD1">
            <w:pPr>
              <w:pStyle w:val="TableParagraph"/>
              <w:kinsoku w:val="0"/>
              <w:overflowPunct w:val="0"/>
              <w:jc w:val="center"/>
              <w:rPr>
                <w:sz w:val="22"/>
                <w:szCs w:val="22"/>
                <w:lang w:val="lv-LV"/>
              </w:rPr>
            </w:pPr>
            <w:r w:rsidRPr="00302CAE">
              <w:rPr>
                <w:b/>
                <w:bCs/>
                <w:spacing w:val="-1"/>
                <w:sz w:val="22"/>
                <w:szCs w:val="22"/>
                <w:lang w:val="lv-LV"/>
              </w:rPr>
              <w:t>Novērtēšanas</w:t>
            </w:r>
            <w:r w:rsidRPr="00302CAE">
              <w:rPr>
                <w:b/>
                <w:bCs/>
                <w:sz w:val="22"/>
                <w:szCs w:val="22"/>
                <w:lang w:val="lv-LV"/>
              </w:rPr>
              <w:t xml:space="preserve"> </w:t>
            </w:r>
            <w:r w:rsidRPr="00302CAE">
              <w:rPr>
                <w:b/>
                <w:bCs/>
                <w:spacing w:val="-1"/>
                <w:sz w:val="22"/>
                <w:szCs w:val="22"/>
                <w:lang w:val="lv-LV"/>
              </w:rPr>
              <w:t>objekts</w:t>
            </w:r>
            <w:r w:rsidRPr="00302CAE">
              <w:rPr>
                <w:b/>
                <w:bCs/>
                <w:sz w:val="22"/>
                <w:szCs w:val="22"/>
                <w:lang w:val="lv-LV"/>
              </w:rPr>
              <w:t xml:space="preserve"> un</w:t>
            </w:r>
            <w:r w:rsidRPr="00302CAE">
              <w:rPr>
                <w:b/>
                <w:bCs/>
                <w:spacing w:val="-5"/>
                <w:sz w:val="22"/>
                <w:szCs w:val="22"/>
                <w:lang w:val="lv-LV"/>
              </w:rPr>
              <w:t xml:space="preserve"> </w:t>
            </w:r>
            <w:r w:rsidRPr="00302CAE">
              <w:rPr>
                <w:b/>
                <w:bCs/>
                <w:spacing w:val="-1"/>
                <w:sz w:val="22"/>
                <w:szCs w:val="22"/>
                <w:lang w:val="lv-LV"/>
              </w:rPr>
              <w:t>vērtēšanas</w:t>
            </w:r>
            <w:r w:rsidRPr="00302CAE">
              <w:rPr>
                <w:b/>
                <w:bCs/>
                <w:sz w:val="22"/>
                <w:szCs w:val="22"/>
                <w:lang w:val="lv-LV"/>
              </w:rPr>
              <w:t xml:space="preserve"> </w:t>
            </w:r>
            <w:r w:rsidRPr="00302CAE">
              <w:rPr>
                <w:b/>
                <w:bCs/>
                <w:spacing w:val="-1"/>
                <w:sz w:val="22"/>
                <w:szCs w:val="22"/>
                <w:lang w:val="lv-LV"/>
              </w:rPr>
              <w:t>kritēriji</w:t>
            </w:r>
          </w:p>
        </w:tc>
        <w:tc>
          <w:tcPr>
            <w:tcW w:w="1701" w:type="dxa"/>
            <w:tcBorders>
              <w:top w:val="single" w:sz="4" w:space="0" w:color="000000"/>
              <w:left w:val="single" w:sz="4" w:space="0" w:color="000000"/>
              <w:bottom w:val="single" w:sz="4" w:space="0" w:color="000000"/>
              <w:right w:val="single" w:sz="4" w:space="0" w:color="000000"/>
            </w:tcBorders>
            <w:vAlign w:val="center"/>
          </w:tcPr>
          <w:p w14:paraId="22E256A0" w14:textId="77777777" w:rsidR="009A5DD0" w:rsidRPr="00302CAE" w:rsidRDefault="009A5DD0" w:rsidP="004E2FD1">
            <w:pPr>
              <w:pStyle w:val="TableParagraph"/>
              <w:kinsoku w:val="0"/>
              <w:overflowPunct w:val="0"/>
              <w:spacing w:line="275" w:lineRule="auto"/>
              <w:ind w:left="164" w:right="72"/>
              <w:jc w:val="center"/>
              <w:rPr>
                <w:sz w:val="22"/>
                <w:szCs w:val="22"/>
                <w:lang w:val="lv-LV"/>
              </w:rPr>
            </w:pPr>
            <w:r w:rsidRPr="00302CAE">
              <w:rPr>
                <w:b/>
                <w:bCs/>
                <w:spacing w:val="-1"/>
                <w:sz w:val="22"/>
                <w:szCs w:val="22"/>
                <w:lang w:val="lv-LV"/>
              </w:rPr>
              <w:t>Maksimālais</w:t>
            </w:r>
            <w:r w:rsidRPr="00302CAE">
              <w:rPr>
                <w:b/>
                <w:bCs/>
                <w:spacing w:val="24"/>
                <w:sz w:val="22"/>
                <w:szCs w:val="22"/>
                <w:lang w:val="lv-LV"/>
              </w:rPr>
              <w:t xml:space="preserve"> </w:t>
            </w:r>
            <w:r w:rsidRPr="00302CAE">
              <w:rPr>
                <w:b/>
                <w:bCs/>
                <w:spacing w:val="-1"/>
                <w:sz w:val="22"/>
                <w:szCs w:val="22"/>
                <w:lang w:val="lv-LV"/>
              </w:rPr>
              <w:t>punktu</w:t>
            </w:r>
            <w:r w:rsidRPr="00302CAE">
              <w:rPr>
                <w:b/>
                <w:bCs/>
                <w:spacing w:val="24"/>
                <w:sz w:val="22"/>
                <w:szCs w:val="22"/>
                <w:lang w:val="lv-LV"/>
              </w:rPr>
              <w:t xml:space="preserve"> </w:t>
            </w:r>
            <w:r w:rsidRPr="00302CAE">
              <w:rPr>
                <w:b/>
                <w:bCs/>
                <w:spacing w:val="-1"/>
                <w:sz w:val="22"/>
                <w:szCs w:val="22"/>
                <w:lang w:val="lv-LV"/>
              </w:rPr>
              <w:t>skaits</w:t>
            </w:r>
          </w:p>
        </w:tc>
        <w:tc>
          <w:tcPr>
            <w:tcW w:w="4247" w:type="dxa"/>
            <w:tcBorders>
              <w:top w:val="single" w:sz="4" w:space="0" w:color="000000"/>
              <w:left w:val="single" w:sz="4" w:space="0" w:color="000000"/>
              <w:bottom w:val="single" w:sz="4" w:space="0" w:color="000000"/>
              <w:right w:val="single" w:sz="4" w:space="0" w:color="000000"/>
            </w:tcBorders>
            <w:vAlign w:val="center"/>
          </w:tcPr>
          <w:p w14:paraId="6021F80A" w14:textId="77777777" w:rsidR="009A5DD0" w:rsidRPr="00302CAE" w:rsidRDefault="009A5DD0" w:rsidP="004E2FD1">
            <w:pPr>
              <w:jc w:val="center"/>
              <w:rPr>
                <w:rFonts w:ascii="Times New Roman" w:eastAsia="Times New Roman" w:hAnsi="Times New Roman" w:cs="Times New Roman"/>
                <w:b/>
                <w:lang w:eastAsia="zh-CN"/>
              </w:rPr>
            </w:pPr>
            <w:r w:rsidRPr="00302CAE">
              <w:rPr>
                <w:rFonts w:ascii="Times New Roman" w:eastAsia="Times New Roman" w:hAnsi="Times New Roman" w:cs="Times New Roman"/>
                <w:b/>
                <w:lang w:eastAsia="zh-CN"/>
              </w:rPr>
              <w:t>Punktu aprēķināšanas formula</w:t>
            </w:r>
          </w:p>
          <w:p w14:paraId="12356F27" w14:textId="77777777" w:rsidR="009A5DD0" w:rsidRPr="00302CAE" w:rsidRDefault="009A5DD0" w:rsidP="004E2FD1">
            <w:pPr>
              <w:pStyle w:val="TableParagraph"/>
              <w:kinsoku w:val="0"/>
              <w:overflowPunct w:val="0"/>
              <w:spacing w:line="275" w:lineRule="auto"/>
              <w:ind w:left="164" w:right="72"/>
              <w:jc w:val="center"/>
              <w:rPr>
                <w:b/>
                <w:bCs/>
                <w:spacing w:val="-1"/>
                <w:sz w:val="22"/>
                <w:szCs w:val="22"/>
                <w:lang w:val="lv-LV"/>
              </w:rPr>
            </w:pPr>
          </w:p>
        </w:tc>
      </w:tr>
      <w:tr w:rsidR="009A5DD0" w:rsidRPr="00302CAE" w14:paraId="0E7CCFAF" w14:textId="77777777" w:rsidTr="00D66B96">
        <w:trPr>
          <w:trHeight w:hRule="exact" w:val="2111"/>
        </w:trPr>
        <w:tc>
          <w:tcPr>
            <w:tcW w:w="562" w:type="dxa"/>
            <w:tcBorders>
              <w:top w:val="single" w:sz="4" w:space="0" w:color="000000"/>
              <w:left w:val="single" w:sz="4" w:space="0" w:color="000000"/>
              <w:bottom w:val="single" w:sz="4" w:space="0" w:color="000000"/>
              <w:right w:val="single" w:sz="4" w:space="0" w:color="000000"/>
            </w:tcBorders>
            <w:vAlign w:val="center"/>
          </w:tcPr>
          <w:p w14:paraId="42512744" w14:textId="77777777" w:rsidR="009A5DD0" w:rsidRPr="00302CAE" w:rsidRDefault="009A5DD0" w:rsidP="004E2FD1">
            <w:pPr>
              <w:pStyle w:val="TableParagraph"/>
              <w:kinsoku w:val="0"/>
              <w:overflowPunct w:val="0"/>
              <w:spacing w:before="10"/>
              <w:jc w:val="center"/>
              <w:rPr>
                <w:b/>
                <w:bCs/>
                <w:sz w:val="22"/>
                <w:szCs w:val="22"/>
                <w:lang w:val="lv-LV"/>
              </w:rPr>
            </w:pPr>
          </w:p>
          <w:p w14:paraId="3E5C44AE" w14:textId="77777777" w:rsidR="009A5DD0" w:rsidRPr="00302CAE" w:rsidRDefault="009A5DD0" w:rsidP="004E2FD1">
            <w:pPr>
              <w:pStyle w:val="TableParagraph"/>
              <w:kinsoku w:val="0"/>
              <w:overflowPunct w:val="0"/>
              <w:ind w:right="4"/>
              <w:jc w:val="center"/>
              <w:rPr>
                <w:sz w:val="22"/>
                <w:szCs w:val="22"/>
                <w:lang w:val="lv-LV"/>
              </w:rPr>
            </w:pPr>
            <w:r w:rsidRPr="00302CAE">
              <w:rPr>
                <w:sz w:val="22"/>
                <w:szCs w:val="22"/>
                <w:lang w:val="lv-LV"/>
              </w:rPr>
              <w:t>1.</w:t>
            </w:r>
          </w:p>
        </w:tc>
        <w:tc>
          <w:tcPr>
            <w:tcW w:w="2841" w:type="dxa"/>
            <w:tcBorders>
              <w:top w:val="single" w:sz="4" w:space="0" w:color="000000"/>
              <w:left w:val="single" w:sz="4" w:space="0" w:color="000000"/>
              <w:bottom w:val="single" w:sz="4" w:space="0" w:color="000000"/>
              <w:right w:val="single" w:sz="4" w:space="0" w:color="000000"/>
            </w:tcBorders>
            <w:vAlign w:val="center"/>
          </w:tcPr>
          <w:p w14:paraId="74C38D0B" w14:textId="55BEDB4E" w:rsidR="009A5DD0" w:rsidRPr="00302CAE" w:rsidRDefault="009A5DD0" w:rsidP="004E2FD1">
            <w:pPr>
              <w:pStyle w:val="TableParagraph"/>
              <w:kinsoku w:val="0"/>
              <w:overflowPunct w:val="0"/>
              <w:spacing w:line="239" w:lineRule="auto"/>
              <w:ind w:left="102" w:right="379"/>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w:t>
            </w:r>
            <w:r w:rsidR="00CA313F">
              <w:rPr>
                <w:spacing w:val="-1"/>
                <w:sz w:val="22"/>
                <w:szCs w:val="22"/>
                <w:lang w:val="lv-LV"/>
              </w:rPr>
              <w:t xml:space="preserve">u </w:t>
            </w:r>
            <w:r w:rsidRPr="00302CAE">
              <w:rPr>
                <w:spacing w:val="-1"/>
                <w:sz w:val="22"/>
                <w:szCs w:val="22"/>
                <w:lang w:val="lv-LV"/>
              </w:rPr>
              <w:t>centrāles</w:t>
            </w:r>
            <w:r w:rsidRPr="00302CAE">
              <w:rPr>
                <w:spacing w:val="-2"/>
                <w:sz w:val="22"/>
                <w:szCs w:val="22"/>
                <w:lang w:val="lv-LV"/>
              </w:rPr>
              <w:t xml:space="preserve"> </w:t>
            </w:r>
            <w:r w:rsidRPr="00302CAE">
              <w:rPr>
                <w:spacing w:val="-1"/>
                <w:sz w:val="22"/>
                <w:szCs w:val="22"/>
                <w:lang w:val="lv-LV"/>
              </w:rPr>
              <w:t>risinājuma</w:t>
            </w:r>
            <w:r w:rsidRPr="00302CAE">
              <w:rPr>
                <w:spacing w:val="2"/>
                <w:sz w:val="22"/>
                <w:szCs w:val="22"/>
                <w:lang w:val="lv-LV"/>
              </w:rPr>
              <w:t xml:space="preserve"> </w:t>
            </w:r>
            <w:r w:rsidRPr="00302CAE">
              <w:rPr>
                <w:spacing w:val="-1"/>
                <w:sz w:val="22"/>
                <w:szCs w:val="22"/>
                <w:lang w:val="lv-LV"/>
              </w:rPr>
              <w:t>noma</w:t>
            </w:r>
            <w:r w:rsidRPr="00302CAE">
              <w:rPr>
                <w:sz w:val="22"/>
                <w:szCs w:val="22"/>
                <w:lang w:val="lv-LV"/>
              </w:rPr>
              <w:t xml:space="preserve"> un </w:t>
            </w:r>
            <w:r w:rsidRPr="00302CAE">
              <w:rPr>
                <w:spacing w:val="-1"/>
                <w:sz w:val="22"/>
                <w:szCs w:val="22"/>
                <w:lang w:val="lv-LV"/>
              </w:rPr>
              <w:t>uzturēšanas</w:t>
            </w:r>
            <w:r w:rsidRPr="00302CAE">
              <w:rPr>
                <w:spacing w:val="-2"/>
                <w:sz w:val="22"/>
                <w:szCs w:val="22"/>
                <w:lang w:val="lv-LV"/>
              </w:rPr>
              <w:t xml:space="preserve"> </w:t>
            </w:r>
            <w:r w:rsidR="00CA313F">
              <w:rPr>
                <w:spacing w:val="-2"/>
                <w:sz w:val="22"/>
                <w:szCs w:val="22"/>
                <w:lang w:val="lv-LV"/>
              </w:rPr>
              <w:t>70</w:t>
            </w:r>
            <w:r w:rsidRPr="00302CAE">
              <w:rPr>
                <w:sz w:val="22"/>
                <w:szCs w:val="22"/>
                <w:lang w:val="lv-LV"/>
              </w:rPr>
              <w:t xml:space="preserve"> </w:t>
            </w:r>
            <w:r w:rsidRPr="00302CAE">
              <w:rPr>
                <w:spacing w:val="-1"/>
                <w:sz w:val="22"/>
                <w:szCs w:val="22"/>
                <w:lang w:val="lv-LV"/>
              </w:rPr>
              <w:t>darbavietu</w:t>
            </w:r>
            <w:r w:rsidRPr="00302CAE">
              <w:rPr>
                <w:spacing w:val="-3"/>
                <w:sz w:val="22"/>
                <w:szCs w:val="22"/>
                <w:lang w:val="lv-LV"/>
              </w:rPr>
              <w:t xml:space="preserve"> </w:t>
            </w:r>
            <w:r w:rsidRPr="00302CAE">
              <w:rPr>
                <w:spacing w:val="-1"/>
                <w:sz w:val="22"/>
                <w:szCs w:val="22"/>
                <w:lang w:val="lv-LV"/>
              </w:rPr>
              <w:t>nodrošināšanai</w:t>
            </w:r>
            <w:r w:rsidRPr="00302CAE">
              <w:rPr>
                <w:spacing w:val="63"/>
                <w:sz w:val="22"/>
                <w:szCs w:val="22"/>
                <w:lang w:val="lv-LV"/>
              </w:rPr>
              <w:t xml:space="preserve"> </w:t>
            </w:r>
            <w:r w:rsidRPr="00302CAE">
              <w:rPr>
                <w:spacing w:val="-1"/>
                <w:sz w:val="22"/>
                <w:szCs w:val="22"/>
                <w:lang w:val="lv-LV"/>
              </w:rPr>
              <w:t>(</w:t>
            </w:r>
            <w:r w:rsidR="001805C0" w:rsidRPr="00302CAE">
              <w:rPr>
                <w:spacing w:val="-1"/>
                <w:lang w:val="lv-LV"/>
              </w:rPr>
              <w:t>atbilstoši Tehniskajā</w:t>
            </w:r>
            <w:r w:rsidR="001805C0" w:rsidRPr="00302CAE">
              <w:rPr>
                <w:lang w:val="lv-LV"/>
              </w:rPr>
              <w:t xml:space="preserve"> </w:t>
            </w:r>
            <w:r w:rsidR="001805C0" w:rsidRPr="00302CAE">
              <w:rPr>
                <w:spacing w:val="-1"/>
                <w:lang w:val="lv-LV"/>
              </w:rPr>
              <w:t>specifikācijā noteiktajām</w:t>
            </w:r>
            <w:r w:rsidR="001805C0" w:rsidRPr="00302CAE">
              <w:rPr>
                <w:spacing w:val="-4"/>
                <w:lang w:val="lv-LV"/>
              </w:rPr>
              <w:t xml:space="preserve"> </w:t>
            </w:r>
            <w:r w:rsidR="001805C0" w:rsidRPr="00302CAE">
              <w:rPr>
                <w:spacing w:val="-1"/>
                <w:lang w:val="lv-LV"/>
              </w:rPr>
              <w:t>prasībām</w:t>
            </w:r>
            <w:r w:rsidRPr="00302CAE">
              <w:rPr>
                <w:spacing w:val="-1"/>
                <w:sz w:val="22"/>
                <w:szCs w:val="22"/>
                <w:lang w:val="lv-LV"/>
              </w:rPr>
              <w:t>)</w:t>
            </w:r>
            <w:r w:rsidRPr="00302CAE">
              <w:rPr>
                <w:spacing w:val="3"/>
                <w:sz w:val="22"/>
                <w:szCs w:val="22"/>
                <w:lang w:val="lv-LV"/>
              </w:rPr>
              <w:t xml:space="preserve"> </w:t>
            </w:r>
            <w:r w:rsidR="004B4EE6" w:rsidRPr="00302CAE">
              <w:rPr>
                <w:spacing w:val="3"/>
                <w:sz w:val="22"/>
                <w:szCs w:val="22"/>
                <w:lang w:val="lv-LV"/>
              </w:rPr>
              <w:t xml:space="preserve">mēneša </w:t>
            </w:r>
            <w:r w:rsidRPr="00302CAE">
              <w:rPr>
                <w:spacing w:val="-2"/>
                <w:sz w:val="22"/>
                <w:szCs w:val="22"/>
                <w:lang w:val="lv-LV"/>
              </w:rPr>
              <w:t>maksa</w:t>
            </w:r>
          </w:p>
        </w:tc>
        <w:tc>
          <w:tcPr>
            <w:tcW w:w="1701" w:type="dxa"/>
            <w:tcBorders>
              <w:top w:val="single" w:sz="4" w:space="0" w:color="000000"/>
              <w:left w:val="single" w:sz="4" w:space="0" w:color="000000"/>
              <w:bottom w:val="single" w:sz="4" w:space="0" w:color="000000"/>
              <w:right w:val="single" w:sz="4" w:space="0" w:color="000000"/>
            </w:tcBorders>
            <w:vAlign w:val="center"/>
          </w:tcPr>
          <w:p w14:paraId="0D06C3EE" w14:textId="77777777" w:rsidR="009A5DD0" w:rsidRPr="00302CAE" w:rsidRDefault="00631B88" w:rsidP="004E2FD1">
            <w:pPr>
              <w:pStyle w:val="TableParagraph"/>
              <w:kinsoku w:val="0"/>
              <w:overflowPunct w:val="0"/>
              <w:ind w:left="96"/>
              <w:jc w:val="center"/>
              <w:rPr>
                <w:b/>
                <w:sz w:val="22"/>
                <w:szCs w:val="22"/>
                <w:lang w:val="lv-LV"/>
              </w:rPr>
            </w:pPr>
            <w:r>
              <w:rPr>
                <w:b/>
                <w:sz w:val="22"/>
                <w:szCs w:val="22"/>
                <w:lang w:val="lv-LV"/>
              </w:rPr>
              <w:t>9</w:t>
            </w:r>
          </w:p>
        </w:tc>
        <w:tc>
          <w:tcPr>
            <w:tcW w:w="4247" w:type="dxa"/>
            <w:tcBorders>
              <w:top w:val="single" w:sz="4" w:space="0" w:color="000000"/>
              <w:left w:val="single" w:sz="4" w:space="0" w:color="000000"/>
              <w:bottom w:val="single" w:sz="4" w:space="0" w:color="000000"/>
              <w:right w:val="single" w:sz="4" w:space="0" w:color="000000"/>
            </w:tcBorders>
            <w:vAlign w:val="center"/>
          </w:tcPr>
          <w:p w14:paraId="57972859" w14:textId="77777777" w:rsidR="00B669BF" w:rsidRPr="00302CAE" w:rsidRDefault="00CE3F82" w:rsidP="004E2FD1">
            <w:pPr>
              <w:autoSpaceDE w:val="0"/>
              <w:autoSpaceDN w:val="0"/>
              <w:adjustRightInd w:val="0"/>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×9</m:t>
                </m:r>
              </m:oMath>
            </m:oMathPara>
          </w:p>
          <w:p w14:paraId="5CF3C296" w14:textId="2DF2A690" w:rsidR="009A5DD0" w:rsidRPr="00302CAE" w:rsidRDefault="00D66B96" w:rsidP="004E2FD1">
            <w:pPr>
              <w:pStyle w:val="TableParagraph"/>
              <w:kinsoku w:val="0"/>
              <w:overflowPunct w:val="0"/>
              <w:ind w:left="96" w:right="139"/>
              <w:jc w:val="center"/>
              <w:rPr>
                <w:sz w:val="22"/>
                <w:szCs w:val="22"/>
                <w:lang w:val="lv-LV"/>
              </w:rPr>
            </w:pPr>
            <w:r>
              <w:rPr>
                <w:bCs/>
                <w:sz w:val="22"/>
                <w:szCs w:val="22"/>
                <w:lang w:val="lv-LV"/>
              </w:rPr>
              <w:t>, k</w:t>
            </w:r>
            <w:r w:rsidR="00B669BF" w:rsidRPr="00302CAE">
              <w:rPr>
                <w:bCs/>
                <w:sz w:val="22"/>
                <w:szCs w:val="22"/>
                <w:lang w:val="lv-LV"/>
              </w:rPr>
              <w:t xml:space="preserve">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1</m:t>
                  </m:r>
                </m:sub>
              </m:sSub>
            </m:oMath>
            <w:r w:rsidR="00B669BF"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Pr>
                <w:bCs/>
                <w:sz w:val="22"/>
                <w:szCs w:val="22"/>
                <w:lang w:val="lv-LV"/>
              </w:rPr>
              <w:t xml:space="preserve"> ir P</w:t>
            </w:r>
            <w:r w:rsidR="00B669BF" w:rsidRPr="00302CAE">
              <w:rPr>
                <w:bCs/>
                <w:sz w:val="22"/>
                <w:szCs w:val="22"/>
                <w:lang w:val="lv-LV"/>
              </w:rPr>
              <w:t xml:space="preserve">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00B669BF" w:rsidRPr="00302CAE">
              <w:rPr>
                <w:bCs/>
                <w:sz w:val="22"/>
                <w:szCs w:val="22"/>
                <w:lang w:val="lv-LV"/>
              </w:rPr>
              <w:t xml:space="preserve"> ir zemākā </w:t>
            </w:r>
            <w:r w:rsidR="00897C86">
              <w:rPr>
                <w:bCs/>
                <w:sz w:val="22"/>
                <w:szCs w:val="22"/>
                <w:lang w:val="lv-LV"/>
              </w:rPr>
              <w:t xml:space="preserve">kritērijā piedāvātā līgumcena. </w:t>
            </w:r>
          </w:p>
        </w:tc>
      </w:tr>
      <w:tr w:rsidR="009A5DD0" w:rsidRPr="00302CAE" w14:paraId="1346C154" w14:textId="77777777" w:rsidTr="00D66B96">
        <w:trPr>
          <w:trHeight w:hRule="exact" w:val="1973"/>
        </w:trPr>
        <w:tc>
          <w:tcPr>
            <w:tcW w:w="562" w:type="dxa"/>
            <w:tcBorders>
              <w:top w:val="single" w:sz="4" w:space="0" w:color="000000"/>
              <w:left w:val="single" w:sz="4" w:space="0" w:color="000000"/>
              <w:bottom w:val="single" w:sz="4" w:space="0" w:color="000000"/>
              <w:right w:val="single" w:sz="4" w:space="0" w:color="000000"/>
            </w:tcBorders>
            <w:vAlign w:val="center"/>
          </w:tcPr>
          <w:p w14:paraId="65382239" w14:textId="77777777" w:rsidR="009A5DD0" w:rsidRPr="00302CAE" w:rsidRDefault="007849DF" w:rsidP="004E2FD1">
            <w:pPr>
              <w:pStyle w:val="TableParagraph"/>
              <w:kinsoku w:val="0"/>
              <w:overflowPunct w:val="0"/>
              <w:spacing w:before="139"/>
              <w:ind w:right="4"/>
              <w:jc w:val="center"/>
              <w:rPr>
                <w:sz w:val="22"/>
                <w:szCs w:val="22"/>
                <w:lang w:val="lv-LV"/>
              </w:rPr>
            </w:pPr>
            <w:r>
              <w:rPr>
                <w:sz w:val="22"/>
                <w:szCs w:val="22"/>
                <w:lang w:val="lv-LV"/>
              </w:rPr>
              <w:t>2</w:t>
            </w:r>
            <w:r w:rsidR="009A5DD0" w:rsidRPr="00302CAE">
              <w:rPr>
                <w:sz w:val="22"/>
                <w:szCs w:val="22"/>
                <w:lang w:val="lv-LV"/>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3585C0A5" w14:textId="77777777" w:rsidR="009A5DD0" w:rsidRPr="00302CAE" w:rsidRDefault="009A5DD0" w:rsidP="004E2FD1">
            <w:pPr>
              <w:pStyle w:val="TableParagraph"/>
              <w:kinsoku w:val="0"/>
              <w:overflowPunct w:val="0"/>
              <w:spacing w:line="275" w:lineRule="auto"/>
              <w:ind w:left="102" w:right="335"/>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004229B0" w:rsidRPr="00302CAE">
              <w:rPr>
                <w:spacing w:val="-1"/>
                <w:sz w:val="22"/>
                <w:szCs w:val="22"/>
                <w:lang w:val="lv-LV"/>
              </w:rPr>
              <w:t>aparāta</w:t>
            </w:r>
            <w:r w:rsidRPr="00302CAE">
              <w:rPr>
                <w:spacing w:val="-1"/>
                <w:sz w:val="22"/>
                <w:szCs w:val="22"/>
                <w:lang w:val="lv-LV"/>
              </w:rPr>
              <w:t>,</w:t>
            </w:r>
            <w:r w:rsidRPr="00302CAE">
              <w:rPr>
                <w:sz w:val="22"/>
                <w:szCs w:val="22"/>
                <w:lang w:val="lv-LV"/>
              </w:rPr>
              <w:t xml:space="preserve"> </w:t>
            </w:r>
            <w:r w:rsidRPr="00302CAE">
              <w:rPr>
                <w:spacing w:val="-1"/>
                <w:sz w:val="22"/>
                <w:szCs w:val="22"/>
                <w:lang w:val="lv-LV"/>
              </w:rPr>
              <w:t>kurš</w:t>
            </w:r>
            <w:r w:rsidRPr="00302CAE">
              <w:rPr>
                <w:sz w:val="22"/>
                <w:szCs w:val="22"/>
                <w:lang w:val="lv-LV"/>
              </w:rPr>
              <w:t xml:space="preserve"> </w:t>
            </w:r>
            <w:r w:rsidRPr="00302CAE">
              <w:rPr>
                <w:spacing w:val="-1"/>
                <w:sz w:val="22"/>
                <w:szCs w:val="22"/>
                <w:lang w:val="lv-LV"/>
              </w:rPr>
              <w:t>atbilst</w:t>
            </w:r>
            <w:r w:rsidRPr="00302CAE">
              <w:rPr>
                <w:sz w:val="22"/>
                <w:szCs w:val="22"/>
                <w:lang w:val="lv-LV"/>
              </w:rPr>
              <w:t xml:space="preserve"> </w:t>
            </w:r>
            <w:r w:rsidR="004B4EE6" w:rsidRPr="00302CAE">
              <w:rPr>
                <w:spacing w:val="-1"/>
                <w:sz w:val="22"/>
                <w:szCs w:val="22"/>
                <w:lang w:val="lv-LV"/>
              </w:rPr>
              <w:t>Tehniskās specifikācijas</w:t>
            </w:r>
            <w:r w:rsidRPr="00302CAE">
              <w:rPr>
                <w:sz w:val="22"/>
                <w:szCs w:val="22"/>
                <w:lang w:val="lv-LV"/>
              </w:rPr>
              <w:t xml:space="preserve"> </w:t>
            </w:r>
            <w:r w:rsidR="001805C0" w:rsidRPr="00302CAE">
              <w:rPr>
                <w:sz w:val="22"/>
                <w:szCs w:val="22"/>
                <w:lang w:val="lv-LV"/>
              </w:rPr>
              <w:t>9.1</w:t>
            </w:r>
            <w:r w:rsidR="004B4EE6" w:rsidRPr="00302CAE">
              <w:rPr>
                <w:sz w:val="22"/>
                <w:szCs w:val="22"/>
                <w:lang w:val="lv-LV"/>
              </w:rPr>
              <w:t>.</w:t>
            </w:r>
            <w:r w:rsidR="004229B0" w:rsidRPr="00302CAE">
              <w:rPr>
                <w:sz w:val="22"/>
                <w:szCs w:val="22"/>
                <w:lang w:val="lv-LV"/>
              </w:rPr>
              <w:t>apakšpun</w:t>
            </w:r>
            <w:r w:rsidR="00EB1938">
              <w:rPr>
                <w:sz w:val="22"/>
                <w:szCs w:val="22"/>
                <w:lang w:val="lv-LV"/>
              </w:rPr>
              <w:t>k</w:t>
            </w:r>
            <w:r w:rsidR="004229B0" w:rsidRPr="00302CAE">
              <w:rPr>
                <w:sz w:val="22"/>
                <w:szCs w:val="22"/>
                <w:lang w:val="lv-LV"/>
              </w:rPr>
              <w:t>tā noteiktajām</w:t>
            </w:r>
            <w:r w:rsidR="004B4EE6" w:rsidRPr="00302CAE">
              <w:rPr>
                <w:sz w:val="22"/>
                <w:szCs w:val="22"/>
                <w:lang w:val="lv-LV"/>
              </w:rPr>
              <w:t xml:space="preserve"> </w:t>
            </w:r>
            <w:r w:rsidRPr="00302CAE">
              <w:rPr>
                <w:spacing w:val="-2"/>
                <w:sz w:val="22"/>
                <w:szCs w:val="22"/>
                <w:lang w:val="lv-LV"/>
              </w:rPr>
              <w:t>prasībām,</w:t>
            </w:r>
            <w:r w:rsidRPr="00302CAE">
              <w:rPr>
                <w:sz w:val="22"/>
                <w:szCs w:val="22"/>
                <w:lang w:val="lv-LV"/>
              </w:rPr>
              <w:t xml:space="preserve"> </w:t>
            </w:r>
            <w:r w:rsidR="004229B0" w:rsidRPr="00302CAE">
              <w:rPr>
                <w:spacing w:val="-1"/>
                <w:sz w:val="22"/>
                <w:szCs w:val="22"/>
                <w:lang w:val="lv-LV"/>
              </w:rPr>
              <w:t>nomas maksājums mēnesī</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C4EE8" w14:textId="77777777" w:rsidR="009A5DD0" w:rsidRPr="00D5587B" w:rsidRDefault="007849DF" w:rsidP="004E2FD1">
            <w:pPr>
              <w:pStyle w:val="TableParagraph"/>
              <w:kinsoku w:val="0"/>
              <w:overflowPunct w:val="0"/>
              <w:spacing w:before="139"/>
              <w:ind w:left="96"/>
              <w:jc w:val="center"/>
              <w:rPr>
                <w:b/>
                <w:sz w:val="22"/>
                <w:szCs w:val="22"/>
                <w:lang w:val="lv-LV"/>
              </w:rPr>
            </w:pPr>
            <w:r w:rsidRPr="00D5587B">
              <w:rPr>
                <w:b/>
                <w:sz w:val="22"/>
                <w:szCs w:val="22"/>
                <w:lang w:val="lv-LV"/>
              </w:rPr>
              <w:t>7</w:t>
            </w:r>
          </w:p>
        </w:tc>
        <w:tc>
          <w:tcPr>
            <w:tcW w:w="4247" w:type="dxa"/>
            <w:tcBorders>
              <w:top w:val="single" w:sz="4" w:space="0" w:color="000000"/>
              <w:left w:val="single" w:sz="4" w:space="0" w:color="000000"/>
              <w:bottom w:val="single" w:sz="4" w:space="0" w:color="000000"/>
              <w:right w:val="single" w:sz="4" w:space="0" w:color="000000"/>
            </w:tcBorders>
            <w:vAlign w:val="center"/>
          </w:tcPr>
          <w:p w14:paraId="0FAC19BD" w14:textId="77777777" w:rsidR="00B669BF" w:rsidRPr="00302CAE" w:rsidRDefault="00CE3F82" w:rsidP="004E2FD1">
            <w:pPr>
              <w:autoSpaceDE w:val="0"/>
              <w:autoSpaceDN w:val="0"/>
              <w:adjustRightInd w:val="0"/>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×7</m:t>
                </m:r>
              </m:oMath>
            </m:oMathPara>
          </w:p>
          <w:p w14:paraId="58641A03" w14:textId="57908F6D" w:rsidR="009A5DD0" w:rsidRPr="00302CAE" w:rsidRDefault="00D66B96" w:rsidP="004E2FD1">
            <w:pPr>
              <w:pStyle w:val="TableParagraph"/>
              <w:kinsoku w:val="0"/>
              <w:overflowPunct w:val="0"/>
              <w:spacing w:before="139"/>
              <w:ind w:left="96" w:right="139"/>
              <w:jc w:val="center"/>
              <w:rPr>
                <w:sz w:val="22"/>
                <w:szCs w:val="22"/>
                <w:lang w:val="lv-LV"/>
              </w:rPr>
            </w:pPr>
            <w:r>
              <w:rPr>
                <w:bCs/>
                <w:sz w:val="22"/>
                <w:szCs w:val="22"/>
                <w:lang w:val="lv-LV"/>
              </w:rPr>
              <w:t>, k</w:t>
            </w:r>
            <w:r w:rsidR="00B669BF" w:rsidRPr="00302CAE">
              <w:rPr>
                <w:bCs/>
                <w:sz w:val="22"/>
                <w:szCs w:val="22"/>
                <w:lang w:val="lv-LV"/>
              </w:rPr>
              <w:t xml:space="preserve">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2</m:t>
                  </m:r>
                </m:sub>
              </m:sSub>
            </m:oMath>
            <w:r w:rsidR="00B669BF"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Pr>
                <w:bCs/>
                <w:sz w:val="22"/>
                <w:szCs w:val="22"/>
                <w:lang w:val="lv-LV"/>
              </w:rPr>
              <w:t xml:space="preserve"> ir P</w:t>
            </w:r>
            <w:r w:rsidR="00B669BF" w:rsidRPr="00302CAE">
              <w:rPr>
                <w:bCs/>
                <w:sz w:val="22"/>
                <w:szCs w:val="22"/>
                <w:lang w:val="lv-LV"/>
              </w:rPr>
              <w:t xml:space="preserve">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00B669BF" w:rsidRPr="00302CAE">
              <w:rPr>
                <w:bCs/>
                <w:sz w:val="22"/>
                <w:szCs w:val="22"/>
                <w:lang w:val="lv-LV"/>
              </w:rPr>
              <w:t xml:space="preserve"> ir zemākā </w:t>
            </w:r>
            <w:r w:rsidR="00897C86">
              <w:rPr>
                <w:bCs/>
                <w:sz w:val="22"/>
                <w:szCs w:val="22"/>
                <w:lang w:val="lv-LV"/>
              </w:rPr>
              <w:t xml:space="preserve">kritērijā piedāvātā līgumcena. </w:t>
            </w:r>
          </w:p>
        </w:tc>
      </w:tr>
      <w:tr w:rsidR="009A5DD0" w:rsidRPr="00302CAE" w14:paraId="451DF24D" w14:textId="77777777" w:rsidTr="00233D2F">
        <w:trPr>
          <w:trHeight w:hRule="exact" w:val="2126"/>
        </w:trPr>
        <w:tc>
          <w:tcPr>
            <w:tcW w:w="562" w:type="dxa"/>
            <w:tcBorders>
              <w:top w:val="single" w:sz="4" w:space="0" w:color="000000"/>
              <w:left w:val="single" w:sz="4" w:space="0" w:color="000000"/>
              <w:bottom w:val="single" w:sz="4" w:space="0" w:color="000000"/>
              <w:right w:val="single" w:sz="4" w:space="0" w:color="000000"/>
            </w:tcBorders>
          </w:tcPr>
          <w:p w14:paraId="1C737DFF" w14:textId="77777777" w:rsidR="009A5DD0" w:rsidRPr="00302CAE" w:rsidRDefault="007849DF" w:rsidP="00C9791F">
            <w:pPr>
              <w:pStyle w:val="TableParagraph"/>
              <w:kinsoku w:val="0"/>
              <w:overflowPunct w:val="0"/>
              <w:spacing w:before="139"/>
              <w:ind w:right="4"/>
              <w:jc w:val="center"/>
              <w:rPr>
                <w:sz w:val="22"/>
                <w:szCs w:val="22"/>
                <w:lang w:val="lv-LV"/>
              </w:rPr>
            </w:pPr>
            <w:r>
              <w:rPr>
                <w:sz w:val="22"/>
                <w:szCs w:val="22"/>
                <w:lang w:val="lv-LV"/>
              </w:rPr>
              <w:t>3</w:t>
            </w:r>
            <w:r w:rsidR="009A5DD0" w:rsidRPr="00302CAE">
              <w:rPr>
                <w:sz w:val="22"/>
                <w:szCs w:val="22"/>
                <w:lang w:val="lv-LV"/>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15B5683F" w14:textId="77777777" w:rsidR="009A5DD0" w:rsidRPr="00302CAE" w:rsidRDefault="009A5DD0" w:rsidP="004E2FD1">
            <w:pPr>
              <w:pStyle w:val="TableParagraph"/>
              <w:kinsoku w:val="0"/>
              <w:overflowPunct w:val="0"/>
              <w:spacing w:line="275" w:lineRule="auto"/>
              <w:ind w:left="102" w:right="335"/>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Pr="00302CAE">
              <w:rPr>
                <w:spacing w:val="-1"/>
                <w:sz w:val="22"/>
                <w:szCs w:val="22"/>
                <w:lang w:val="lv-LV"/>
              </w:rPr>
              <w:t>aparāt</w:t>
            </w:r>
            <w:r w:rsidR="004229B0" w:rsidRPr="00302CAE">
              <w:rPr>
                <w:spacing w:val="-1"/>
                <w:sz w:val="22"/>
                <w:szCs w:val="22"/>
                <w:lang w:val="lv-LV"/>
              </w:rPr>
              <w:t>a</w:t>
            </w:r>
            <w:r w:rsidRPr="00302CAE">
              <w:rPr>
                <w:spacing w:val="-1"/>
                <w:sz w:val="22"/>
                <w:szCs w:val="22"/>
                <w:lang w:val="lv-LV"/>
              </w:rPr>
              <w:t>,</w:t>
            </w:r>
            <w:r w:rsidRPr="00302CAE">
              <w:rPr>
                <w:sz w:val="22"/>
                <w:szCs w:val="22"/>
                <w:lang w:val="lv-LV"/>
              </w:rPr>
              <w:t xml:space="preserve"> </w:t>
            </w:r>
            <w:r w:rsidRPr="00302CAE">
              <w:rPr>
                <w:spacing w:val="-1"/>
                <w:sz w:val="22"/>
                <w:szCs w:val="22"/>
                <w:lang w:val="lv-LV"/>
              </w:rPr>
              <w:t>kurš</w:t>
            </w:r>
            <w:r w:rsidRPr="00302CAE">
              <w:rPr>
                <w:sz w:val="22"/>
                <w:szCs w:val="22"/>
                <w:lang w:val="lv-LV"/>
              </w:rPr>
              <w:t xml:space="preserve"> </w:t>
            </w:r>
            <w:r w:rsidRPr="00302CAE">
              <w:rPr>
                <w:spacing w:val="-1"/>
                <w:sz w:val="22"/>
                <w:szCs w:val="22"/>
                <w:lang w:val="lv-LV"/>
              </w:rPr>
              <w:t>atbilst</w:t>
            </w:r>
            <w:r w:rsidR="004229B0" w:rsidRPr="00302CAE">
              <w:rPr>
                <w:sz w:val="22"/>
                <w:szCs w:val="22"/>
                <w:lang w:val="lv-LV"/>
              </w:rPr>
              <w:t xml:space="preserve"> Te</w:t>
            </w:r>
            <w:r w:rsidR="004B4EE6" w:rsidRPr="00302CAE">
              <w:rPr>
                <w:sz w:val="22"/>
                <w:szCs w:val="22"/>
                <w:lang w:val="lv-LV"/>
              </w:rPr>
              <w:t>hniskā</w:t>
            </w:r>
            <w:r w:rsidR="004229B0" w:rsidRPr="00302CAE">
              <w:rPr>
                <w:sz w:val="22"/>
                <w:szCs w:val="22"/>
                <w:lang w:val="lv-LV"/>
              </w:rPr>
              <w:t xml:space="preserve">s specifikācijas </w:t>
            </w:r>
            <w:r w:rsidR="001805C0" w:rsidRPr="00302CAE">
              <w:rPr>
                <w:sz w:val="22"/>
                <w:szCs w:val="22"/>
                <w:lang w:val="lv-LV"/>
              </w:rPr>
              <w:t>9.2</w:t>
            </w:r>
            <w:r w:rsidR="004229B0" w:rsidRPr="00302CAE">
              <w:rPr>
                <w:sz w:val="22"/>
                <w:szCs w:val="22"/>
                <w:lang w:val="lv-LV"/>
              </w:rPr>
              <w:t>.apakšpunktā noteiktajām</w:t>
            </w:r>
            <w:r w:rsidRPr="00302CAE">
              <w:rPr>
                <w:spacing w:val="-3"/>
                <w:sz w:val="22"/>
                <w:szCs w:val="22"/>
                <w:lang w:val="lv-LV"/>
              </w:rPr>
              <w:t xml:space="preserve"> </w:t>
            </w:r>
            <w:r w:rsidR="004B4EE6" w:rsidRPr="00302CAE">
              <w:rPr>
                <w:spacing w:val="-2"/>
                <w:sz w:val="22"/>
                <w:szCs w:val="22"/>
                <w:lang w:val="lv-LV"/>
              </w:rPr>
              <w:t>prasībām</w:t>
            </w:r>
            <w:r w:rsidR="004229B0" w:rsidRPr="00302CAE">
              <w:rPr>
                <w:spacing w:val="-2"/>
                <w:sz w:val="22"/>
                <w:szCs w:val="22"/>
                <w:lang w:val="lv-LV"/>
              </w:rPr>
              <w:t>, nomas maksājums mēnesī</w:t>
            </w:r>
          </w:p>
        </w:tc>
        <w:tc>
          <w:tcPr>
            <w:tcW w:w="1701" w:type="dxa"/>
            <w:tcBorders>
              <w:top w:val="single" w:sz="4" w:space="0" w:color="000000"/>
              <w:left w:val="single" w:sz="4" w:space="0" w:color="000000"/>
              <w:bottom w:val="single" w:sz="4" w:space="0" w:color="000000"/>
              <w:right w:val="single" w:sz="4" w:space="0" w:color="000000"/>
            </w:tcBorders>
            <w:vAlign w:val="center"/>
          </w:tcPr>
          <w:p w14:paraId="6B6CECBC" w14:textId="77777777" w:rsidR="009A5DD0" w:rsidRPr="00D5587B" w:rsidRDefault="007849DF" w:rsidP="00C9791F">
            <w:pPr>
              <w:pStyle w:val="TableParagraph"/>
              <w:kinsoku w:val="0"/>
              <w:overflowPunct w:val="0"/>
              <w:spacing w:before="139"/>
              <w:ind w:left="96"/>
              <w:jc w:val="center"/>
              <w:rPr>
                <w:b/>
                <w:sz w:val="22"/>
                <w:szCs w:val="22"/>
                <w:lang w:val="lv-LV"/>
              </w:rPr>
            </w:pPr>
            <w:r w:rsidRPr="00D5587B">
              <w:rPr>
                <w:b/>
                <w:sz w:val="22"/>
                <w:szCs w:val="22"/>
                <w:lang w:val="lv-LV"/>
              </w:rPr>
              <w:t>7</w:t>
            </w:r>
          </w:p>
        </w:tc>
        <w:tc>
          <w:tcPr>
            <w:tcW w:w="4247" w:type="dxa"/>
            <w:tcBorders>
              <w:top w:val="single" w:sz="4" w:space="0" w:color="000000"/>
              <w:left w:val="single" w:sz="4" w:space="0" w:color="000000"/>
              <w:bottom w:val="single" w:sz="4" w:space="0" w:color="000000"/>
              <w:right w:val="single" w:sz="4" w:space="0" w:color="000000"/>
            </w:tcBorders>
          </w:tcPr>
          <w:p w14:paraId="4CC2DCCF" w14:textId="77777777" w:rsidR="00B669BF" w:rsidRPr="00302CAE" w:rsidRDefault="00CE3F82" w:rsidP="00B669BF">
            <w:pPr>
              <w:autoSpaceDE w:val="0"/>
              <w:autoSpaceDN w:val="0"/>
              <w:adjustRightInd w:val="0"/>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3</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×7</m:t>
                </m:r>
              </m:oMath>
            </m:oMathPara>
          </w:p>
          <w:p w14:paraId="6A9DDC6B" w14:textId="5CE8B035" w:rsidR="009A5DD0" w:rsidRPr="00302CAE" w:rsidRDefault="00D66B96" w:rsidP="007849DF">
            <w:pPr>
              <w:pStyle w:val="TableParagraph"/>
              <w:kinsoku w:val="0"/>
              <w:overflowPunct w:val="0"/>
              <w:spacing w:before="139"/>
              <w:ind w:left="96" w:right="139"/>
              <w:jc w:val="center"/>
              <w:rPr>
                <w:sz w:val="22"/>
                <w:szCs w:val="22"/>
                <w:lang w:val="lv-LV"/>
              </w:rPr>
            </w:pPr>
            <w:r>
              <w:rPr>
                <w:bCs/>
                <w:sz w:val="22"/>
                <w:szCs w:val="22"/>
                <w:lang w:val="lv-LV"/>
              </w:rPr>
              <w:t>, k</w:t>
            </w:r>
            <w:r w:rsidR="00B669BF" w:rsidRPr="00302CAE">
              <w:rPr>
                <w:bCs/>
                <w:sz w:val="22"/>
                <w:szCs w:val="22"/>
                <w:lang w:val="lv-LV"/>
              </w:rPr>
              <w:t xml:space="preserve">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3</m:t>
                  </m:r>
                </m:sub>
              </m:sSub>
            </m:oMath>
            <w:r w:rsidR="00B669BF" w:rsidRPr="00302CAE">
              <w:rPr>
                <w:bCs/>
                <w:sz w:val="22"/>
                <w:szCs w:val="22"/>
                <w:lang w:val="lv-LV"/>
              </w:rPr>
              <w:t xml:space="preserve"> iegūto punktu</w:t>
            </w:r>
            <w:r w:rsidR="007849DF">
              <w:rPr>
                <w:bCs/>
                <w:sz w:val="22"/>
                <w:szCs w:val="22"/>
                <w:lang w:val="lv-LV"/>
              </w:rPr>
              <w:t xml:space="preserve"> s</w:t>
            </w:r>
            <w:r w:rsidR="00B669BF" w:rsidRPr="00302CAE">
              <w:rPr>
                <w:bCs/>
                <w:sz w:val="22"/>
                <w:szCs w:val="22"/>
                <w:lang w:val="lv-LV"/>
              </w:rPr>
              <w:t>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Pr>
                <w:bCs/>
                <w:sz w:val="22"/>
                <w:szCs w:val="22"/>
                <w:lang w:val="lv-LV"/>
              </w:rPr>
              <w:t xml:space="preserve"> ir P</w:t>
            </w:r>
            <w:r w:rsidR="00B669BF" w:rsidRPr="00302CAE">
              <w:rPr>
                <w:bCs/>
                <w:sz w:val="22"/>
                <w:szCs w:val="22"/>
                <w:lang w:val="lv-LV"/>
              </w:rPr>
              <w:t xml:space="preserve">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00B669BF" w:rsidRPr="00302CAE">
              <w:rPr>
                <w:bCs/>
                <w:sz w:val="22"/>
                <w:szCs w:val="22"/>
                <w:lang w:val="lv-LV"/>
              </w:rPr>
              <w:t xml:space="preserve"> ir zemākā </w:t>
            </w:r>
            <w:r w:rsidR="00897C86">
              <w:rPr>
                <w:bCs/>
                <w:sz w:val="22"/>
                <w:szCs w:val="22"/>
                <w:lang w:val="lv-LV"/>
              </w:rPr>
              <w:t xml:space="preserve">kritērijā piedāvātā līgumcena. </w:t>
            </w:r>
          </w:p>
        </w:tc>
      </w:tr>
      <w:tr w:rsidR="009A5DD0" w:rsidRPr="00302CAE" w14:paraId="71E6888E" w14:textId="77777777" w:rsidTr="00233D2F">
        <w:trPr>
          <w:trHeight w:hRule="exact" w:val="1986"/>
        </w:trPr>
        <w:tc>
          <w:tcPr>
            <w:tcW w:w="562" w:type="dxa"/>
            <w:tcBorders>
              <w:top w:val="single" w:sz="4" w:space="0" w:color="000000"/>
              <w:left w:val="single" w:sz="4" w:space="0" w:color="000000"/>
              <w:bottom w:val="single" w:sz="4" w:space="0" w:color="000000"/>
              <w:right w:val="single" w:sz="4" w:space="0" w:color="000000"/>
            </w:tcBorders>
          </w:tcPr>
          <w:p w14:paraId="28E5505C" w14:textId="77777777" w:rsidR="009A5DD0" w:rsidRPr="00302CAE" w:rsidRDefault="007849DF" w:rsidP="00C9791F">
            <w:pPr>
              <w:pStyle w:val="TableParagraph"/>
              <w:kinsoku w:val="0"/>
              <w:overflowPunct w:val="0"/>
              <w:spacing w:before="139"/>
              <w:ind w:right="4"/>
              <w:jc w:val="center"/>
              <w:rPr>
                <w:sz w:val="22"/>
                <w:szCs w:val="22"/>
                <w:lang w:val="lv-LV"/>
              </w:rPr>
            </w:pPr>
            <w:r>
              <w:rPr>
                <w:sz w:val="22"/>
                <w:szCs w:val="22"/>
                <w:lang w:val="lv-LV"/>
              </w:rPr>
              <w:t>4</w:t>
            </w:r>
            <w:r w:rsidR="009A5DD0" w:rsidRPr="00302CAE">
              <w:rPr>
                <w:sz w:val="22"/>
                <w:szCs w:val="22"/>
                <w:lang w:val="lv-LV"/>
              </w:rPr>
              <w:t>.</w:t>
            </w:r>
          </w:p>
        </w:tc>
        <w:tc>
          <w:tcPr>
            <w:tcW w:w="2841" w:type="dxa"/>
            <w:tcBorders>
              <w:top w:val="single" w:sz="4" w:space="0" w:color="000000"/>
              <w:left w:val="single" w:sz="4" w:space="0" w:color="000000"/>
              <w:bottom w:val="single" w:sz="4" w:space="0" w:color="000000"/>
              <w:right w:val="single" w:sz="4" w:space="0" w:color="000000"/>
            </w:tcBorders>
            <w:vAlign w:val="center"/>
          </w:tcPr>
          <w:p w14:paraId="0048B1D7" w14:textId="77777777" w:rsidR="009A5DD0" w:rsidRPr="00302CAE" w:rsidRDefault="009A5DD0" w:rsidP="004E2FD1">
            <w:pPr>
              <w:pStyle w:val="TableParagraph"/>
              <w:kinsoku w:val="0"/>
              <w:overflowPunct w:val="0"/>
              <w:spacing w:line="276" w:lineRule="auto"/>
              <w:ind w:left="102" w:right="335"/>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004229B0" w:rsidRPr="00302CAE">
              <w:rPr>
                <w:spacing w:val="-1"/>
                <w:sz w:val="22"/>
                <w:szCs w:val="22"/>
                <w:lang w:val="lv-LV"/>
              </w:rPr>
              <w:t>aparāta</w:t>
            </w:r>
            <w:r w:rsidRPr="00302CAE">
              <w:rPr>
                <w:spacing w:val="-1"/>
                <w:sz w:val="22"/>
                <w:szCs w:val="22"/>
                <w:lang w:val="lv-LV"/>
              </w:rPr>
              <w:t>,</w:t>
            </w:r>
            <w:r w:rsidRPr="00302CAE">
              <w:rPr>
                <w:sz w:val="22"/>
                <w:szCs w:val="22"/>
                <w:lang w:val="lv-LV"/>
              </w:rPr>
              <w:t xml:space="preserve"> </w:t>
            </w:r>
            <w:r w:rsidRPr="00302CAE">
              <w:rPr>
                <w:spacing w:val="-1"/>
                <w:sz w:val="22"/>
                <w:szCs w:val="22"/>
                <w:lang w:val="lv-LV"/>
              </w:rPr>
              <w:t>kurš</w:t>
            </w:r>
            <w:r w:rsidRPr="00302CAE">
              <w:rPr>
                <w:sz w:val="22"/>
                <w:szCs w:val="22"/>
                <w:lang w:val="lv-LV"/>
              </w:rPr>
              <w:t xml:space="preserve"> </w:t>
            </w:r>
            <w:r w:rsidRPr="00302CAE">
              <w:rPr>
                <w:spacing w:val="-1"/>
                <w:sz w:val="22"/>
                <w:szCs w:val="22"/>
                <w:lang w:val="lv-LV"/>
              </w:rPr>
              <w:t>atbilst</w:t>
            </w:r>
            <w:r w:rsidRPr="00302CAE">
              <w:rPr>
                <w:sz w:val="22"/>
                <w:szCs w:val="22"/>
                <w:lang w:val="lv-LV"/>
              </w:rPr>
              <w:t xml:space="preserve"> </w:t>
            </w:r>
            <w:r w:rsidR="004229B0" w:rsidRPr="00302CAE">
              <w:rPr>
                <w:spacing w:val="-1"/>
                <w:sz w:val="22"/>
                <w:szCs w:val="22"/>
                <w:lang w:val="lv-LV"/>
              </w:rPr>
              <w:t>Tehni</w:t>
            </w:r>
            <w:r w:rsidR="00AE0904" w:rsidRPr="00302CAE">
              <w:rPr>
                <w:spacing w:val="-1"/>
                <w:sz w:val="22"/>
                <w:szCs w:val="22"/>
                <w:lang w:val="lv-LV"/>
              </w:rPr>
              <w:t>s</w:t>
            </w:r>
            <w:r w:rsidR="004229B0" w:rsidRPr="00302CAE">
              <w:rPr>
                <w:spacing w:val="-1"/>
                <w:sz w:val="22"/>
                <w:szCs w:val="22"/>
                <w:lang w:val="lv-LV"/>
              </w:rPr>
              <w:t>kās specifikācijas</w:t>
            </w:r>
            <w:r w:rsidR="004229B0" w:rsidRPr="00302CAE">
              <w:rPr>
                <w:sz w:val="22"/>
                <w:szCs w:val="22"/>
                <w:lang w:val="lv-LV"/>
              </w:rPr>
              <w:t xml:space="preserve"> </w:t>
            </w:r>
            <w:r w:rsidR="001805C0" w:rsidRPr="00302CAE">
              <w:rPr>
                <w:sz w:val="22"/>
                <w:szCs w:val="22"/>
                <w:lang w:val="lv-LV"/>
              </w:rPr>
              <w:t>9.3</w:t>
            </w:r>
            <w:r w:rsidR="00921156" w:rsidRPr="00302CAE">
              <w:rPr>
                <w:sz w:val="22"/>
                <w:szCs w:val="22"/>
                <w:lang w:val="lv-LV"/>
              </w:rPr>
              <w:t>.</w:t>
            </w:r>
            <w:r w:rsidR="004229B0" w:rsidRPr="00302CAE">
              <w:rPr>
                <w:sz w:val="22"/>
                <w:szCs w:val="22"/>
                <w:lang w:val="lv-LV"/>
              </w:rPr>
              <w:t>apakšpunktā noteiktajām</w:t>
            </w:r>
            <w:r w:rsidR="00921156" w:rsidRPr="00302CAE">
              <w:rPr>
                <w:sz w:val="22"/>
                <w:szCs w:val="22"/>
                <w:lang w:val="lv-LV"/>
              </w:rPr>
              <w:t xml:space="preserve"> </w:t>
            </w:r>
            <w:r w:rsidRPr="00302CAE">
              <w:rPr>
                <w:spacing w:val="-3"/>
                <w:sz w:val="22"/>
                <w:szCs w:val="22"/>
                <w:lang w:val="lv-LV"/>
              </w:rPr>
              <w:t xml:space="preserve"> </w:t>
            </w:r>
            <w:r w:rsidRPr="00302CAE">
              <w:rPr>
                <w:spacing w:val="-2"/>
                <w:sz w:val="22"/>
                <w:szCs w:val="22"/>
                <w:lang w:val="lv-LV"/>
              </w:rPr>
              <w:t>prasībām,</w:t>
            </w:r>
            <w:r w:rsidRPr="00302CAE">
              <w:rPr>
                <w:sz w:val="22"/>
                <w:szCs w:val="22"/>
                <w:lang w:val="lv-LV"/>
              </w:rPr>
              <w:t xml:space="preserve"> </w:t>
            </w:r>
            <w:r w:rsidR="00921156" w:rsidRPr="00302CAE">
              <w:rPr>
                <w:spacing w:val="-1"/>
                <w:sz w:val="22"/>
                <w:szCs w:val="22"/>
                <w:lang w:val="lv-LV"/>
              </w:rPr>
              <w:t xml:space="preserve">nomas maksājums </w:t>
            </w:r>
            <w:r w:rsidR="004229B0" w:rsidRPr="00302CAE">
              <w:rPr>
                <w:spacing w:val="-1"/>
                <w:sz w:val="22"/>
                <w:szCs w:val="22"/>
                <w:lang w:val="lv-LV"/>
              </w:rPr>
              <w:t>mēnesī</w:t>
            </w:r>
          </w:p>
        </w:tc>
        <w:tc>
          <w:tcPr>
            <w:tcW w:w="1701" w:type="dxa"/>
            <w:tcBorders>
              <w:top w:val="single" w:sz="4" w:space="0" w:color="000000"/>
              <w:left w:val="single" w:sz="4" w:space="0" w:color="000000"/>
              <w:bottom w:val="single" w:sz="4" w:space="0" w:color="000000"/>
              <w:right w:val="single" w:sz="4" w:space="0" w:color="000000"/>
            </w:tcBorders>
            <w:vAlign w:val="center"/>
          </w:tcPr>
          <w:p w14:paraId="7FDB4577" w14:textId="77777777" w:rsidR="009A5DD0" w:rsidRPr="00D5587B" w:rsidRDefault="007849DF" w:rsidP="00C9791F">
            <w:pPr>
              <w:pStyle w:val="TableParagraph"/>
              <w:kinsoku w:val="0"/>
              <w:overflowPunct w:val="0"/>
              <w:spacing w:before="139"/>
              <w:ind w:left="96"/>
              <w:jc w:val="center"/>
              <w:rPr>
                <w:b/>
                <w:sz w:val="22"/>
                <w:szCs w:val="22"/>
                <w:lang w:val="lv-LV"/>
              </w:rPr>
            </w:pPr>
            <w:r w:rsidRPr="00D5587B">
              <w:rPr>
                <w:b/>
                <w:sz w:val="22"/>
                <w:szCs w:val="22"/>
                <w:lang w:val="lv-LV"/>
              </w:rPr>
              <w:t>7</w:t>
            </w:r>
          </w:p>
        </w:tc>
        <w:tc>
          <w:tcPr>
            <w:tcW w:w="4247" w:type="dxa"/>
            <w:tcBorders>
              <w:top w:val="single" w:sz="4" w:space="0" w:color="000000"/>
              <w:left w:val="single" w:sz="4" w:space="0" w:color="000000"/>
              <w:bottom w:val="single" w:sz="4" w:space="0" w:color="000000"/>
              <w:right w:val="single" w:sz="4" w:space="0" w:color="000000"/>
            </w:tcBorders>
          </w:tcPr>
          <w:p w14:paraId="1A04E790" w14:textId="77777777" w:rsidR="00B669BF" w:rsidRPr="00302CAE" w:rsidRDefault="00CE3F82" w:rsidP="00B669BF">
            <w:pPr>
              <w:autoSpaceDE w:val="0"/>
              <w:autoSpaceDN w:val="0"/>
              <w:adjustRightInd w:val="0"/>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4</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×7</m:t>
                </m:r>
              </m:oMath>
            </m:oMathPara>
          </w:p>
          <w:p w14:paraId="49342E71" w14:textId="18042AF9" w:rsidR="009A5DD0" w:rsidRPr="00302CAE" w:rsidRDefault="00D66B96" w:rsidP="007849DF">
            <w:pPr>
              <w:pStyle w:val="TableParagraph"/>
              <w:kinsoku w:val="0"/>
              <w:overflowPunct w:val="0"/>
              <w:spacing w:before="139"/>
              <w:ind w:left="96" w:right="139"/>
              <w:jc w:val="center"/>
              <w:rPr>
                <w:sz w:val="22"/>
                <w:szCs w:val="22"/>
                <w:lang w:val="lv-LV"/>
              </w:rPr>
            </w:pPr>
            <w:r>
              <w:rPr>
                <w:bCs/>
                <w:sz w:val="22"/>
                <w:szCs w:val="22"/>
                <w:lang w:val="lv-LV"/>
              </w:rPr>
              <w:t>, k</w:t>
            </w:r>
            <w:r w:rsidR="00B669BF" w:rsidRPr="00302CAE">
              <w:rPr>
                <w:bCs/>
                <w:sz w:val="22"/>
                <w:szCs w:val="22"/>
                <w:lang w:val="lv-LV"/>
              </w:rPr>
              <w:t xml:space="preserve">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4</m:t>
                  </m:r>
                </m:sub>
              </m:sSub>
            </m:oMath>
            <w:r w:rsidR="00B669BF"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Pr>
                <w:bCs/>
                <w:sz w:val="22"/>
                <w:szCs w:val="22"/>
                <w:lang w:val="lv-LV"/>
              </w:rPr>
              <w:t xml:space="preserve"> ir P</w:t>
            </w:r>
            <w:r w:rsidR="00B669BF" w:rsidRPr="00302CAE">
              <w:rPr>
                <w:bCs/>
                <w:sz w:val="22"/>
                <w:szCs w:val="22"/>
                <w:lang w:val="lv-LV"/>
              </w:rPr>
              <w:t xml:space="preserve">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00B669BF" w:rsidRPr="00302CAE">
              <w:rPr>
                <w:bCs/>
                <w:sz w:val="22"/>
                <w:szCs w:val="22"/>
                <w:lang w:val="lv-LV"/>
              </w:rPr>
              <w:t xml:space="preserve"> ir zemākā kritērijā piedāvātā līgumcena. </w:t>
            </w:r>
            <w:r w:rsidR="00B669BF" w:rsidRPr="00302CAE">
              <w:rPr>
                <w:bCs/>
                <w:sz w:val="22"/>
                <w:szCs w:val="22"/>
                <w:lang w:val="lv-LV"/>
              </w:rPr>
              <w:br/>
            </w:r>
          </w:p>
        </w:tc>
      </w:tr>
    </w:tbl>
    <w:p w14:paraId="341191D1" w14:textId="77777777" w:rsidR="004E2FD1" w:rsidRPr="00302CAE" w:rsidRDefault="004E2FD1" w:rsidP="000E5332">
      <w:pPr>
        <w:ind w:left="426"/>
        <w:rPr>
          <w:rFonts w:ascii="Times New Roman" w:hAnsi="Times New Roman" w:cs="Times New Roman"/>
        </w:rPr>
      </w:pPr>
    </w:p>
    <w:p w14:paraId="2113DDDD" w14:textId="77777777" w:rsidR="000E5332" w:rsidRPr="00897C86" w:rsidRDefault="000E5332" w:rsidP="000E5332">
      <w:pPr>
        <w:ind w:left="426"/>
        <w:rPr>
          <w:rFonts w:ascii="Times New Roman" w:hAnsi="Times New Roman" w:cs="Times New Roman"/>
          <w:sz w:val="24"/>
          <w:szCs w:val="24"/>
        </w:rPr>
      </w:pPr>
      <w:r w:rsidRPr="00897C86">
        <w:rPr>
          <w:rFonts w:ascii="Times New Roman" w:hAnsi="Times New Roman" w:cs="Times New Roman"/>
          <w:sz w:val="24"/>
          <w:szCs w:val="24"/>
        </w:rPr>
        <w:t>N (</w:t>
      </w:r>
      <w:r w:rsidR="00B600B9" w:rsidRPr="00897C86">
        <w:rPr>
          <w:rFonts w:ascii="Times New Roman" w:hAnsi="Times New Roman" w:cs="Times New Roman"/>
          <w:sz w:val="24"/>
          <w:szCs w:val="24"/>
        </w:rPr>
        <w:t>max</w:t>
      </w:r>
      <w:r w:rsidRPr="00897C86">
        <w:rPr>
          <w:rFonts w:ascii="Times New Roman" w:hAnsi="Times New Roman" w:cs="Times New Roman"/>
          <w:sz w:val="24"/>
          <w:szCs w:val="24"/>
        </w:rPr>
        <w:t xml:space="preserve"> 30 punkt</w:t>
      </w:r>
      <w:r w:rsidR="00B600B9" w:rsidRPr="00897C86">
        <w:rPr>
          <w:rFonts w:ascii="Times New Roman" w:hAnsi="Times New Roman" w:cs="Times New Roman"/>
          <w:sz w:val="24"/>
          <w:szCs w:val="24"/>
        </w:rPr>
        <w:t>i</w:t>
      </w:r>
      <w:r w:rsidRPr="00897C86">
        <w:rPr>
          <w:rFonts w:ascii="Times New Roman" w:hAnsi="Times New Roman" w:cs="Times New Roman"/>
          <w:sz w:val="24"/>
          <w:szCs w:val="24"/>
        </w:rPr>
        <w:t>) tiek iegūts saskaitot kopā visus iegūtos punktus pozīcijās</w:t>
      </w:r>
      <w:r w:rsidR="004E2FD1" w:rsidRPr="00897C86">
        <w:rPr>
          <w:rFonts w:ascii="Times New Roman" w:hAnsi="Times New Roman" w:cs="Times New Roman"/>
          <w:sz w:val="24"/>
          <w:szCs w:val="24"/>
        </w:rPr>
        <w:t>:</w:t>
      </w:r>
    </w:p>
    <w:p w14:paraId="12332015" w14:textId="77777777" w:rsidR="000E5332" w:rsidRPr="00897C86" w:rsidRDefault="000E5332" w:rsidP="006E67A5">
      <w:pPr>
        <w:autoSpaceDE w:val="0"/>
        <w:autoSpaceDN w:val="0"/>
        <w:adjustRightInd w:val="0"/>
        <w:rPr>
          <w:rFonts w:ascii="Times New Roman" w:eastAsia="SimSun" w:hAnsi="Times New Roman" w:cs="Times New Roman"/>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oMath>
      </m:oMathPara>
    </w:p>
    <w:p w14:paraId="4E629354" w14:textId="159C0D77" w:rsidR="007849DF" w:rsidRPr="00D5587B" w:rsidRDefault="007849DF" w:rsidP="00897C86">
      <w:pPr>
        <w:autoSpaceDE w:val="0"/>
        <w:autoSpaceDN w:val="0"/>
        <w:adjustRightInd w:val="0"/>
        <w:spacing w:after="0" w:line="240" w:lineRule="auto"/>
        <w:rPr>
          <w:rFonts w:ascii="Times New Roman" w:eastAsia="SimSun" w:hAnsi="Times New Roman" w:cs="Times New Roman"/>
          <w:sz w:val="24"/>
          <w:szCs w:val="24"/>
        </w:rPr>
      </w:pPr>
      <w:r w:rsidRPr="00D5587B">
        <w:rPr>
          <w:rFonts w:ascii="Times New Roman" w:eastAsia="SimSun" w:hAnsi="Times New Roman" w:cs="Times New Roman"/>
          <w:sz w:val="24"/>
          <w:szCs w:val="24"/>
        </w:rPr>
        <w:t>8.4.3. Tehniskās specifikācijas II</w:t>
      </w:r>
      <w:r w:rsidR="00202876" w:rsidRPr="00D5587B">
        <w:rPr>
          <w:rFonts w:ascii="Times New Roman" w:eastAsia="SimSun" w:hAnsi="Times New Roman" w:cs="Times New Roman"/>
          <w:sz w:val="24"/>
          <w:szCs w:val="24"/>
        </w:rPr>
        <w:t>.</w:t>
      </w:r>
      <w:r w:rsidRPr="00D5587B">
        <w:rPr>
          <w:rFonts w:ascii="Times New Roman" w:eastAsia="SimSun" w:hAnsi="Times New Roman" w:cs="Times New Roman"/>
          <w:sz w:val="24"/>
          <w:szCs w:val="24"/>
        </w:rPr>
        <w:t>daļas saimnieciski izdevīgākā piedāvājuma vērtēšanas algoritms ir:</w:t>
      </w:r>
    </w:p>
    <w:p w14:paraId="36BAE538" w14:textId="78966156" w:rsidR="007849DF" w:rsidRPr="000F5CD4" w:rsidRDefault="000F5CD4" w:rsidP="000F5CD4">
      <w:pPr>
        <w:spacing w:after="0" w:line="240" w:lineRule="auto"/>
        <w:ind w:left="426"/>
        <w:jc w:val="center"/>
        <w:rPr>
          <w:rFonts w:ascii="Times New Roman" w:eastAsia="Calibri" w:hAnsi="Times New Roman" w:cs="Times New Roman"/>
          <w:i/>
          <w:iCs/>
          <w:sz w:val="24"/>
          <w:szCs w:val="24"/>
          <w:lang w:eastAsia="x-none"/>
        </w:rPr>
      </w:pPr>
      <w:r w:rsidRPr="000F5CD4">
        <w:rPr>
          <w:rFonts w:ascii="Times New Roman" w:eastAsia="Calibri" w:hAnsi="Times New Roman" w:cs="Times New Roman"/>
          <w:i/>
          <w:iCs/>
          <w:sz w:val="24"/>
          <w:szCs w:val="24"/>
          <w:lang w:eastAsia="x-none"/>
        </w:rPr>
        <w:t>M</w:t>
      </w:r>
      <w:r w:rsidR="007849DF" w:rsidRPr="000F5CD4">
        <w:rPr>
          <w:rFonts w:ascii="Times New Roman" w:eastAsia="Calibri" w:hAnsi="Times New Roman" w:cs="Times New Roman"/>
          <w:i/>
          <w:iCs/>
          <w:sz w:val="24"/>
          <w:szCs w:val="24"/>
          <w:lang w:eastAsia="x-none"/>
        </w:rPr>
        <w:t xml:space="preserve"> = P + T</w:t>
      </w:r>
    </w:p>
    <w:p w14:paraId="3AF857CE" w14:textId="5C205B98" w:rsidR="00F22DB3" w:rsidRDefault="00F22DB3" w:rsidP="000F5CD4">
      <w:pPr>
        <w:autoSpaceDE w:val="0"/>
        <w:autoSpaceDN w:val="0"/>
        <w:adjustRightInd w:val="0"/>
        <w:spacing w:after="0" w:line="240" w:lineRule="auto"/>
        <w:ind w:left="426"/>
        <w:jc w:val="center"/>
        <w:rPr>
          <w:rFonts w:ascii="Times New Roman" w:eastAsia="SimSun" w:hAnsi="Times New Roman" w:cs="Times New Roman"/>
          <w:sz w:val="24"/>
          <w:szCs w:val="24"/>
        </w:rPr>
      </w:pPr>
      <w:r w:rsidRPr="00302CAE">
        <w:rPr>
          <w:rFonts w:ascii="Times New Roman" w:eastAsia="SimSun" w:hAnsi="Times New Roman" w:cs="Times New Roman"/>
          <w:sz w:val="24"/>
          <w:szCs w:val="24"/>
        </w:rPr>
        <w:t>(</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M</m:t>
            </m:r>
          </m:e>
          <m:sub>
            <m:r>
              <w:rPr>
                <w:rFonts w:ascii="Cambria Math" w:eastAsia="SimSun" w:hAnsi="Cambria Math" w:cs="Times New Roman"/>
                <w:sz w:val="24"/>
                <w:szCs w:val="24"/>
              </w:rPr>
              <m:t>max</m:t>
            </m:r>
          </m:sub>
        </m:sSub>
        <m:r>
          <w:rPr>
            <w:rFonts w:ascii="Cambria Math" w:eastAsia="SimSun" w:hAnsi="Cambria Math" w:cs="Times New Roman"/>
            <w:sz w:val="24"/>
            <w:szCs w:val="24"/>
          </w:rPr>
          <m:t>=80)</m:t>
        </m:r>
      </m:oMath>
    </w:p>
    <w:p w14:paraId="644D5818" w14:textId="53A73002" w:rsidR="007849DF" w:rsidRPr="007849DF" w:rsidRDefault="000F5CD4" w:rsidP="00FB4600">
      <w:pPr>
        <w:spacing w:after="0" w:line="240" w:lineRule="auto"/>
        <w:ind w:left="426"/>
        <w:rPr>
          <w:rFonts w:ascii="Times New Roman" w:eastAsia="Calibri" w:hAnsi="Times New Roman" w:cs="Times New Roman"/>
          <w:sz w:val="24"/>
          <w:szCs w:val="24"/>
          <w:lang w:eastAsia="x-none"/>
        </w:rPr>
      </w:pPr>
      <w:r w:rsidRPr="000F5CD4">
        <w:rPr>
          <w:rFonts w:ascii="Times New Roman" w:eastAsia="Calibri" w:hAnsi="Times New Roman" w:cs="Times New Roman"/>
          <w:i/>
          <w:iCs/>
          <w:sz w:val="24"/>
          <w:szCs w:val="24"/>
          <w:lang w:eastAsia="x-none"/>
        </w:rPr>
        <w:t>M</w:t>
      </w:r>
      <w:r w:rsidR="007849DF" w:rsidRPr="007849DF">
        <w:rPr>
          <w:rFonts w:ascii="Times New Roman" w:eastAsia="Calibri" w:hAnsi="Times New Roman" w:cs="Times New Roman"/>
          <w:sz w:val="24"/>
          <w:szCs w:val="24"/>
          <w:lang w:eastAsia="x-none"/>
        </w:rPr>
        <w:t xml:space="preserve"> </w:t>
      </w:r>
      <w:r w:rsidR="00FB4600">
        <w:rPr>
          <w:rFonts w:ascii="Times New Roman" w:eastAsia="Calibri" w:hAnsi="Times New Roman" w:cs="Times New Roman"/>
          <w:sz w:val="24"/>
          <w:szCs w:val="24"/>
          <w:lang w:eastAsia="x-none"/>
        </w:rPr>
        <w:t xml:space="preserve">ir </w:t>
      </w:r>
      <w:r w:rsidR="007849DF" w:rsidRPr="007849DF">
        <w:rPr>
          <w:rFonts w:ascii="Times New Roman" w:eastAsia="Calibri" w:hAnsi="Times New Roman" w:cs="Times New Roman"/>
          <w:sz w:val="24"/>
          <w:szCs w:val="24"/>
          <w:lang w:eastAsia="x-none"/>
        </w:rPr>
        <w:t xml:space="preserve">pretendenta piedāvājuma </w:t>
      </w:r>
      <w:r w:rsidRPr="00D5587B">
        <w:rPr>
          <w:rFonts w:ascii="Times New Roman" w:eastAsia="SimSun" w:hAnsi="Times New Roman" w:cs="Times New Roman"/>
          <w:sz w:val="24"/>
          <w:szCs w:val="24"/>
        </w:rPr>
        <w:t xml:space="preserve">Tehniskās specifikācijas II.daļas </w:t>
      </w:r>
      <w:r w:rsidR="007849DF" w:rsidRPr="007849DF">
        <w:rPr>
          <w:rFonts w:ascii="Times New Roman" w:eastAsia="Calibri" w:hAnsi="Times New Roman" w:cs="Times New Roman"/>
          <w:sz w:val="24"/>
          <w:szCs w:val="24"/>
          <w:lang w:eastAsia="x-none"/>
        </w:rPr>
        <w:t>saimnieciskā izdevīguma vērtējums</w:t>
      </w:r>
      <w:r w:rsidR="007849DF">
        <w:rPr>
          <w:rFonts w:ascii="Times New Roman" w:eastAsia="Calibri" w:hAnsi="Times New Roman" w:cs="Times New Roman"/>
          <w:sz w:val="24"/>
          <w:szCs w:val="24"/>
          <w:lang w:eastAsia="x-none"/>
        </w:rPr>
        <w:t>,</w:t>
      </w:r>
    </w:p>
    <w:p w14:paraId="06397DE5" w14:textId="7B83BF2C" w:rsidR="007849DF" w:rsidRPr="007849DF" w:rsidRDefault="007849DF" w:rsidP="00FB4600">
      <w:pPr>
        <w:spacing w:after="0" w:line="240" w:lineRule="auto"/>
        <w:ind w:left="426"/>
        <w:rPr>
          <w:rFonts w:ascii="Times New Roman" w:eastAsia="Calibri" w:hAnsi="Times New Roman" w:cs="Times New Roman"/>
          <w:sz w:val="24"/>
          <w:szCs w:val="24"/>
          <w:lang w:eastAsia="x-none"/>
        </w:rPr>
      </w:pPr>
      <w:r w:rsidRPr="000F5CD4">
        <w:rPr>
          <w:rFonts w:ascii="Times New Roman" w:eastAsia="Calibri" w:hAnsi="Times New Roman" w:cs="Times New Roman"/>
          <w:i/>
          <w:iCs/>
          <w:sz w:val="24"/>
          <w:szCs w:val="24"/>
          <w:lang w:eastAsia="x-none"/>
        </w:rPr>
        <w:t>P</w:t>
      </w:r>
      <w:r w:rsidRPr="007849DF">
        <w:rPr>
          <w:rFonts w:ascii="Times New Roman" w:eastAsia="Calibri" w:hAnsi="Times New Roman" w:cs="Times New Roman"/>
          <w:sz w:val="24"/>
          <w:szCs w:val="24"/>
          <w:lang w:eastAsia="x-none"/>
        </w:rPr>
        <w:t xml:space="preserve"> </w:t>
      </w:r>
      <w:r w:rsidR="00FB4600">
        <w:rPr>
          <w:rFonts w:ascii="Times New Roman" w:eastAsia="Calibri" w:hAnsi="Times New Roman" w:cs="Times New Roman"/>
          <w:sz w:val="24"/>
          <w:szCs w:val="24"/>
          <w:lang w:eastAsia="x-none"/>
        </w:rPr>
        <w:t xml:space="preserve">ir </w:t>
      </w:r>
      <w:r w:rsidRPr="007849DF">
        <w:rPr>
          <w:rFonts w:ascii="Times New Roman" w:eastAsia="Calibri" w:hAnsi="Times New Roman" w:cs="Times New Roman"/>
          <w:sz w:val="24"/>
          <w:szCs w:val="24"/>
          <w:lang w:eastAsia="x-none"/>
        </w:rPr>
        <w:t xml:space="preserve">pretendenta piedāvātā Pakalpojuma finanšu rādītāju vērtējums, kas tiek iegūts saskaņā ar </w:t>
      </w:r>
      <w:r w:rsidR="00A63880">
        <w:rPr>
          <w:rFonts w:ascii="Times New Roman" w:eastAsia="Calibri" w:hAnsi="Times New Roman" w:cs="Times New Roman"/>
          <w:sz w:val="24"/>
          <w:szCs w:val="24"/>
          <w:lang w:eastAsia="x-none"/>
        </w:rPr>
        <w:t>N</w:t>
      </w:r>
      <w:r w:rsidRPr="007849DF">
        <w:rPr>
          <w:rFonts w:ascii="Times New Roman" w:eastAsia="Calibri" w:hAnsi="Times New Roman" w:cs="Times New Roman"/>
          <w:sz w:val="24"/>
          <w:szCs w:val="24"/>
          <w:lang w:eastAsia="x-none"/>
        </w:rPr>
        <w:t xml:space="preserve">olikumā </w:t>
      </w:r>
      <w:r>
        <w:rPr>
          <w:rFonts w:ascii="Times New Roman" w:eastAsia="Calibri" w:hAnsi="Times New Roman" w:cs="Times New Roman"/>
          <w:sz w:val="24"/>
          <w:szCs w:val="24"/>
          <w:lang w:eastAsia="x-none"/>
        </w:rPr>
        <w:t xml:space="preserve">pretendentiem </w:t>
      </w:r>
      <w:r w:rsidRPr="007849DF">
        <w:rPr>
          <w:rFonts w:ascii="Times New Roman" w:eastAsia="Calibri" w:hAnsi="Times New Roman" w:cs="Times New Roman"/>
          <w:sz w:val="24"/>
          <w:szCs w:val="24"/>
          <w:lang w:eastAsia="x-none"/>
        </w:rPr>
        <w:t>noteikto kārtību</w:t>
      </w:r>
      <w:r>
        <w:rPr>
          <w:rFonts w:ascii="Times New Roman" w:eastAsia="Calibri" w:hAnsi="Times New Roman" w:cs="Times New Roman"/>
          <w:sz w:val="24"/>
          <w:szCs w:val="24"/>
          <w:lang w:eastAsia="x-none"/>
        </w:rPr>
        <w:t>,</w:t>
      </w:r>
    </w:p>
    <w:p w14:paraId="669F6041" w14:textId="1290668A" w:rsidR="007849DF" w:rsidRDefault="007849DF" w:rsidP="00FB4600">
      <w:pPr>
        <w:autoSpaceDE w:val="0"/>
        <w:autoSpaceDN w:val="0"/>
        <w:adjustRightInd w:val="0"/>
        <w:spacing w:after="0" w:line="240" w:lineRule="auto"/>
        <w:ind w:left="426"/>
        <w:rPr>
          <w:rFonts w:ascii="Times New Roman" w:eastAsia="SimSun" w:hAnsi="Times New Roman" w:cs="Times New Roman"/>
          <w:sz w:val="24"/>
          <w:szCs w:val="24"/>
        </w:rPr>
      </w:pPr>
      <w:r w:rsidRPr="000F5CD4">
        <w:rPr>
          <w:rFonts w:ascii="Times New Roman" w:eastAsia="Calibri" w:hAnsi="Times New Roman" w:cs="Times New Roman"/>
          <w:i/>
          <w:iCs/>
          <w:sz w:val="24"/>
          <w:szCs w:val="24"/>
          <w:lang w:eastAsia="lv-LV"/>
        </w:rPr>
        <w:t>T</w:t>
      </w:r>
      <w:r w:rsidR="00FB4600">
        <w:rPr>
          <w:rFonts w:ascii="Times New Roman" w:eastAsia="Calibri" w:hAnsi="Times New Roman" w:cs="Times New Roman"/>
          <w:sz w:val="24"/>
          <w:szCs w:val="24"/>
          <w:lang w:eastAsia="lv-LV"/>
        </w:rPr>
        <w:t xml:space="preserve"> ir </w:t>
      </w:r>
      <w:r w:rsidRPr="007849DF">
        <w:rPr>
          <w:rFonts w:ascii="Times New Roman" w:eastAsia="Calibri" w:hAnsi="Times New Roman" w:cs="Times New Roman"/>
          <w:sz w:val="24"/>
          <w:szCs w:val="24"/>
          <w:lang w:eastAsia="lv-LV"/>
        </w:rPr>
        <w:t xml:space="preserve">pretendenta piedāvātā Pakalpojuma tehnisko rādītāju vērtējums, kas tiek iegūts saskaņā ar </w:t>
      </w:r>
      <w:r w:rsidR="00A63880">
        <w:rPr>
          <w:rFonts w:ascii="Times New Roman" w:eastAsia="Calibri" w:hAnsi="Times New Roman" w:cs="Times New Roman"/>
          <w:sz w:val="24"/>
          <w:szCs w:val="24"/>
          <w:lang w:eastAsia="lv-LV"/>
        </w:rPr>
        <w:t>No</w:t>
      </w:r>
      <w:r w:rsidRPr="007849DF">
        <w:rPr>
          <w:rFonts w:ascii="Times New Roman" w:eastAsia="Calibri" w:hAnsi="Times New Roman" w:cs="Times New Roman"/>
          <w:sz w:val="24"/>
          <w:szCs w:val="24"/>
          <w:lang w:eastAsia="lv-LV"/>
        </w:rPr>
        <w:t xml:space="preserve">likumā </w:t>
      </w:r>
      <w:r>
        <w:rPr>
          <w:rFonts w:ascii="Times New Roman" w:eastAsia="Calibri" w:hAnsi="Times New Roman" w:cs="Times New Roman"/>
          <w:sz w:val="24"/>
          <w:szCs w:val="24"/>
          <w:lang w:eastAsia="lv-LV"/>
        </w:rPr>
        <w:t xml:space="preserve">pretendentiem </w:t>
      </w:r>
      <w:r w:rsidRPr="007849DF">
        <w:rPr>
          <w:rFonts w:ascii="Times New Roman" w:eastAsia="Calibri" w:hAnsi="Times New Roman" w:cs="Times New Roman"/>
          <w:sz w:val="24"/>
          <w:szCs w:val="24"/>
          <w:lang w:eastAsia="lv-LV"/>
        </w:rPr>
        <w:t>noteikto kārtību</w:t>
      </w:r>
      <w:r w:rsidR="00FB4600">
        <w:rPr>
          <w:rFonts w:ascii="Times New Roman" w:eastAsia="Calibri" w:hAnsi="Times New Roman" w:cs="Times New Roman"/>
          <w:sz w:val="24"/>
          <w:szCs w:val="24"/>
          <w:lang w:eastAsia="lv-LV"/>
        </w:rPr>
        <w:t>.</w:t>
      </w:r>
    </w:p>
    <w:p w14:paraId="0B3C81F2" w14:textId="77777777" w:rsidR="007849DF" w:rsidRDefault="007849DF" w:rsidP="00897C86">
      <w:pPr>
        <w:autoSpaceDE w:val="0"/>
        <w:autoSpaceDN w:val="0"/>
        <w:adjustRightInd w:val="0"/>
        <w:spacing w:after="0" w:line="240" w:lineRule="auto"/>
        <w:rPr>
          <w:rFonts w:ascii="Times New Roman" w:eastAsia="SimSun" w:hAnsi="Times New Roman" w:cs="Times New Roman"/>
          <w:sz w:val="24"/>
          <w:szCs w:val="24"/>
        </w:rPr>
      </w:pPr>
    </w:p>
    <w:p w14:paraId="2B51DCB5" w14:textId="77777777" w:rsidR="00FB4600" w:rsidRPr="00FB4600" w:rsidRDefault="00FB4600" w:rsidP="00FB4600">
      <w:pPr>
        <w:tabs>
          <w:tab w:val="num" w:pos="426"/>
        </w:tabs>
        <w:spacing w:after="0" w:line="240" w:lineRule="auto"/>
        <w:rPr>
          <w:rFonts w:ascii="Times New Roman" w:eastAsia="Calibri" w:hAnsi="Times New Roman" w:cs="Times New Roman"/>
          <w:sz w:val="24"/>
          <w:szCs w:val="24"/>
          <w:lang w:eastAsia="lv-LV"/>
        </w:rPr>
      </w:pPr>
      <w:r>
        <w:rPr>
          <w:rFonts w:ascii="Times New Roman" w:eastAsia="SimSun" w:hAnsi="Times New Roman" w:cs="Times New Roman"/>
          <w:sz w:val="24"/>
          <w:szCs w:val="24"/>
        </w:rPr>
        <w:t xml:space="preserve">8.4.3.1. </w:t>
      </w:r>
      <w:r w:rsidRPr="00FB4600">
        <w:rPr>
          <w:rFonts w:ascii="Times New Roman" w:eastAsia="Calibri" w:hAnsi="Times New Roman" w:cs="Times New Roman"/>
          <w:sz w:val="24"/>
          <w:szCs w:val="24"/>
          <w:lang w:eastAsia="lv-LV"/>
        </w:rPr>
        <w:t>Pakalpojumu finanšu rādītāju vērtējums (P) tiek iegūts šādi:</w:t>
      </w:r>
    </w:p>
    <w:p w14:paraId="7E8CE3A4" w14:textId="77777777" w:rsidR="00FB4600" w:rsidRPr="00FB4600" w:rsidRDefault="00FB4600" w:rsidP="00FB4600">
      <w:pPr>
        <w:spacing w:after="0" w:line="240" w:lineRule="auto"/>
        <w:rPr>
          <w:rFonts w:ascii="Times New Roman" w:eastAsia="Calibri" w:hAnsi="Times New Roman" w:cs="Times New Roman"/>
          <w:sz w:val="24"/>
          <w:szCs w:val="24"/>
          <w:highlight w:val="yellow"/>
          <w:lang w:eastAsia="lv-LV"/>
        </w:rPr>
      </w:pPr>
    </w:p>
    <w:p w14:paraId="7E060D40" w14:textId="77777777" w:rsidR="00FB4600" w:rsidRPr="00FB4600" w:rsidRDefault="00FB4600" w:rsidP="00FB4600">
      <w:pPr>
        <w:spacing w:after="0" w:line="240" w:lineRule="auto"/>
        <w:jc w:val="right"/>
        <w:rPr>
          <w:rFonts w:ascii="Times New Roman" w:eastAsia="Calibri" w:hAnsi="Times New Roman" w:cs="Times New Roman"/>
          <w:sz w:val="24"/>
          <w:szCs w:val="24"/>
          <w:lang w:eastAsia="lv-LV"/>
        </w:rPr>
      </w:pPr>
      <w:r w:rsidRPr="00FB4600">
        <w:rPr>
          <w:rFonts w:ascii="Times New Roman" w:eastAsia="Calibri" w:hAnsi="Times New Roman" w:cs="Times New Roman"/>
          <w:sz w:val="24"/>
          <w:szCs w:val="24"/>
          <w:lang w:eastAsia="lv-LV"/>
        </w:rPr>
        <w:tab/>
        <w:t>Tabula Nr.1</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FB4600" w:rsidRPr="00FB4600" w14:paraId="4162323E" w14:textId="77777777" w:rsidTr="00957165">
        <w:tc>
          <w:tcPr>
            <w:tcW w:w="1202" w:type="dxa"/>
            <w:shd w:val="clear" w:color="auto" w:fill="D9D9D9"/>
          </w:tcPr>
          <w:p w14:paraId="4937480F" w14:textId="77777777" w:rsidR="00FB4600" w:rsidRPr="00FB4600" w:rsidRDefault="00FB4600" w:rsidP="00FB4600">
            <w:pPr>
              <w:spacing w:after="0" w:line="240" w:lineRule="auto"/>
              <w:rPr>
                <w:rFonts w:ascii="Times New Roman" w:eastAsia="Times New Roman" w:hAnsi="Times New Roman" w:cs="Times New Roman"/>
                <w:b/>
                <w:lang w:eastAsia="lv-LV"/>
              </w:rPr>
            </w:pPr>
            <w:r w:rsidRPr="00FB4600">
              <w:rPr>
                <w:rFonts w:ascii="Times New Roman" w:eastAsia="Times New Roman" w:hAnsi="Times New Roman" w:cs="Times New Roman"/>
                <w:b/>
                <w:lang w:eastAsia="lv-LV"/>
              </w:rPr>
              <w:t>Nr.</w:t>
            </w:r>
          </w:p>
          <w:p w14:paraId="68D4525F" w14:textId="77777777" w:rsidR="00FB4600" w:rsidRPr="00FB4600" w:rsidRDefault="00FB4600" w:rsidP="00FB4600">
            <w:pPr>
              <w:spacing w:after="0" w:line="240" w:lineRule="auto"/>
              <w:rPr>
                <w:rFonts w:ascii="Times New Roman" w:eastAsia="Times New Roman" w:hAnsi="Times New Roman" w:cs="Times New Roman"/>
                <w:b/>
                <w:bCs/>
                <w:iCs/>
                <w:lang w:eastAsia="lv-LV"/>
              </w:rPr>
            </w:pPr>
            <w:r w:rsidRPr="00FB4600">
              <w:rPr>
                <w:rFonts w:ascii="Times New Roman" w:eastAsia="Times New Roman" w:hAnsi="Times New Roman" w:cs="Times New Roman"/>
                <w:b/>
                <w:lang w:eastAsia="lv-LV"/>
              </w:rPr>
              <w:t>p.k.</w:t>
            </w:r>
          </w:p>
        </w:tc>
        <w:tc>
          <w:tcPr>
            <w:tcW w:w="3618" w:type="dxa"/>
            <w:shd w:val="clear" w:color="auto" w:fill="D9D9D9"/>
          </w:tcPr>
          <w:p w14:paraId="3468E812" w14:textId="77777777" w:rsidR="00FB4600" w:rsidRPr="00FB4600" w:rsidRDefault="00FB4600" w:rsidP="00FB4600">
            <w:pPr>
              <w:spacing w:after="0" w:line="240" w:lineRule="auto"/>
              <w:jc w:val="center"/>
              <w:rPr>
                <w:rFonts w:ascii="Times New Roman" w:eastAsia="Times New Roman" w:hAnsi="Times New Roman" w:cs="Times New Roman"/>
                <w:b/>
                <w:bCs/>
                <w:iCs/>
                <w:lang w:eastAsia="lv-LV"/>
              </w:rPr>
            </w:pPr>
            <w:r w:rsidRPr="00FB4600">
              <w:rPr>
                <w:rFonts w:ascii="Times New Roman" w:eastAsia="Times New Roman" w:hAnsi="Times New Roman" w:cs="Times New Roman"/>
                <w:b/>
                <w:bCs/>
                <w:lang w:eastAsia="lv-LV"/>
              </w:rPr>
              <w:t>Finanšu rādītāju vērtēšanas kritērijs</w:t>
            </w:r>
          </w:p>
        </w:tc>
        <w:tc>
          <w:tcPr>
            <w:tcW w:w="1418" w:type="dxa"/>
            <w:shd w:val="clear" w:color="auto" w:fill="D9D9D9"/>
          </w:tcPr>
          <w:p w14:paraId="379BC10C" w14:textId="77777777" w:rsidR="00FB4600" w:rsidRPr="00FB4600" w:rsidRDefault="00FB4600" w:rsidP="00FB4600">
            <w:pPr>
              <w:spacing w:after="0" w:line="240" w:lineRule="auto"/>
              <w:jc w:val="center"/>
              <w:rPr>
                <w:rFonts w:ascii="Times New Roman" w:eastAsia="Times New Roman" w:hAnsi="Times New Roman" w:cs="Times New Roman"/>
                <w:b/>
                <w:bCs/>
                <w:color w:val="000000"/>
                <w:lang w:eastAsia="lv-LV"/>
              </w:rPr>
            </w:pPr>
            <w:r w:rsidRPr="00FB4600">
              <w:rPr>
                <w:rFonts w:ascii="Times New Roman" w:eastAsia="Times New Roman" w:hAnsi="Times New Roman" w:cs="Times New Roman"/>
                <w:b/>
                <w:bCs/>
                <w:color w:val="000000"/>
                <w:lang w:eastAsia="lv-LV"/>
              </w:rPr>
              <w:t>Maksimālais punktu skaits</w:t>
            </w:r>
          </w:p>
        </w:tc>
        <w:tc>
          <w:tcPr>
            <w:tcW w:w="3083" w:type="dxa"/>
            <w:shd w:val="clear" w:color="auto" w:fill="D9D9D9"/>
          </w:tcPr>
          <w:p w14:paraId="6D49C046" w14:textId="77777777" w:rsidR="00FB4600" w:rsidRPr="00FB4600" w:rsidRDefault="00FB4600" w:rsidP="00FB4600">
            <w:pPr>
              <w:spacing w:after="0" w:line="240" w:lineRule="auto"/>
              <w:jc w:val="center"/>
              <w:rPr>
                <w:rFonts w:ascii="Times New Roman" w:eastAsia="Times New Roman" w:hAnsi="Times New Roman" w:cs="Times New Roman"/>
                <w:b/>
                <w:lang w:eastAsia="zh-CN"/>
              </w:rPr>
            </w:pPr>
            <w:r w:rsidRPr="00FB4600">
              <w:rPr>
                <w:rFonts w:ascii="Times New Roman" w:eastAsia="Times New Roman" w:hAnsi="Times New Roman" w:cs="Times New Roman"/>
                <w:b/>
                <w:lang w:eastAsia="zh-CN"/>
              </w:rPr>
              <w:t>Punktu aprēķināšanas formula</w:t>
            </w:r>
          </w:p>
        </w:tc>
      </w:tr>
      <w:tr w:rsidR="00FB4600" w:rsidRPr="00FB4600" w14:paraId="7723ED59" w14:textId="77777777" w:rsidTr="00957165">
        <w:tc>
          <w:tcPr>
            <w:tcW w:w="1202" w:type="dxa"/>
            <w:shd w:val="clear" w:color="auto" w:fill="D9D9D9"/>
          </w:tcPr>
          <w:p w14:paraId="6F2E5541" w14:textId="77777777" w:rsidR="00FB4600" w:rsidRPr="00FB4600" w:rsidRDefault="00FB4600" w:rsidP="00FB4600">
            <w:pPr>
              <w:numPr>
                <w:ilvl w:val="0"/>
                <w:numId w:val="22"/>
              </w:numPr>
              <w:spacing w:after="0" w:line="240" w:lineRule="auto"/>
              <w:ind w:left="360" w:right="33"/>
              <w:jc w:val="left"/>
              <w:rPr>
                <w:rFonts w:ascii="Times New Roman" w:eastAsia="Times New Roman" w:hAnsi="Times New Roman" w:cs="Times New Roman"/>
                <w:b/>
                <w:color w:val="000000"/>
                <w:lang w:eastAsia="lv-LV"/>
              </w:rPr>
            </w:pPr>
          </w:p>
        </w:tc>
        <w:tc>
          <w:tcPr>
            <w:tcW w:w="3618" w:type="dxa"/>
            <w:shd w:val="clear" w:color="auto" w:fill="D9D9D9"/>
          </w:tcPr>
          <w:p w14:paraId="5F898B8F" w14:textId="77777777" w:rsidR="00FB4600" w:rsidRPr="00FB4600" w:rsidRDefault="00FB4600" w:rsidP="00FB4600">
            <w:pPr>
              <w:spacing w:after="0" w:line="240" w:lineRule="auto"/>
              <w:jc w:val="center"/>
              <w:rPr>
                <w:rFonts w:ascii="Times New Roman" w:eastAsia="Times New Roman" w:hAnsi="Times New Roman" w:cs="Times New Roman"/>
                <w:b/>
                <w:bCs/>
                <w:color w:val="000000"/>
                <w:lang w:eastAsia="lv-LV"/>
              </w:rPr>
            </w:pPr>
            <w:r w:rsidRPr="00FB4600">
              <w:rPr>
                <w:rFonts w:ascii="Times New Roman" w:eastAsia="Calibri" w:hAnsi="Times New Roman" w:cs="Times New Roman"/>
                <w:b/>
                <w:iCs/>
                <w:color w:val="000000"/>
                <w:lang w:eastAsia="lv-LV"/>
              </w:rPr>
              <w:t>Tarifu plāns 1</w:t>
            </w:r>
          </w:p>
        </w:tc>
        <w:tc>
          <w:tcPr>
            <w:tcW w:w="1418" w:type="dxa"/>
            <w:shd w:val="clear" w:color="auto" w:fill="D9D9D9"/>
          </w:tcPr>
          <w:p w14:paraId="3ABBCAFC" w14:textId="77777777" w:rsidR="00FB4600" w:rsidRPr="00FB4600" w:rsidRDefault="00FB4600" w:rsidP="00FB4600">
            <w:pPr>
              <w:spacing w:after="0" w:line="240" w:lineRule="auto"/>
              <w:jc w:val="center"/>
              <w:rPr>
                <w:rFonts w:ascii="Times New Roman" w:eastAsia="Times New Roman" w:hAnsi="Times New Roman" w:cs="Times New Roman"/>
                <w:b/>
                <w:bCs/>
                <w:color w:val="000000"/>
                <w:lang w:eastAsia="lv-LV"/>
              </w:rPr>
            </w:pPr>
          </w:p>
        </w:tc>
        <w:tc>
          <w:tcPr>
            <w:tcW w:w="3083" w:type="dxa"/>
            <w:shd w:val="clear" w:color="auto" w:fill="D9D9D9"/>
          </w:tcPr>
          <w:p w14:paraId="5166FDD0" w14:textId="77777777" w:rsidR="00FB4600" w:rsidRPr="00FB4600" w:rsidRDefault="00FB4600" w:rsidP="00FB4600">
            <w:pPr>
              <w:spacing w:after="0" w:line="240" w:lineRule="auto"/>
              <w:jc w:val="center"/>
              <w:rPr>
                <w:rFonts w:ascii="Times New Roman" w:eastAsia="Times New Roman" w:hAnsi="Times New Roman" w:cs="Times New Roman"/>
                <w:b/>
                <w:bCs/>
                <w:color w:val="000000"/>
                <w:lang w:eastAsia="lv-LV"/>
              </w:rPr>
            </w:pPr>
          </w:p>
        </w:tc>
      </w:tr>
      <w:tr w:rsidR="00FB4600" w:rsidRPr="00FB4600" w14:paraId="34697E25" w14:textId="77777777" w:rsidTr="00957165">
        <w:trPr>
          <w:trHeight w:val="1773"/>
        </w:trPr>
        <w:tc>
          <w:tcPr>
            <w:tcW w:w="1202" w:type="dxa"/>
          </w:tcPr>
          <w:p w14:paraId="385578E7" w14:textId="77777777" w:rsidR="00FB4600" w:rsidRPr="00FB4600" w:rsidRDefault="00FB4600" w:rsidP="00FB4600">
            <w:pPr>
              <w:numPr>
                <w:ilvl w:val="1"/>
                <w:numId w:val="22"/>
              </w:numPr>
              <w:spacing w:after="0" w:line="240" w:lineRule="auto"/>
              <w:ind w:left="360" w:right="33"/>
              <w:jc w:val="left"/>
              <w:rPr>
                <w:rFonts w:ascii="Times New Roman" w:eastAsia="Times New Roman" w:hAnsi="Times New Roman" w:cs="Times New Roman"/>
                <w:bCs/>
                <w:iCs/>
                <w:lang w:eastAsia="lv-LV"/>
              </w:rPr>
            </w:pPr>
          </w:p>
        </w:tc>
        <w:tc>
          <w:tcPr>
            <w:tcW w:w="3618" w:type="dxa"/>
          </w:tcPr>
          <w:p w14:paraId="420BFC47" w14:textId="77777777" w:rsidR="00FB4600" w:rsidRPr="00FB4600" w:rsidRDefault="00FB4600" w:rsidP="00FB4600">
            <w:pPr>
              <w:spacing w:after="0" w:line="240" w:lineRule="auto"/>
              <w:rPr>
                <w:rFonts w:ascii="Times New Roman" w:eastAsia="Times New Roman" w:hAnsi="Times New Roman" w:cs="Times New Roman"/>
                <w:bCs/>
                <w:iCs/>
                <w:lang w:eastAsia="lv-LV"/>
              </w:rPr>
            </w:pPr>
            <w:r w:rsidRPr="00FB4600">
              <w:rPr>
                <w:rFonts w:ascii="Times New Roman" w:eastAsia="Times New Roman" w:hAnsi="Times New Roman" w:cs="Times New Roman"/>
                <w:color w:val="000000"/>
                <w:lang w:eastAsia="lv-LV"/>
              </w:rPr>
              <w:t xml:space="preserve">Abonēšanas maksa </w:t>
            </w:r>
          </w:p>
        </w:tc>
        <w:tc>
          <w:tcPr>
            <w:tcW w:w="1418" w:type="dxa"/>
          </w:tcPr>
          <w:p w14:paraId="60D9F8C5" w14:textId="77777777" w:rsidR="00FB4600" w:rsidRPr="00FB4600" w:rsidRDefault="00FB4600" w:rsidP="00FB4600">
            <w:pPr>
              <w:spacing w:after="0" w:line="240" w:lineRule="auto"/>
              <w:jc w:val="left"/>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t xml:space="preserve">      15</w:t>
            </w:r>
          </w:p>
        </w:tc>
        <w:tc>
          <w:tcPr>
            <w:tcW w:w="3083" w:type="dxa"/>
          </w:tcPr>
          <w:p w14:paraId="25299AA0" w14:textId="77777777"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1</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×15</m:t>
                </m:r>
              </m:oMath>
            </m:oMathPara>
          </w:p>
          <w:p w14:paraId="481DA5AB" w14:textId="0918D6A1"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1</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w:t>
            </w:r>
            <w:r>
              <w:rPr>
                <w:rFonts w:ascii="Times New Roman" w:eastAsia="Calibri" w:hAnsi="Times New Roman" w:cs="Times New Roman"/>
                <w:bCs/>
                <w:lang w:eastAsia="lv-LV"/>
              </w:rPr>
              <w:t xml:space="preserve">ērijā piedāvātā līgumcena. </w:t>
            </w:r>
            <w:r>
              <w:rPr>
                <w:rFonts w:ascii="Times New Roman" w:eastAsia="Calibri" w:hAnsi="Times New Roman" w:cs="Times New Roman"/>
                <w:bCs/>
                <w:lang w:eastAsia="lv-LV"/>
              </w:rPr>
              <w:b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5CF78ACB" w14:textId="77777777" w:rsidTr="00957165">
        <w:trPr>
          <w:trHeight w:val="261"/>
        </w:trPr>
        <w:tc>
          <w:tcPr>
            <w:tcW w:w="1202" w:type="dxa"/>
            <w:shd w:val="clear" w:color="auto" w:fill="D0CECE"/>
          </w:tcPr>
          <w:p w14:paraId="4E190FEE" w14:textId="77777777" w:rsidR="00FB4600" w:rsidRPr="00FB4600" w:rsidRDefault="00FB4600" w:rsidP="00FB4600">
            <w:pPr>
              <w:numPr>
                <w:ilvl w:val="0"/>
                <w:numId w:val="22"/>
              </w:numPr>
              <w:spacing w:after="0" w:line="240" w:lineRule="auto"/>
              <w:ind w:left="360" w:right="33"/>
              <w:jc w:val="left"/>
              <w:rPr>
                <w:rFonts w:ascii="Times New Roman" w:eastAsia="Times New Roman" w:hAnsi="Times New Roman" w:cs="Times New Roman"/>
                <w:bCs/>
                <w:iCs/>
                <w:lang w:eastAsia="lv-LV"/>
              </w:rPr>
            </w:pPr>
          </w:p>
        </w:tc>
        <w:tc>
          <w:tcPr>
            <w:tcW w:w="3618" w:type="dxa"/>
            <w:shd w:val="clear" w:color="auto" w:fill="D0CECE"/>
          </w:tcPr>
          <w:p w14:paraId="32850A08" w14:textId="77777777" w:rsidR="00FB4600" w:rsidRPr="00FB4600" w:rsidRDefault="00FB4600" w:rsidP="00FB4600">
            <w:pPr>
              <w:spacing w:after="0" w:line="240" w:lineRule="auto"/>
              <w:jc w:val="center"/>
              <w:rPr>
                <w:rFonts w:ascii="Times New Roman" w:eastAsia="Times New Roman" w:hAnsi="Times New Roman" w:cs="Times New Roman"/>
                <w:b/>
                <w:bCs/>
                <w:iCs/>
                <w:lang w:eastAsia="lv-LV"/>
              </w:rPr>
            </w:pPr>
            <w:r w:rsidRPr="00FB4600">
              <w:rPr>
                <w:rFonts w:ascii="Times New Roman" w:eastAsia="Times New Roman" w:hAnsi="Times New Roman" w:cs="Times New Roman"/>
                <w:b/>
                <w:color w:val="000000"/>
                <w:lang w:eastAsia="lv-LV"/>
              </w:rPr>
              <w:t>Tarifu plāns 2</w:t>
            </w:r>
          </w:p>
        </w:tc>
        <w:tc>
          <w:tcPr>
            <w:tcW w:w="1418" w:type="dxa"/>
            <w:shd w:val="clear" w:color="auto" w:fill="D0CECE"/>
          </w:tcPr>
          <w:p w14:paraId="34DEB650" w14:textId="77777777" w:rsidR="00FB4600" w:rsidRPr="00FB4600" w:rsidRDefault="00FB4600" w:rsidP="00FB4600">
            <w:pPr>
              <w:spacing w:after="0" w:line="240" w:lineRule="auto"/>
              <w:jc w:val="center"/>
              <w:rPr>
                <w:rFonts w:ascii="Times New Roman" w:eastAsia="Times New Roman" w:hAnsi="Times New Roman" w:cs="Times New Roman"/>
                <w:b/>
                <w:bCs/>
                <w:iCs/>
                <w:lang w:eastAsia="lv-LV"/>
              </w:rPr>
            </w:pPr>
          </w:p>
        </w:tc>
        <w:tc>
          <w:tcPr>
            <w:tcW w:w="3083" w:type="dxa"/>
            <w:shd w:val="clear" w:color="auto" w:fill="D0CECE"/>
          </w:tcPr>
          <w:p w14:paraId="5F04F9FF" w14:textId="77777777" w:rsidR="00FB4600" w:rsidRPr="00FB4600" w:rsidRDefault="00FB4600" w:rsidP="00FB4600">
            <w:pPr>
              <w:spacing w:after="0" w:line="240" w:lineRule="auto"/>
              <w:jc w:val="center"/>
              <w:rPr>
                <w:rFonts w:ascii="Times New Roman" w:eastAsia="Times New Roman" w:hAnsi="Times New Roman" w:cs="Times New Roman"/>
                <w:b/>
                <w:bCs/>
                <w:iCs/>
                <w:lang w:eastAsia="lv-LV"/>
              </w:rPr>
            </w:pPr>
          </w:p>
        </w:tc>
      </w:tr>
      <w:tr w:rsidR="00FB4600" w:rsidRPr="00FB4600" w14:paraId="0F957C21" w14:textId="77777777" w:rsidTr="00957165">
        <w:tc>
          <w:tcPr>
            <w:tcW w:w="1202" w:type="dxa"/>
          </w:tcPr>
          <w:p w14:paraId="1F9481D0" w14:textId="77777777" w:rsidR="00FB4600" w:rsidRPr="00FB4600" w:rsidRDefault="00FB4600" w:rsidP="00FB4600">
            <w:pPr>
              <w:numPr>
                <w:ilvl w:val="1"/>
                <w:numId w:val="22"/>
              </w:numPr>
              <w:spacing w:after="0" w:line="240" w:lineRule="auto"/>
              <w:ind w:left="360" w:right="33"/>
              <w:jc w:val="left"/>
              <w:rPr>
                <w:rFonts w:ascii="Times New Roman" w:eastAsia="Times New Roman" w:hAnsi="Times New Roman" w:cs="Times New Roman"/>
                <w:bCs/>
                <w:iCs/>
                <w:lang w:eastAsia="lv-LV"/>
              </w:rPr>
            </w:pPr>
          </w:p>
        </w:tc>
        <w:tc>
          <w:tcPr>
            <w:tcW w:w="3618" w:type="dxa"/>
          </w:tcPr>
          <w:p w14:paraId="1F44C9E7" w14:textId="77777777" w:rsidR="00FB4600" w:rsidRPr="00F22DB3" w:rsidRDefault="00FB4600" w:rsidP="00FB4600">
            <w:pPr>
              <w:spacing w:after="0" w:line="240" w:lineRule="auto"/>
              <w:rPr>
                <w:rFonts w:ascii="Times New Roman" w:eastAsia="Times New Roman" w:hAnsi="Times New Roman" w:cs="Times New Roman"/>
                <w:bCs/>
                <w:iCs/>
                <w:lang w:eastAsia="lv-LV"/>
              </w:rPr>
            </w:pPr>
            <w:r w:rsidRPr="00F22DB3">
              <w:rPr>
                <w:rFonts w:ascii="Times New Roman" w:eastAsia="Times New Roman" w:hAnsi="Times New Roman" w:cs="Times New Roman"/>
                <w:lang w:eastAsia="lv-LV"/>
              </w:rPr>
              <w:t>Abonēšanas maksa (pāradresācija uz IP telefonijas numuru)</w:t>
            </w:r>
          </w:p>
        </w:tc>
        <w:tc>
          <w:tcPr>
            <w:tcW w:w="1418" w:type="dxa"/>
          </w:tcPr>
          <w:p w14:paraId="2D026561" w14:textId="77777777" w:rsidR="00FB4600" w:rsidRPr="00FB4600" w:rsidRDefault="00631B88" w:rsidP="00FB4600">
            <w:pPr>
              <w:spacing w:after="0" w:line="240" w:lineRule="auto"/>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4</w:t>
            </w:r>
          </w:p>
        </w:tc>
        <w:tc>
          <w:tcPr>
            <w:tcW w:w="3083" w:type="dxa"/>
          </w:tcPr>
          <w:p w14:paraId="4FF8187F" w14:textId="77777777"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2</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×4</m:t>
                </m:r>
              </m:oMath>
            </m:oMathPara>
          </w:p>
          <w:p w14:paraId="7BD0AD4E" w14:textId="2D473B54"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2</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w:t>
            </w:r>
            <w:r>
              <w:rPr>
                <w:rFonts w:ascii="Times New Roman" w:eastAsia="Calibri" w:hAnsi="Times New Roman" w:cs="Times New Roman"/>
                <w:bCs/>
                <w:lang w:eastAsia="lv-LV"/>
              </w:rPr>
              <w:t xml:space="preserve">ērijā piedāvātā līgumcena. </w:t>
            </w:r>
            <w:r>
              <w:rPr>
                <w:rFonts w:ascii="Times New Roman" w:eastAsia="Calibri" w:hAnsi="Times New Roman" w:cs="Times New Roman"/>
                <w:bCs/>
                <w:lang w:eastAsia="lv-LV"/>
              </w:rPr>
              <w:b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5EA5AD70" w14:textId="77777777" w:rsidTr="00957165">
        <w:tc>
          <w:tcPr>
            <w:tcW w:w="1202" w:type="dxa"/>
            <w:shd w:val="clear" w:color="auto" w:fill="D0CECE"/>
          </w:tcPr>
          <w:p w14:paraId="74C7BBF3" w14:textId="77777777" w:rsidR="00FB4600" w:rsidRPr="00FB4600" w:rsidRDefault="00FB4600" w:rsidP="00FB4600">
            <w:pPr>
              <w:numPr>
                <w:ilvl w:val="0"/>
                <w:numId w:val="22"/>
              </w:numPr>
              <w:spacing w:after="0" w:line="240" w:lineRule="auto"/>
              <w:ind w:left="360" w:right="33"/>
              <w:jc w:val="left"/>
              <w:rPr>
                <w:rFonts w:ascii="Times New Roman" w:eastAsia="Times New Roman" w:hAnsi="Times New Roman" w:cs="Times New Roman"/>
                <w:bCs/>
                <w:iCs/>
                <w:lang w:eastAsia="lv-LV"/>
              </w:rPr>
            </w:pPr>
          </w:p>
        </w:tc>
        <w:tc>
          <w:tcPr>
            <w:tcW w:w="3618" w:type="dxa"/>
            <w:shd w:val="clear" w:color="auto" w:fill="D0CECE"/>
          </w:tcPr>
          <w:p w14:paraId="2D8261CC" w14:textId="77777777" w:rsidR="00FB4600" w:rsidRPr="00FB4600" w:rsidRDefault="00FB4600" w:rsidP="00FB4600">
            <w:pPr>
              <w:spacing w:after="0" w:line="240" w:lineRule="auto"/>
              <w:rPr>
                <w:rFonts w:ascii="Times New Roman" w:eastAsia="Times New Roman" w:hAnsi="Times New Roman" w:cs="Times New Roman"/>
                <w:b/>
                <w:bCs/>
                <w:iCs/>
                <w:lang w:eastAsia="lv-LV"/>
              </w:rPr>
            </w:pPr>
            <w:r w:rsidRPr="00FB4600">
              <w:rPr>
                <w:rFonts w:ascii="Times New Roman" w:eastAsia="Times New Roman" w:hAnsi="Times New Roman" w:cs="Times New Roman"/>
                <w:b/>
                <w:color w:val="000000"/>
                <w:lang w:eastAsia="lv-LV"/>
              </w:rPr>
              <w:t xml:space="preserve">Starptautiskie zvani </w:t>
            </w:r>
          </w:p>
        </w:tc>
        <w:tc>
          <w:tcPr>
            <w:tcW w:w="1418" w:type="dxa"/>
            <w:shd w:val="clear" w:color="auto" w:fill="D0CECE"/>
          </w:tcPr>
          <w:p w14:paraId="7DEEA726" w14:textId="77777777" w:rsidR="00FB4600" w:rsidRPr="00FB4600" w:rsidRDefault="00FB4600" w:rsidP="00FB4600">
            <w:pPr>
              <w:spacing w:after="0" w:line="240" w:lineRule="auto"/>
              <w:jc w:val="center"/>
              <w:rPr>
                <w:rFonts w:ascii="Times New Roman" w:eastAsia="Times New Roman" w:hAnsi="Times New Roman" w:cs="Times New Roman"/>
                <w:bCs/>
                <w:iCs/>
                <w:lang w:eastAsia="lv-LV"/>
              </w:rPr>
            </w:pPr>
          </w:p>
        </w:tc>
        <w:tc>
          <w:tcPr>
            <w:tcW w:w="3083" w:type="dxa"/>
            <w:shd w:val="clear" w:color="auto" w:fill="D0CECE"/>
          </w:tcPr>
          <w:p w14:paraId="478F470E" w14:textId="77777777" w:rsidR="00FB4600" w:rsidRPr="00FB4600" w:rsidRDefault="00FB4600" w:rsidP="00FB4600">
            <w:pPr>
              <w:spacing w:after="0" w:line="240" w:lineRule="auto"/>
              <w:jc w:val="center"/>
              <w:rPr>
                <w:rFonts w:ascii="Times New Roman" w:eastAsia="Times New Roman" w:hAnsi="Times New Roman" w:cs="Times New Roman"/>
                <w:bCs/>
                <w:iCs/>
                <w:lang w:eastAsia="lv-LV"/>
              </w:rPr>
            </w:pPr>
          </w:p>
        </w:tc>
      </w:tr>
      <w:tr w:rsidR="00FB4600" w:rsidRPr="00FB4600" w14:paraId="56A1E247" w14:textId="77777777" w:rsidTr="00957165">
        <w:tc>
          <w:tcPr>
            <w:tcW w:w="1202" w:type="dxa"/>
          </w:tcPr>
          <w:p w14:paraId="14FB9B39" w14:textId="77777777" w:rsidR="00FB4600" w:rsidRPr="00FB4600" w:rsidRDefault="00FB4600" w:rsidP="00FB4600">
            <w:pPr>
              <w:numPr>
                <w:ilvl w:val="1"/>
                <w:numId w:val="22"/>
              </w:numPr>
              <w:spacing w:after="0" w:line="240" w:lineRule="auto"/>
              <w:ind w:left="360" w:right="33"/>
              <w:jc w:val="left"/>
              <w:rPr>
                <w:rFonts w:ascii="Times New Roman" w:eastAsia="Times New Roman" w:hAnsi="Times New Roman" w:cs="Times New Roman"/>
                <w:bCs/>
                <w:iCs/>
                <w:lang w:eastAsia="lv-LV"/>
              </w:rPr>
            </w:pPr>
          </w:p>
        </w:tc>
        <w:tc>
          <w:tcPr>
            <w:tcW w:w="3618" w:type="dxa"/>
          </w:tcPr>
          <w:p w14:paraId="137EA503" w14:textId="77777777" w:rsidR="00FB4600" w:rsidRPr="00FB4600" w:rsidRDefault="00FB4600" w:rsidP="00FB4600">
            <w:pPr>
              <w:spacing w:after="0" w:line="240" w:lineRule="auto"/>
              <w:rPr>
                <w:rFonts w:ascii="Times New Roman" w:eastAsia="Times New Roman" w:hAnsi="Times New Roman" w:cs="Times New Roman"/>
                <w:bCs/>
                <w:iCs/>
                <w:lang w:eastAsia="lv-LV"/>
              </w:rPr>
            </w:pPr>
            <w:r w:rsidRPr="00FB4600">
              <w:rPr>
                <w:rFonts w:ascii="Times New Roman" w:eastAsia="Times New Roman" w:hAnsi="Times New Roman" w:cs="Times New Roman"/>
                <w:color w:val="000000"/>
                <w:lang w:eastAsia="lv-LV"/>
              </w:rPr>
              <w:t>Eiropas Ekonomiskā zona (izņemot Baltijas valstis)</w:t>
            </w:r>
          </w:p>
        </w:tc>
        <w:tc>
          <w:tcPr>
            <w:tcW w:w="1418" w:type="dxa"/>
          </w:tcPr>
          <w:p w14:paraId="7C8D2C9E" w14:textId="77777777" w:rsidR="00FB4600" w:rsidRPr="00FB4600" w:rsidRDefault="00FB4600" w:rsidP="00FB4600">
            <w:pPr>
              <w:spacing w:after="0" w:line="240" w:lineRule="auto"/>
              <w:jc w:val="center"/>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t>3</w:t>
            </w:r>
          </w:p>
        </w:tc>
        <w:tc>
          <w:tcPr>
            <w:tcW w:w="3083" w:type="dxa"/>
          </w:tcPr>
          <w:p w14:paraId="4EF5A302" w14:textId="77777777"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3</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×3</m:t>
                </m:r>
              </m:oMath>
            </m:oMathPara>
          </w:p>
          <w:p w14:paraId="407B5613" w14:textId="254B20B3"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3</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kritērijā piedāvātā līgumcena. </w:t>
            </w:r>
            <w:r w:rsidR="00FB4600" w:rsidRPr="00FB4600">
              <w:rPr>
                <w:rFonts w:ascii="Times New Roman" w:eastAsia="Calibri" w:hAnsi="Times New Roman" w:cs="Times New Roman"/>
                <w:bCs/>
                <w:lang w:eastAsia="lv-LV"/>
              </w:rPr>
              <w:br/>
            </w:r>
            <w:r>
              <w:rPr>
                <w:rFonts w:ascii="Times New Roman" w:eastAsia="Calibri" w:hAnsi="Times New Roman" w:cs="Times New Roman"/>
                <w:bCs/>
                <w:lang w:eastAsia="lv-LV"/>
              </w:rP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654F0CFD" w14:textId="77777777" w:rsidTr="00957165">
        <w:tc>
          <w:tcPr>
            <w:tcW w:w="1202" w:type="dxa"/>
            <w:shd w:val="clear" w:color="auto" w:fill="auto"/>
          </w:tcPr>
          <w:p w14:paraId="1B72B3A8" w14:textId="77777777" w:rsidR="00FB4600" w:rsidRPr="00FB4600" w:rsidRDefault="00FB4600" w:rsidP="00FB4600">
            <w:pPr>
              <w:numPr>
                <w:ilvl w:val="1"/>
                <w:numId w:val="22"/>
              </w:numPr>
              <w:spacing w:after="0" w:line="240" w:lineRule="auto"/>
              <w:ind w:left="360" w:right="33"/>
              <w:jc w:val="left"/>
              <w:rPr>
                <w:rFonts w:ascii="Times New Roman" w:eastAsia="Times New Roman" w:hAnsi="Times New Roman" w:cs="Times New Roman"/>
                <w:bCs/>
                <w:iCs/>
                <w:lang w:eastAsia="lv-LV"/>
              </w:rPr>
            </w:pPr>
          </w:p>
        </w:tc>
        <w:tc>
          <w:tcPr>
            <w:tcW w:w="3618" w:type="dxa"/>
            <w:shd w:val="clear" w:color="auto" w:fill="auto"/>
          </w:tcPr>
          <w:p w14:paraId="1A630328" w14:textId="77777777" w:rsidR="00FB4600" w:rsidRPr="00FB4600" w:rsidRDefault="00FB4600" w:rsidP="00FB4600">
            <w:pPr>
              <w:spacing w:after="0" w:line="240" w:lineRule="auto"/>
              <w:rPr>
                <w:rFonts w:ascii="Times New Roman" w:eastAsia="Times New Roman" w:hAnsi="Times New Roman" w:cs="Times New Roman"/>
                <w:bCs/>
                <w:iCs/>
                <w:lang w:eastAsia="lv-LV"/>
              </w:rPr>
            </w:pPr>
            <w:r w:rsidRPr="00FB4600">
              <w:rPr>
                <w:rFonts w:ascii="Times New Roman" w:eastAsia="Times New Roman" w:hAnsi="Times New Roman" w:cs="Times New Roman"/>
                <w:color w:val="000000"/>
                <w:lang w:eastAsia="lv-LV"/>
              </w:rPr>
              <w:t xml:space="preserve">NVS </w:t>
            </w:r>
          </w:p>
        </w:tc>
        <w:tc>
          <w:tcPr>
            <w:tcW w:w="1418" w:type="dxa"/>
            <w:shd w:val="clear" w:color="auto" w:fill="auto"/>
          </w:tcPr>
          <w:p w14:paraId="637CE82D" w14:textId="77777777" w:rsidR="00FB4600" w:rsidRPr="00FB4600" w:rsidRDefault="00FB4600" w:rsidP="00FB4600">
            <w:pPr>
              <w:spacing w:after="0" w:line="240" w:lineRule="auto"/>
              <w:jc w:val="center"/>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t>2</w:t>
            </w:r>
          </w:p>
        </w:tc>
        <w:tc>
          <w:tcPr>
            <w:tcW w:w="3083" w:type="dxa"/>
          </w:tcPr>
          <w:p w14:paraId="49E3ED99" w14:textId="77777777"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4</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×2</m:t>
                </m:r>
              </m:oMath>
            </m:oMathPara>
          </w:p>
          <w:p w14:paraId="481EEBF6" w14:textId="757EA463"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4</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w:t>
            </w:r>
            <w:r>
              <w:rPr>
                <w:rFonts w:ascii="Times New Roman" w:eastAsia="Calibri" w:hAnsi="Times New Roman" w:cs="Times New Roman"/>
                <w:bCs/>
                <w:lang w:eastAsia="lv-LV"/>
              </w:rPr>
              <w:t xml:space="preserve">ērijā piedāvātā līgumcena. </w:t>
            </w:r>
            <w:r>
              <w:rPr>
                <w:rFonts w:ascii="Times New Roman" w:eastAsia="Calibri" w:hAnsi="Times New Roman" w:cs="Times New Roman"/>
                <w:bCs/>
                <w:lang w:eastAsia="lv-LV"/>
              </w:rPr>
              <w:br/>
              <w:t>Ja P</w:t>
            </w:r>
            <w:r w:rsidR="00FB4600" w:rsidRPr="00FB4600">
              <w:rPr>
                <w:rFonts w:ascii="Times New Roman" w:eastAsia="Calibri" w:hAnsi="Times New Roman" w:cs="Times New Roman"/>
                <w:bCs/>
                <w:lang w:eastAsia="lv-LV"/>
              </w:rPr>
              <w:t xml:space="preserve">retendents attiecīgajā </w:t>
            </w:r>
            <w:r w:rsidR="00FB4600" w:rsidRPr="00FB4600">
              <w:rPr>
                <w:rFonts w:ascii="Times New Roman" w:eastAsia="Calibri" w:hAnsi="Times New Roman" w:cs="Times New Roman"/>
                <w:bCs/>
                <w:lang w:eastAsia="lv-LV"/>
              </w:rPr>
              <w:lastRenderedPageBreak/>
              <w:t xml:space="preserve">kritērijā piedāvā līgumcenu, kas vienāda ar 0, viņam tiek piešķirts maksimālais punktu skaits. </w:t>
            </w:r>
          </w:p>
        </w:tc>
      </w:tr>
      <w:tr w:rsidR="00FB4600" w:rsidRPr="00FB4600" w14:paraId="7527F06C" w14:textId="77777777" w:rsidTr="00957165">
        <w:tc>
          <w:tcPr>
            <w:tcW w:w="1202" w:type="dxa"/>
            <w:shd w:val="clear" w:color="auto" w:fill="auto"/>
          </w:tcPr>
          <w:p w14:paraId="24B230D6" w14:textId="77777777" w:rsidR="00FB4600" w:rsidRPr="00FB4600" w:rsidRDefault="00FB4600" w:rsidP="00FB4600">
            <w:pPr>
              <w:numPr>
                <w:ilvl w:val="1"/>
                <w:numId w:val="22"/>
              </w:numPr>
              <w:spacing w:after="0" w:line="240" w:lineRule="auto"/>
              <w:ind w:left="360" w:right="33"/>
              <w:jc w:val="left"/>
              <w:rPr>
                <w:rFonts w:ascii="Times New Roman" w:eastAsia="Times New Roman" w:hAnsi="Times New Roman" w:cs="Times New Roman"/>
                <w:color w:val="000000"/>
                <w:lang w:eastAsia="lv-LV"/>
              </w:rPr>
            </w:pPr>
          </w:p>
        </w:tc>
        <w:tc>
          <w:tcPr>
            <w:tcW w:w="3618" w:type="dxa"/>
            <w:shd w:val="clear" w:color="auto" w:fill="auto"/>
          </w:tcPr>
          <w:p w14:paraId="63083CEF" w14:textId="77777777" w:rsidR="00FB4600" w:rsidRPr="00FB4600" w:rsidRDefault="00FB4600" w:rsidP="00FB4600">
            <w:pPr>
              <w:spacing w:after="0" w:line="240" w:lineRule="auto"/>
              <w:rPr>
                <w:rFonts w:ascii="Times New Roman" w:eastAsia="Times New Roman" w:hAnsi="Times New Roman" w:cs="Times New Roman"/>
                <w:color w:val="000000"/>
                <w:lang w:eastAsia="lv-LV"/>
              </w:rPr>
            </w:pPr>
            <w:r w:rsidRPr="00FB4600">
              <w:rPr>
                <w:rFonts w:ascii="Times New Roman" w:eastAsia="Times New Roman" w:hAnsi="Times New Roman" w:cs="Times New Roman"/>
                <w:color w:val="000000"/>
                <w:lang w:eastAsia="lv-LV"/>
              </w:rPr>
              <w:t xml:space="preserve">Āzijas un Tuvo Austrumu valstis </w:t>
            </w:r>
          </w:p>
        </w:tc>
        <w:tc>
          <w:tcPr>
            <w:tcW w:w="1418" w:type="dxa"/>
            <w:shd w:val="clear" w:color="auto" w:fill="auto"/>
          </w:tcPr>
          <w:p w14:paraId="4E1689B2" w14:textId="77777777" w:rsidR="00FB4600" w:rsidRPr="00FB4600" w:rsidRDefault="00FB4600" w:rsidP="00FB4600">
            <w:pPr>
              <w:spacing w:after="0" w:line="240" w:lineRule="auto"/>
              <w:jc w:val="center"/>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t>1</w:t>
            </w:r>
          </w:p>
        </w:tc>
        <w:tc>
          <w:tcPr>
            <w:tcW w:w="3083" w:type="dxa"/>
            <w:shd w:val="clear" w:color="auto" w:fill="FFFFFF"/>
          </w:tcPr>
          <w:p w14:paraId="51AD4895" w14:textId="77777777"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5</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×1</m:t>
                </m:r>
              </m:oMath>
            </m:oMathPara>
          </w:p>
          <w:p w14:paraId="7FC64A93" w14:textId="2E0A5D49"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5</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w:t>
            </w:r>
            <w:r>
              <w:rPr>
                <w:rFonts w:ascii="Times New Roman" w:eastAsia="Calibri" w:hAnsi="Times New Roman" w:cs="Times New Roman"/>
                <w:bCs/>
                <w:lang w:eastAsia="lv-LV"/>
              </w:rPr>
              <w:t xml:space="preserve">ērijā piedāvātā līgumcena. </w:t>
            </w:r>
            <w:r>
              <w:rPr>
                <w:rFonts w:ascii="Times New Roman" w:eastAsia="Calibri" w:hAnsi="Times New Roman" w:cs="Times New Roman"/>
                <w:bCs/>
                <w:lang w:eastAsia="lv-LV"/>
              </w:rPr>
              <w:b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43DB739F" w14:textId="77777777" w:rsidTr="00957165">
        <w:tc>
          <w:tcPr>
            <w:tcW w:w="1202" w:type="dxa"/>
            <w:shd w:val="clear" w:color="auto" w:fill="auto"/>
          </w:tcPr>
          <w:p w14:paraId="183F455D" w14:textId="77777777" w:rsidR="00FB4600" w:rsidRPr="00FB4600" w:rsidRDefault="00FB4600" w:rsidP="00FB4600">
            <w:pPr>
              <w:numPr>
                <w:ilvl w:val="1"/>
                <w:numId w:val="22"/>
              </w:numPr>
              <w:spacing w:after="0" w:line="240" w:lineRule="auto"/>
              <w:ind w:left="360" w:right="33"/>
              <w:jc w:val="left"/>
              <w:rPr>
                <w:rFonts w:ascii="Times New Roman" w:eastAsia="Times New Roman" w:hAnsi="Times New Roman" w:cs="Times New Roman"/>
                <w:color w:val="000000"/>
                <w:lang w:eastAsia="lv-LV"/>
              </w:rPr>
            </w:pPr>
          </w:p>
        </w:tc>
        <w:tc>
          <w:tcPr>
            <w:tcW w:w="3618" w:type="dxa"/>
            <w:shd w:val="clear" w:color="auto" w:fill="auto"/>
          </w:tcPr>
          <w:p w14:paraId="4E54CA70" w14:textId="77777777" w:rsidR="00FB4600" w:rsidRPr="00FB4600" w:rsidRDefault="00FB4600" w:rsidP="00FB4600">
            <w:pPr>
              <w:spacing w:after="0" w:line="240" w:lineRule="auto"/>
              <w:rPr>
                <w:rFonts w:ascii="Times New Roman" w:eastAsia="Times New Roman" w:hAnsi="Times New Roman" w:cs="Times New Roman"/>
                <w:color w:val="000000"/>
                <w:lang w:eastAsia="lv-LV"/>
              </w:rPr>
            </w:pPr>
            <w:r w:rsidRPr="00FB4600">
              <w:rPr>
                <w:rFonts w:ascii="Times New Roman" w:eastAsia="Times New Roman" w:hAnsi="Times New Roman" w:cs="Times New Roman"/>
                <w:color w:val="000000"/>
                <w:lang w:eastAsia="lv-LV"/>
              </w:rPr>
              <w:t>Īsziņu sūtīšana</w:t>
            </w:r>
          </w:p>
        </w:tc>
        <w:tc>
          <w:tcPr>
            <w:tcW w:w="1418" w:type="dxa"/>
            <w:shd w:val="clear" w:color="auto" w:fill="auto"/>
          </w:tcPr>
          <w:p w14:paraId="25E719BC" w14:textId="77777777" w:rsidR="00FB4600" w:rsidRPr="00FB4600" w:rsidRDefault="00FB4600" w:rsidP="00FB4600">
            <w:pPr>
              <w:spacing w:after="0" w:line="240" w:lineRule="auto"/>
              <w:jc w:val="center"/>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t>1</w:t>
            </w:r>
          </w:p>
        </w:tc>
        <w:tc>
          <w:tcPr>
            <w:tcW w:w="3083" w:type="dxa"/>
            <w:shd w:val="clear" w:color="auto" w:fill="FFFFFF"/>
          </w:tcPr>
          <w:p w14:paraId="2DD2FC1E" w14:textId="77777777"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6</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×1</m:t>
                </m:r>
              </m:oMath>
            </m:oMathPara>
          </w:p>
          <w:p w14:paraId="121ED4EE" w14:textId="38DF86AA"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6</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kritērijā piedāvātā līgumcena. </w:t>
            </w:r>
            <w:r w:rsidR="00FB4600" w:rsidRPr="00FB4600">
              <w:rPr>
                <w:rFonts w:ascii="Times New Roman" w:eastAsia="Calibri" w:hAnsi="Times New Roman" w:cs="Times New Roman"/>
                <w:bCs/>
                <w:lang w:eastAsia="lv-LV"/>
              </w:rPr>
              <w:br/>
            </w:r>
            <w:r>
              <w:rPr>
                <w:rFonts w:ascii="Times New Roman" w:eastAsia="Calibri" w:hAnsi="Times New Roman" w:cs="Times New Roman"/>
                <w:bCs/>
                <w:lang w:eastAsia="lv-LV"/>
              </w:rP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0AC78E1E" w14:textId="77777777" w:rsidTr="00957165">
        <w:tc>
          <w:tcPr>
            <w:tcW w:w="1202" w:type="dxa"/>
            <w:shd w:val="clear" w:color="auto" w:fill="D0CECE"/>
          </w:tcPr>
          <w:p w14:paraId="54EF6756" w14:textId="77777777" w:rsidR="00FB4600" w:rsidRPr="00FB4600" w:rsidRDefault="00FB4600" w:rsidP="00FB4600">
            <w:pPr>
              <w:numPr>
                <w:ilvl w:val="0"/>
                <w:numId w:val="22"/>
              </w:numPr>
              <w:spacing w:after="0" w:line="240" w:lineRule="auto"/>
              <w:ind w:left="786" w:right="33" w:hanging="756"/>
              <w:jc w:val="left"/>
              <w:rPr>
                <w:rFonts w:ascii="Times New Roman" w:eastAsia="Times New Roman" w:hAnsi="Times New Roman" w:cs="Times New Roman"/>
                <w:b/>
                <w:bCs/>
                <w:iCs/>
                <w:lang w:eastAsia="lv-LV"/>
              </w:rPr>
            </w:pPr>
          </w:p>
        </w:tc>
        <w:tc>
          <w:tcPr>
            <w:tcW w:w="3618" w:type="dxa"/>
            <w:shd w:val="clear" w:color="auto" w:fill="D0CECE"/>
          </w:tcPr>
          <w:p w14:paraId="7F5C4081" w14:textId="77777777" w:rsidR="00FB4600" w:rsidRPr="00FB4600" w:rsidRDefault="00FB4600" w:rsidP="00FB4600">
            <w:pPr>
              <w:spacing w:after="0" w:line="240" w:lineRule="auto"/>
              <w:jc w:val="left"/>
              <w:rPr>
                <w:rFonts w:ascii="Times New Roman" w:eastAsia="Times New Roman" w:hAnsi="Times New Roman" w:cs="Times New Roman"/>
                <w:b/>
                <w:color w:val="000000"/>
                <w:lang w:eastAsia="lv-LV"/>
              </w:rPr>
            </w:pPr>
            <w:r w:rsidRPr="00FB4600">
              <w:rPr>
                <w:rFonts w:ascii="Times New Roman" w:eastAsia="Times New Roman" w:hAnsi="Times New Roman" w:cs="Times New Roman"/>
                <w:b/>
                <w:bCs/>
                <w:lang w:eastAsia="lv-LV"/>
              </w:rPr>
              <w:t xml:space="preserve">Datu pārraides telefonā un datorā </w:t>
            </w:r>
          </w:p>
        </w:tc>
        <w:tc>
          <w:tcPr>
            <w:tcW w:w="1418" w:type="dxa"/>
            <w:shd w:val="clear" w:color="auto" w:fill="D0CECE"/>
          </w:tcPr>
          <w:p w14:paraId="11239525" w14:textId="77777777" w:rsidR="00FB4600" w:rsidRPr="00FB4600" w:rsidRDefault="00FB4600" w:rsidP="00FB4600">
            <w:pPr>
              <w:tabs>
                <w:tab w:val="left" w:pos="480"/>
                <w:tab w:val="center" w:pos="601"/>
              </w:tabs>
              <w:spacing w:after="0" w:line="240" w:lineRule="auto"/>
              <w:jc w:val="left"/>
              <w:rPr>
                <w:rFonts w:ascii="Times New Roman" w:eastAsia="Times New Roman" w:hAnsi="Times New Roman" w:cs="Times New Roman"/>
                <w:b/>
                <w:color w:val="000000"/>
                <w:lang w:eastAsia="lv-LV"/>
              </w:rPr>
            </w:pPr>
            <w:r w:rsidRPr="00FB4600">
              <w:rPr>
                <w:rFonts w:ascii="Times New Roman" w:eastAsia="Times New Roman" w:hAnsi="Times New Roman" w:cs="Times New Roman"/>
                <w:b/>
                <w:color w:val="000000"/>
                <w:lang w:eastAsia="lv-LV"/>
              </w:rPr>
              <w:tab/>
            </w:r>
          </w:p>
        </w:tc>
        <w:tc>
          <w:tcPr>
            <w:tcW w:w="3083" w:type="dxa"/>
            <w:shd w:val="clear" w:color="auto" w:fill="D0CECE"/>
          </w:tcPr>
          <w:p w14:paraId="1D1D5EB9" w14:textId="77777777" w:rsidR="00FB4600" w:rsidRPr="00FB4600" w:rsidRDefault="00FB4600" w:rsidP="00FB4600">
            <w:pPr>
              <w:spacing w:after="0" w:line="240" w:lineRule="auto"/>
              <w:jc w:val="left"/>
              <w:rPr>
                <w:rFonts w:ascii="Times New Roman" w:eastAsia="Times New Roman" w:hAnsi="Times New Roman" w:cs="Times New Roman"/>
                <w:b/>
                <w:color w:val="000000"/>
                <w:lang w:eastAsia="lv-LV"/>
              </w:rPr>
            </w:pPr>
          </w:p>
        </w:tc>
      </w:tr>
      <w:tr w:rsidR="00FB4600" w:rsidRPr="00FB4600" w14:paraId="3577C1EA" w14:textId="77777777" w:rsidTr="00957165">
        <w:tc>
          <w:tcPr>
            <w:tcW w:w="1202" w:type="dxa"/>
            <w:shd w:val="clear" w:color="auto" w:fill="auto"/>
          </w:tcPr>
          <w:p w14:paraId="24A3BD23" w14:textId="77777777" w:rsidR="00FB4600" w:rsidRPr="00FB4600" w:rsidRDefault="00FB4600" w:rsidP="00FB4600">
            <w:pPr>
              <w:numPr>
                <w:ilvl w:val="1"/>
                <w:numId w:val="22"/>
              </w:numPr>
              <w:spacing w:after="0" w:line="240" w:lineRule="auto"/>
              <w:ind w:left="786" w:right="33" w:hanging="756"/>
              <w:jc w:val="left"/>
              <w:rPr>
                <w:rFonts w:ascii="Times New Roman" w:eastAsia="Times New Roman" w:hAnsi="Times New Roman" w:cs="Times New Roman"/>
                <w:bCs/>
                <w:iCs/>
                <w:lang w:eastAsia="lv-LV"/>
              </w:rPr>
            </w:pPr>
          </w:p>
        </w:tc>
        <w:tc>
          <w:tcPr>
            <w:tcW w:w="3618" w:type="dxa"/>
            <w:shd w:val="clear" w:color="auto" w:fill="auto"/>
          </w:tcPr>
          <w:p w14:paraId="389BAFF2" w14:textId="77777777" w:rsidR="00FB4600" w:rsidRPr="00FB4600" w:rsidRDefault="00FB4600" w:rsidP="00FB4600">
            <w:pPr>
              <w:spacing w:after="0" w:line="240" w:lineRule="auto"/>
              <w:rPr>
                <w:rFonts w:ascii="Times New Roman" w:eastAsia="Times New Roman" w:hAnsi="Times New Roman" w:cs="Times New Roman"/>
                <w:lang w:eastAsia="lv-LV"/>
              </w:rPr>
            </w:pPr>
            <w:r w:rsidRPr="00FB4600">
              <w:rPr>
                <w:rFonts w:ascii="Times New Roman" w:eastAsia="Times New Roman" w:hAnsi="Times New Roman" w:cs="Times New Roman"/>
                <w:lang w:eastAsia="lv-LV"/>
              </w:rPr>
              <w:t>Neierobežota apjoma pārraidi telefonā pretendenta tīklā</w:t>
            </w:r>
          </w:p>
        </w:tc>
        <w:tc>
          <w:tcPr>
            <w:tcW w:w="1418" w:type="dxa"/>
            <w:shd w:val="clear" w:color="auto" w:fill="auto"/>
          </w:tcPr>
          <w:p w14:paraId="47B9B4A6" w14:textId="76BF7AC1" w:rsidR="00FB4600" w:rsidRPr="00FB4600" w:rsidRDefault="00680B9E" w:rsidP="00FB4600">
            <w:pPr>
              <w:spacing w:after="0" w:line="240" w:lineRule="auto"/>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6</w:t>
            </w:r>
          </w:p>
        </w:tc>
        <w:tc>
          <w:tcPr>
            <w:tcW w:w="3083" w:type="dxa"/>
          </w:tcPr>
          <w:p w14:paraId="3A542710" w14:textId="50DE8585"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7</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×6</m:t>
                </m:r>
              </m:oMath>
            </m:oMathPara>
          </w:p>
          <w:p w14:paraId="496B53B9" w14:textId="1820A46E"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7</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kritērijā piedāvātā līgumcena. </w:t>
            </w:r>
            <w:r w:rsidR="00FB4600" w:rsidRPr="00FB4600">
              <w:rPr>
                <w:rFonts w:ascii="Times New Roman" w:eastAsia="Calibri" w:hAnsi="Times New Roman" w:cs="Times New Roman"/>
                <w:bCs/>
                <w:lang w:eastAsia="lv-LV"/>
              </w:rPr>
              <w:br/>
            </w:r>
            <w:r>
              <w:rPr>
                <w:rFonts w:ascii="Times New Roman" w:eastAsia="Calibri" w:hAnsi="Times New Roman" w:cs="Times New Roman"/>
                <w:bCs/>
                <w:lang w:eastAsia="lv-LV"/>
              </w:rP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6DE66197" w14:textId="77777777" w:rsidTr="00957165">
        <w:tc>
          <w:tcPr>
            <w:tcW w:w="1202" w:type="dxa"/>
            <w:shd w:val="clear" w:color="auto" w:fill="auto"/>
          </w:tcPr>
          <w:p w14:paraId="4E570274" w14:textId="77777777" w:rsidR="00FB4600" w:rsidRPr="00FB4600" w:rsidRDefault="00FB4600" w:rsidP="00FB4600">
            <w:pPr>
              <w:numPr>
                <w:ilvl w:val="1"/>
                <w:numId w:val="22"/>
              </w:numPr>
              <w:spacing w:after="0" w:line="240" w:lineRule="auto"/>
              <w:ind w:left="786" w:right="33" w:hanging="756"/>
              <w:jc w:val="left"/>
              <w:rPr>
                <w:rFonts w:ascii="Times New Roman" w:eastAsia="Times New Roman" w:hAnsi="Times New Roman" w:cs="Times New Roman"/>
                <w:bCs/>
                <w:iCs/>
                <w:lang w:eastAsia="lv-LV"/>
              </w:rPr>
            </w:pPr>
          </w:p>
        </w:tc>
        <w:tc>
          <w:tcPr>
            <w:tcW w:w="3618" w:type="dxa"/>
            <w:shd w:val="clear" w:color="auto" w:fill="auto"/>
          </w:tcPr>
          <w:p w14:paraId="7B05EAD0" w14:textId="77777777" w:rsidR="00FB4600" w:rsidRDefault="00FB4600" w:rsidP="00FB4600">
            <w:pPr>
              <w:spacing w:after="0" w:line="240" w:lineRule="auto"/>
              <w:rPr>
                <w:rFonts w:ascii="Times New Roman" w:eastAsia="Times New Roman" w:hAnsi="Times New Roman" w:cs="Times New Roman"/>
                <w:lang w:eastAsia="lv-LV"/>
              </w:rPr>
            </w:pPr>
            <w:r w:rsidRPr="00FB4600">
              <w:rPr>
                <w:rFonts w:ascii="Times New Roman" w:eastAsia="Times New Roman" w:hAnsi="Times New Roman" w:cs="Times New Roman"/>
                <w:lang w:eastAsia="lv-LV"/>
              </w:rPr>
              <w:t>10 GB datu pārraide datorā ar modemu vai rūteri pretendenta tīklā – pieslēgums ar atsevišķu SIM karti</w:t>
            </w:r>
          </w:p>
          <w:p w14:paraId="2D0E2320" w14:textId="77777777" w:rsidR="00FB4600" w:rsidRPr="00FB4600" w:rsidRDefault="00FB4600" w:rsidP="00FB4600">
            <w:pPr>
              <w:spacing w:after="0" w:line="240" w:lineRule="auto"/>
              <w:rPr>
                <w:rFonts w:ascii="Times New Roman" w:eastAsia="Times New Roman" w:hAnsi="Times New Roman" w:cs="Times New Roman"/>
                <w:lang w:eastAsia="lv-LV"/>
              </w:rPr>
            </w:pPr>
          </w:p>
        </w:tc>
        <w:tc>
          <w:tcPr>
            <w:tcW w:w="1418" w:type="dxa"/>
            <w:shd w:val="clear" w:color="auto" w:fill="auto"/>
          </w:tcPr>
          <w:p w14:paraId="12665C51" w14:textId="543714DA" w:rsidR="00FB4600" w:rsidRPr="00FB4600" w:rsidRDefault="00FB4600" w:rsidP="00FB4600">
            <w:pPr>
              <w:spacing w:after="0" w:line="240" w:lineRule="auto"/>
              <w:jc w:val="center"/>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t>2</w:t>
            </w:r>
          </w:p>
        </w:tc>
        <w:tc>
          <w:tcPr>
            <w:tcW w:w="3083" w:type="dxa"/>
          </w:tcPr>
          <w:p w14:paraId="7BF05328" w14:textId="714410D8"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8</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×2</m:t>
                </m:r>
              </m:oMath>
            </m:oMathPara>
          </w:p>
          <w:p w14:paraId="4DB32D87" w14:textId="47E6EF08"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8</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FB4600" w:rsidRPr="00FB4600">
              <w:rPr>
                <w:rFonts w:ascii="Times New Roman" w:eastAsia="Calibri" w:hAnsi="Times New Roman" w:cs="Times New Roman"/>
                <w:bCs/>
                <w:lang w:eastAsia="lv-LV"/>
              </w:rPr>
              <w:t xml:space="preserve">retendenta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w:t>
            </w:r>
            <w:r>
              <w:rPr>
                <w:rFonts w:ascii="Times New Roman" w:eastAsia="Calibri" w:hAnsi="Times New Roman" w:cs="Times New Roman"/>
                <w:bCs/>
                <w:lang w:eastAsia="lv-LV"/>
              </w:rPr>
              <w:t xml:space="preserve">ērijā piedāvātā līgumcena. </w:t>
            </w:r>
            <w:r>
              <w:rPr>
                <w:rFonts w:ascii="Times New Roman" w:eastAsia="Calibri" w:hAnsi="Times New Roman" w:cs="Times New Roman"/>
                <w:bCs/>
                <w:lang w:eastAsia="lv-LV"/>
              </w:rPr>
              <w:b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r w:rsidR="00FB4600" w:rsidRPr="00FB4600" w14:paraId="5F88CC81" w14:textId="77777777" w:rsidTr="00957165">
        <w:tc>
          <w:tcPr>
            <w:tcW w:w="1202" w:type="dxa"/>
            <w:shd w:val="clear" w:color="auto" w:fill="auto"/>
          </w:tcPr>
          <w:p w14:paraId="3A3ADDFC" w14:textId="77777777" w:rsidR="00FB4600" w:rsidRPr="00FB4600" w:rsidRDefault="00FB4600" w:rsidP="00FB4600">
            <w:pPr>
              <w:numPr>
                <w:ilvl w:val="1"/>
                <w:numId w:val="22"/>
              </w:numPr>
              <w:spacing w:after="0" w:line="240" w:lineRule="auto"/>
              <w:ind w:left="786" w:right="33" w:hanging="756"/>
              <w:jc w:val="left"/>
              <w:rPr>
                <w:rFonts w:ascii="Times New Roman" w:eastAsia="Times New Roman" w:hAnsi="Times New Roman" w:cs="Times New Roman"/>
                <w:bCs/>
                <w:iCs/>
                <w:lang w:eastAsia="lv-LV"/>
              </w:rPr>
            </w:pPr>
          </w:p>
        </w:tc>
        <w:tc>
          <w:tcPr>
            <w:tcW w:w="3618" w:type="dxa"/>
            <w:shd w:val="clear" w:color="auto" w:fill="auto"/>
          </w:tcPr>
          <w:p w14:paraId="7F62D766" w14:textId="77777777" w:rsidR="00FB4600" w:rsidRPr="00FB4600" w:rsidRDefault="00FB4600" w:rsidP="00FB4600">
            <w:pPr>
              <w:spacing w:after="0" w:line="240" w:lineRule="auto"/>
              <w:rPr>
                <w:rFonts w:ascii="Times New Roman" w:eastAsia="Times New Roman" w:hAnsi="Times New Roman" w:cs="Times New Roman"/>
                <w:lang w:eastAsia="lv-LV"/>
              </w:rPr>
            </w:pPr>
            <w:r w:rsidRPr="00FB4600">
              <w:rPr>
                <w:rFonts w:ascii="Times New Roman" w:eastAsia="Times New Roman" w:hAnsi="Times New Roman" w:cs="Times New Roman"/>
                <w:lang w:eastAsia="lv-LV"/>
              </w:rPr>
              <w:t xml:space="preserve">Neierobežota apjoma datu pārraide datorā ar modemu vai rūteri </w:t>
            </w:r>
            <w:r w:rsidRPr="00FB4600">
              <w:rPr>
                <w:rFonts w:ascii="Times New Roman" w:eastAsia="Times New Roman" w:hAnsi="Times New Roman" w:cs="Times New Roman"/>
                <w:lang w:eastAsia="lv-LV"/>
              </w:rPr>
              <w:lastRenderedPageBreak/>
              <w:t>pretendenta tīklā – pieslēgums ar atsevišķu SIM karti</w:t>
            </w:r>
          </w:p>
        </w:tc>
        <w:tc>
          <w:tcPr>
            <w:tcW w:w="1418" w:type="dxa"/>
            <w:shd w:val="clear" w:color="auto" w:fill="auto"/>
          </w:tcPr>
          <w:p w14:paraId="0DEE4F81" w14:textId="5357FF81" w:rsidR="00FB4600" w:rsidRPr="00FB4600" w:rsidRDefault="00FB4600" w:rsidP="00FB4600">
            <w:pPr>
              <w:spacing w:after="0" w:line="240" w:lineRule="auto"/>
              <w:jc w:val="center"/>
              <w:rPr>
                <w:rFonts w:ascii="Times New Roman" w:eastAsia="Times New Roman" w:hAnsi="Times New Roman" w:cs="Times New Roman"/>
                <w:bCs/>
                <w:iCs/>
                <w:lang w:eastAsia="lv-LV"/>
              </w:rPr>
            </w:pPr>
            <w:r w:rsidRPr="00FB4600">
              <w:rPr>
                <w:rFonts w:ascii="Times New Roman" w:eastAsia="Times New Roman" w:hAnsi="Times New Roman" w:cs="Times New Roman"/>
                <w:bCs/>
                <w:iCs/>
                <w:lang w:eastAsia="lv-LV"/>
              </w:rPr>
              <w:lastRenderedPageBreak/>
              <w:t>2</w:t>
            </w:r>
          </w:p>
        </w:tc>
        <w:tc>
          <w:tcPr>
            <w:tcW w:w="3083" w:type="dxa"/>
          </w:tcPr>
          <w:p w14:paraId="0A6CCDA0" w14:textId="68B2ADC5" w:rsidR="00FB4600" w:rsidRPr="00FB4600" w:rsidRDefault="00CE3F82" w:rsidP="00FB4600">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9</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den>
                </m:f>
                <m:r>
                  <w:rPr>
                    <w:rFonts w:ascii="Cambria Math" w:eastAsia="Calibri" w:hAnsi="Cambria Math" w:cs="Times New Roman"/>
                    <w:lang w:eastAsia="lv-LV"/>
                  </w:rPr>
                  <m:t xml:space="preserve"> ×2</m:t>
                </m:r>
              </m:oMath>
            </m:oMathPara>
          </w:p>
          <w:p w14:paraId="0B192ABA" w14:textId="45DAF998" w:rsidR="00FB4600" w:rsidRPr="00FB4600" w:rsidRDefault="00D66B96" w:rsidP="00FB4600">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lastRenderedPageBreak/>
              <w:t>, k</w:t>
            </w:r>
            <w:r w:rsidR="00FB4600" w:rsidRPr="00FB4600">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9</m:t>
                  </m:r>
                </m:sub>
              </m:sSub>
            </m:oMath>
            <w:r w:rsidR="00FB4600" w:rsidRPr="00FB4600">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w:t>
            </w:r>
            <w:proofErr w:type="spellStart"/>
            <w:r>
              <w:rPr>
                <w:rFonts w:ascii="Times New Roman" w:eastAsia="Calibri" w:hAnsi="Times New Roman" w:cs="Times New Roman"/>
                <w:bCs/>
                <w:lang w:eastAsia="lv-LV"/>
              </w:rPr>
              <w:t>irP</w:t>
            </w:r>
            <w:r w:rsidR="00FB4600" w:rsidRPr="00FB4600">
              <w:rPr>
                <w:rFonts w:ascii="Times New Roman" w:eastAsia="Calibri" w:hAnsi="Times New Roman" w:cs="Times New Roman"/>
                <w:bCs/>
                <w:lang w:eastAsia="lv-LV"/>
              </w:rPr>
              <w:t>pretendenta</w:t>
            </w:r>
            <w:proofErr w:type="spellEnd"/>
            <w:r w:rsidR="00FB4600" w:rsidRPr="00FB4600">
              <w:rPr>
                <w:rFonts w:ascii="Times New Roman" w:eastAsia="Calibri" w:hAnsi="Times New Roman" w:cs="Times New Roman"/>
                <w:bCs/>
                <w:lang w:eastAsia="lv-LV"/>
              </w:rPr>
              <w:t xml:space="preserve"> piedāvātā līgumcena,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min</m:t>
                  </m:r>
                </m:sub>
              </m:sSub>
            </m:oMath>
            <w:r w:rsidR="00FB4600" w:rsidRPr="00FB4600">
              <w:rPr>
                <w:rFonts w:ascii="Times New Roman" w:eastAsia="Calibri" w:hAnsi="Times New Roman" w:cs="Times New Roman"/>
                <w:bCs/>
                <w:lang w:eastAsia="lv-LV"/>
              </w:rPr>
              <w:t xml:space="preserve"> ir zemākā krit</w:t>
            </w:r>
            <w:r>
              <w:rPr>
                <w:rFonts w:ascii="Times New Roman" w:eastAsia="Calibri" w:hAnsi="Times New Roman" w:cs="Times New Roman"/>
                <w:bCs/>
                <w:lang w:eastAsia="lv-LV"/>
              </w:rPr>
              <w:t xml:space="preserve">ērijā piedāvātā līgumcena. </w:t>
            </w:r>
            <w:r>
              <w:rPr>
                <w:rFonts w:ascii="Times New Roman" w:eastAsia="Calibri" w:hAnsi="Times New Roman" w:cs="Times New Roman"/>
                <w:bCs/>
                <w:lang w:eastAsia="lv-LV"/>
              </w:rPr>
              <w:br/>
              <w:t>Ja P</w:t>
            </w:r>
            <w:r w:rsidR="00FB4600" w:rsidRPr="00FB4600">
              <w:rPr>
                <w:rFonts w:ascii="Times New Roman" w:eastAsia="Calibri" w:hAnsi="Times New Roman" w:cs="Times New Roman"/>
                <w:bCs/>
                <w:lang w:eastAsia="lv-LV"/>
              </w:rPr>
              <w:t xml:space="preserve">retendents attiecīgajā kritērijā piedāvā līgumcenu, kas vienāda ar 0, viņam tiek piešķirts maksimālais punktu skaits. </w:t>
            </w:r>
          </w:p>
        </w:tc>
      </w:tr>
    </w:tbl>
    <w:p w14:paraId="1E1A4DC7" w14:textId="77777777" w:rsidR="00FB4600" w:rsidRPr="00FB4600" w:rsidRDefault="00FB4600" w:rsidP="00FB4600">
      <w:pPr>
        <w:spacing w:after="0" w:line="240" w:lineRule="auto"/>
        <w:ind w:left="426"/>
        <w:rPr>
          <w:rFonts w:ascii="Times New Roman" w:eastAsia="Calibri" w:hAnsi="Times New Roman" w:cs="Times New Roman"/>
          <w:sz w:val="24"/>
          <w:szCs w:val="24"/>
          <w:lang w:eastAsia="lv-LV"/>
        </w:rPr>
      </w:pPr>
      <w:r w:rsidRPr="00631B88">
        <w:rPr>
          <w:rFonts w:ascii="Times New Roman" w:eastAsia="Calibri" w:hAnsi="Times New Roman" w:cs="Times New Roman"/>
          <w:sz w:val="24"/>
          <w:szCs w:val="24"/>
          <w:lang w:eastAsia="lv-LV"/>
        </w:rPr>
        <w:lastRenderedPageBreak/>
        <w:t>P (</w:t>
      </w:r>
      <w:r w:rsidR="001955DC">
        <w:rPr>
          <w:rFonts w:ascii="Times New Roman" w:eastAsia="Calibri" w:hAnsi="Times New Roman" w:cs="Times New Roman"/>
          <w:sz w:val="24"/>
          <w:szCs w:val="24"/>
          <w:lang w:eastAsia="lv-LV"/>
        </w:rPr>
        <w:t>max</w:t>
      </w:r>
      <w:r w:rsidRPr="00631B88">
        <w:rPr>
          <w:rFonts w:ascii="Times New Roman" w:eastAsia="Calibri" w:hAnsi="Times New Roman" w:cs="Times New Roman"/>
          <w:sz w:val="24"/>
          <w:szCs w:val="24"/>
          <w:lang w:eastAsia="lv-LV"/>
        </w:rPr>
        <w:t xml:space="preserve"> </w:t>
      </w:r>
      <w:r w:rsidR="00631B88" w:rsidRPr="00DB7DDF">
        <w:rPr>
          <w:rFonts w:ascii="Times New Roman" w:eastAsia="Calibri" w:hAnsi="Times New Roman" w:cs="Times New Roman"/>
          <w:sz w:val="24"/>
          <w:szCs w:val="24"/>
          <w:lang w:eastAsia="lv-LV"/>
        </w:rPr>
        <w:t>40</w:t>
      </w:r>
      <w:r w:rsidRPr="00DB7DDF">
        <w:rPr>
          <w:rFonts w:ascii="Times New Roman" w:eastAsia="Calibri" w:hAnsi="Times New Roman" w:cs="Times New Roman"/>
          <w:sz w:val="24"/>
          <w:szCs w:val="24"/>
          <w:lang w:eastAsia="lv-LV"/>
        </w:rPr>
        <w:t xml:space="preserve"> punkt</w:t>
      </w:r>
      <w:r w:rsidR="001955DC">
        <w:rPr>
          <w:rFonts w:ascii="Times New Roman" w:eastAsia="Calibri" w:hAnsi="Times New Roman" w:cs="Times New Roman"/>
          <w:sz w:val="24"/>
          <w:szCs w:val="24"/>
          <w:lang w:eastAsia="lv-LV"/>
        </w:rPr>
        <w:t>i</w:t>
      </w:r>
      <w:r w:rsidRPr="00631B88">
        <w:rPr>
          <w:rFonts w:ascii="Times New Roman" w:eastAsia="Calibri" w:hAnsi="Times New Roman" w:cs="Times New Roman"/>
          <w:sz w:val="24"/>
          <w:szCs w:val="24"/>
          <w:lang w:eastAsia="lv-LV"/>
        </w:rPr>
        <w:t xml:space="preserve">) </w:t>
      </w:r>
      <w:r w:rsidRPr="00FB4600">
        <w:rPr>
          <w:rFonts w:ascii="Times New Roman" w:eastAsia="Calibri" w:hAnsi="Times New Roman" w:cs="Times New Roman"/>
          <w:sz w:val="24"/>
          <w:szCs w:val="24"/>
          <w:lang w:eastAsia="lv-LV"/>
        </w:rPr>
        <w:t>tiek iegūts saskaitot kopā visus iegūtos punktus pozīcijās</w:t>
      </w:r>
    </w:p>
    <w:p w14:paraId="722687C2" w14:textId="77777777" w:rsidR="00FB4600" w:rsidRPr="00FB4600" w:rsidRDefault="00FB4600" w:rsidP="00FB4600">
      <w:pPr>
        <w:spacing w:after="0" w:line="240" w:lineRule="auto"/>
        <w:ind w:left="426"/>
        <w:rPr>
          <w:rFonts w:ascii="Times New Roman" w:eastAsia="Calibri" w:hAnsi="Times New Roman" w:cs="Times New Roman"/>
          <w:sz w:val="24"/>
          <w:szCs w:val="24"/>
          <w:lang w:eastAsia="lv-LV"/>
        </w:rPr>
      </w:pPr>
      <m:oMathPara>
        <m:oMath>
          <m:r>
            <w:rPr>
              <w:rFonts w:ascii="Cambria Math" w:eastAsia="Calibri" w:hAnsi="Cambria Math" w:cs="Times New Roman"/>
              <w:sz w:val="24"/>
              <w:szCs w:val="24"/>
              <w:lang w:eastAsia="lv-LV"/>
            </w:rPr>
            <m:t>P=</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1</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2</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3</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4</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5</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6</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7</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8</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9</m:t>
              </m:r>
            </m:sub>
          </m:sSub>
        </m:oMath>
      </m:oMathPara>
    </w:p>
    <w:p w14:paraId="4B330DB8" w14:textId="77777777" w:rsidR="00957165" w:rsidRDefault="00957165" w:rsidP="00957165">
      <w:pPr>
        <w:spacing w:after="0" w:line="240" w:lineRule="auto"/>
        <w:jc w:val="left"/>
        <w:rPr>
          <w:rFonts w:ascii="Times New Roman" w:eastAsia="Calibri" w:hAnsi="Times New Roman" w:cs="Times New Roman"/>
          <w:sz w:val="24"/>
          <w:szCs w:val="24"/>
          <w:lang w:eastAsia="lv-LV"/>
        </w:rPr>
      </w:pPr>
    </w:p>
    <w:p w14:paraId="00A22995" w14:textId="77777777" w:rsidR="00957165" w:rsidRPr="00957165" w:rsidRDefault="00957165" w:rsidP="00957165">
      <w:pPr>
        <w:spacing w:after="0" w:line="240" w:lineRule="auto"/>
        <w:jc w:val="lef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8.4.3.2. </w:t>
      </w:r>
      <w:r w:rsidRPr="00957165">
        <w:rPr>
          <w:rFonts w:ascii="Times New Roman" w:eastAsia="Calibri" w:hAnsi="Times New Roman" w:cs="Times New Roman"/>
          <w:sz w:val="24"/>
          <w:szCs w:val="24"/>
          <w:lang w:eastAsia="lv-LV"/>
        </w:rPr>
        <w:t>Pakalpojumu tehnisko rādītāju vērtējums (T) tiek iegūts šādi:</w:t>
      </w:r>
    </w:p>
    <w:p w14:paraId="6821F585" w14:textId="77777777" w:rsidR="00957165" w:rsidRPr="00957165" w:rsidRDefault="00957165" w:rsidP="00957165">
      <w:pPr>
        <w:spacing w:after="0" w:line="276" w:lineRule="auto"/>
        <w:ind w:left="720"/>
        <w:jc w:val="right"/>
        <w:rPr>
          <w:rFonts w:ascii="Times New Roman" w:eastAsia="Times New Roman" w:hAnsi="Times New Roman" w:cs="Times New Roman"/>
          <w:sz w:val="24"/>
          <w:szCs w:val="24"/>
        </w:rPr>
      </w:pPr>
      <w:r w:rsidRPr="00957165">
        <w:rPr>
          <w:rFonts w:ascii="Times New Roman" w:eastAsia="Times New Roman" w:hAnsi="Times New Roman" w:cs="Times New Roman"/>
          <w:sz w:val="24"/>
          <w:szCs w:val="24"/>
        </w:rPr>
        <w:t>Tabula Nr.2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515"/>
        <w:gridCol w:w="1414"/>
        <w:gridCol w:w="3340"/>
      </w:tblGrid>
      <w:tr w:rsidR="00957165" w:rsidRPr="00F22DB3" w14:paraId="694E2726" w14:textId="77777777" w:rsidTr="00957165">
        <w:tc>
          <w:tcPr>
            <w:tcW w:w="694" w:type="dxa"/>
            <w:shd w:val="clear" w:color="auto" w:fill="D9D9D9"/>
          </w:tcPr>
          <w:p w14:paraId="79D4D897" w14:textId="77777777" w:rsidR="00957165" w:rsidRPr="00F22DB3" w:rsidRDefault="00957165" w:rsidP="00957165">
            <w:pPr>
              <w:spacing w:after="0" w:line="240" w:lineRule="auto"/>
              <w:jc w:val="center"/>
              <w:rPr>
                <w:rFonts w:ascii="Times New Roman" w:eastAsia="Times New Roman" w:hAnsi="Times New Roman" w:cs="Times New Roman"/>
                <w:b/>
                <w:lang w:eastAsia="zh-CN"/>
              </w:rPr>
            </w:pPr>
            <w:r w:rsidRPr="00F22DB3">
              <w:rPr>
                <w:rFonts w:ascii="Times New Roman" w:eastAsia="Times New Roman" w:hAnsi="Times New Roman" w:cs="Times New Roman"/>
                <w:b/>
                <w:lang w:eastAsia="zh-CN"/>
              </w:rPr>
              <w:t>Nr.</w:t>
            </w:r>
          </w:p>
        </w:tc>
        <w:tc>
          <w:tcPr>
            <w:tcW w:w="3515" w:type="dxa"/>
            <w:shd w:val="clear" w:color="auto" w:fill="D9D9D9"/>
          </w:tcPr>
          <w:p w14:paraId="75860606" w14:textId="77777777" w:rsidR="00957165" w:rsidRPr="00F22DB3" w:rsidRDefault="00957165" w:rsidP="00957165">
            <w:pPr>
              <w:spacing w:after="0" w:line="240" w:lineRule="auto"/>
              <w:jc w:val="center"/>
              <w:rPr>
                <w:rFonts w:ascii="Times New Roman" w:eastAsia="Times New Roman" w:hAnsi="Times New Roman" w:cs="Times New Roman"/>
                <w:b/>
                <w:lang w:eastAsia="zh-CN"/>
              </w:rPr>
            </w:pPr>
            <w:r w:rsidRPr="00F22DB3">
              <w:rPr>
                <w:rFonts w:ascii="Times New Roman" w:eastAsia="Times New Roman" w:hAnsi="Times New Roman" w:cs="Times New Roman"/>
                <w:b/>
                <w:lang w:eastAsia="zh-CN"/>
              </w:rPr>
              <w:t>Tehnisko rādītāju vērtēšanas kritērijs</w:t>
            </w:r>
          </w:p>
        </w:tc>
        <w:tc>
          <w:tcPr>
            <w:tcW w:w="1414" w:type="dxa"/>
            <w:shd w:val="clear" w:color="auto" w:fill="D9D9D9"/>
          </w:tcPr>
          <w:p w14:paraId="31A2070C" w14:textId="77777777" w:rsidR="00957165" w:rsidRPr="00F22DB3" w:rsidRDefault="00957165" w:rsidP="00957165">
            <w:pPr>
              <w:spacing w:after="0" w:line="240" w:lineRule="auto"/>
              <w:jc w:val="center"/>
              <w:rPr>
                <w:rFonts w:ascii="Times New Roman" w:eastAsia="Times New Roman" w:hAnsi="Times New Roman" w:cs="Times New Roman"/>
                <w:b/>
                <w:lang w:eastAsia="zh-CN"/>
              </w:rPr>
            </w:pPr>
            <w:r w:rsidRPr="00F22DB3">
              <w:rPr>
                <w:rFonts w:ascii="Times New Roman" w:eastAsia="Times New Roman" w:hAnsi="Times New Roman" w:cs="Times New Roman"/>
                <w:b/>
                <w:lang w:eastAsia="zh-CN"/>
              </w:rPr>
              <w:t xml:space="preserve">Maksimālais punktu skaits </w:t>
            </w:r>
          </w:p>
        </w:tc>
        <w:tc>
          <w:tcPr>
            <w:tcW w:w="3340" w:type="dxa"/>
            <w:shd w:val="clear" w:color="auto" w:fill="D9D9D9"/>
          </w:tcPr>
          <w:p w14:paraId="2FF51C5F" w14:textId="77777777" w:rsidR="00957165" w:rsidRPr="00F22DB3" w:rsidRDefault="00957165" w:rsidP="00957165">
            <w:pPr>
              <w:spacing w:after="0" w:line="240" w:lineRule="auto"/>
              <w:jc w:val="center"/>
              <w:rPr>
                <w:rFonts w:ascii="Times New Roman" w:eastAsia="Times New Roman" w:hAnsi="Times New Roman" w:cs="Times New Roman"/>
                <w:b/>
                <w:lang w:eastAsia="zh-CN"/>
              </w:rPr>
            </w:pPr>
            <w:r w:rsidRPr="00F22DB3">
              <w:rPr>
                <w:rFonts w:ascii="Times New Roman" w:eastAsia="Times New Roman" w:hAnsi="Times New Roman" w:cs="Times New Roman"/>
                <w:b/>
                <w:lang w:eastAsia="zh-CN"/>
              </w:rPr>
              <w:t>Punktu aprēķināšanas formula</w:t>
            </w:r>
          </w:p>
        </w:tc>
      </w:tr>
      <w:tr w:rsidR="00957165" w:rsidRPr="00F22DB3" w14:paraId="7A416F11" w14:textId="77777777" w:rsidTr="00957165">
        <w:tc>
          <w:tcPr>
            <w:tcW w:w="694" w:type="dxa"/>
            <w:shd w:val="clear" w:color="auto" w:fill="auto"/>
          </w:tcPr>
          <w:p w14:paraId="7640D74F" w14:textId="77777777" w:rsidR="00957165" w:rsidRPr="00F22DB3" w:rsidRDefault="00341EB6" w:rsidP="00341EB6">
            <w:pPr>
              <w:spacing w:after="0" w:line="240" w:lineRule="auto"/>
              <w:ind w:left="22"/>
              <w:jc w:val="center"/>
              <w:rPr>
                <w:rFonts w:ascii="Times New Roman" w:eastAsia="Times New Roman" w:hAnsi="Times New Roman" w:cs="Times New Roman"/>
                <w:lang w:eastAsia="zh-CN"/>
              </w:rPr>
            </w:pPr>
            <w:r w:rsidRPr="00F22DB3">
              <w:rPr>
                <w:rFonts w:ascii="Times New Roman" w:eastAsia="Times New Roman" w:hAnsi="Times New Roman" w:cs="Times New Roman"/>
                <w:lang w:eastAsia="zh-CN"/>
              </w:rPr>
              <w:t>1.</w:t>
            </w:r>
          </w:p>
        </w:tc>
        <w:tc>
          <w:tcPr>
            <w:tcW w:w="3515" w:type="dxa"/>
            <w:shd w:val="clear" w:color="auto" w:fill="auto"/>
          </w:tcPr>
          <w:p w14:paraId="3090F13A" w14:textId="77777777" w:rsidR="00957165" w:rsidRPr="00F22DB3" w:rsidRDefault="00957165" w:rsidP="00957165">
            <w:pPr>
              <w:spacing w:after="0" w:line="240" w:lineRule="auto"/>
              <w:rPr>
                <w:rFonts w:ascii="Times New Roman" w:eastAsia="Times New Roman" w:hAnsi="Times New Roman" w:cs="Times New Roman"/>
                <w:lang w:eastAsia="lv-LV"/>
              </w:rPr>
            </w:pPr>
            <w:r w:rsidRPr="00F22DB3">
              <w:rPr>
                <w:rFonts w:ascii="Times New Roman" w:eastAsia="Times New Roman" w:hAnsi="Times New Roman" w:cs="Times New Roman"/>
                <w:lang w:eastAsia="lv-LV"/>
              </w:rPr>
              <w:t>Pieslēguma ātruma kvalitātes rādītāji 4G tī</w:t>
            </w:r>
            <w:r w:rsidR="0064061F">
              <w:rPr>
                <w:rFonts w:ascii="Times New Roman" w:eastAsia="Times New Roman" w:hAnsi="Times New Roman" w:cs="Times New Roman"/>
                <w:lang w:eastAsia="lv-LV"/>
              </w:rPr>
              <w:t>k</w:t>
            </w:r>
            <w:r w:rsidRPr="00F22DB3">
              <w:rPr>
                <w:rFonts w:ascii="Times New Roman" w:eastAsia="Times New Roman" w:hAnsi="Times New Roman" w:cs="Times New Roman"/>
                <w:lang w:eastAsia="lv-LV"/>
              </w:rPr>
              <w:t>lā ar 95% mērījumu:</w:t>
            </w:r>
          </w:p>
        </w:tc>
        <w:tc>
          <w:tcPr>
            <w:tcW w:w="1414" w:type="dxa"/>
            <w:shd w:val="clear" w:color="auto" w:fill="auto"/>
          </w:tcPr>
          <w:p w14:paraId="43831DE7" w14:textId="77777777" w:rsidR="00957165" w:rsidRPr="00F22DB3" w:rsidRDefault="00957165" w:rsidP="00957165">
            <w:pPr>
              <w:spacing w:after="0" w:line="240" w:lineRule="auto"/>
              <w:rPr>
                <w:rFonts w:ascii="Times New Roman" w:eastAsia="Times New Roman" w:hAnsi="Times New Roman" w:cs="Times New Roman"/>
                <w:lang w:eastAsia="zh-CN"/>
              </w:rPr>
            </w:pPr>
          </w:p>
        </w:tc>
        <w:tc>
          <w:tcPr>
            <w:tcW w:w="3340" w:type="dxa"/>
          </w:tcPr>
          <w:p w14:paraId="181F0CF9" w14:textId="77777777" w:rsidR="00957165" w:rsidRPr="00F22DB3" w:rsidRDefault="00957165" w:rsidP="00957165">
            <w:pPr>
              <w:spacing w:after="0" w:line="240" w:lineRule="auto"/>
              <w:ind w:left="24"/>
              <w:rPr>
                <w:rFonts w:ascii="Times New Roman" w:eastAsia="Times New Roman" w:hAnsi="Times New Roman" w:cs="Times New Roman"/>
                <w:lang w:eastAsia="zh-CN"/>
              </w:rPr>
            </w:pPr>
          </w:p>
        </w:tc>
      </w:tr>
      <w:tr w:rsidR="00957165" w:rsidRPr="00F22DB3" w14:paraId="23B235CA" w14:textId="77777777" w:rsidTr="00957165">
        <w:trPr>
          <w:trHeight w:val="1060"/>
        </w:trPr>
        <w:tc>
          <w:tcPr>
            <w:tcW w:w="694" w:type="dxa"/>
            <w:shd w:val="clear" w:color="auto" w:fill="auto"/>
          </w:tcPr>
          <w:p w14:paraId="3B4ECB5F" w14:textId="77777777" w:rsidR="00957165" w:rsidRPr="00F22DB3" w:rsidRDefault="00957165" w:rsidP="00957165">
            <w:pPr>
              <w:numPr>
                <w:ilvl w:val="1"/>
                <w:numId w:val="23"/>
              </w:numPr>
              <w:tabs>
                <w:tab w:val="left" w:pos="426"/>
              </w:tabs>
              <w:spacing w:after="0" w:line="240" w:lineRule="auto"/>
              <w:ind w:left="360"/>
              <w:jc w:val="right"/>
              <w:rPr>
                <w:rFonts w:ascii="Times New Roman" w:eastAsia="Times New Roman" w:hAnsi="Times New Roman" w:cs="Times New Roman"/>
                <w:lang w:eastAsia="zh-CN"/>
              </w:rPr>
            </w:pPr>
          </w:p>
        </w:tc>
        <w:tc>
          <w:tcPr>
            <w:tcW w:w="3515" w:type="dxa"/>
            <w:shd w:val="clear" w:color="auto" w:fill="auto"/>
          </w:tcPr>
          <w:p w14:paraId="58DCE070" w14:textId="77777777" w:rsidR="00957165" w:rsidRPr="00F22DB3" w:rsidRDefault="00957165" w:rsidP="00341EB6">
            <w:pPr>
              <w:spacing w:after="0" w:line="240" w:lineRule="auto"/>
              <w:jc w:val="center"/>
              <w:rPr>
                <w:rFonts w:ascii="Times New Roman" w:eastAsia="Times New Roman" w:hAnsi="Times New Roman" w:cs="Times New Roman"/>
                <w:b/>
                <w:lang w:eastAsia="lv-LV"/>
              </w:rPr>
            </w:pPr>
            <w:r w:rsidRPr="00F22DB3">
              <w:rPr>
                <w:rFonts w:ascii="Times New Roman" w:eastAsia="Times New Roman" w:hAnsi="Times New Roman" w:cs="Times New Roman"/>
                <w:lang w:eastAsia="lv-LV"/>
              </w:rPr>
              <w:t xml:space="preserve">Vidējais lejupielādes ātrums, Mbiti/s </w:t>
            </w:r>
          </w:p>
        </w:tc>
        <w:tc>
          <w:tcPr>
            <w:tcW w:w="1414" w:type="dxa"/>
            <w:shd w:val="clear" w:color="auto" w:fill="auto"/>
          </w:tcPr>
          <w:p w14:paraId="2C9B1C3A" w14:textId="77777777" w:rsidR="00957165" w:rsidRPr="00AB0468" w:rsidRDefault="00E73533" w:rsidP="00E73533">
            <w:pPr>
              <w:spacing w:after="0" w:line="240" w:lineRule="auto"/>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5</w:t>
            </w:r>
          </w:p>
        </w:tc>
        <w:tc>
          <w:tcPr>
            <w:tcW w:w="3340" w:type="dxa"/>
          </w:tcPr>
          <w:p w14:paraId="5596BA5B" w14:textId="77777777" w:rsidR="00957165" w:rsidRPr="00F22DB3" w:rsidRDefault="00CE3F82" w:rsidP="0095716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1</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×5</m:t>
                </m:r>
              </m:oMath>
            </m:oMathPara>
          </w:p>
          <w:p w14:paraId="1278145F" w14:textId="4EFE15F1" w:rsidR="00957165" w:rsidRPr="00F22DB3" w:rsidRDefault="00D66B96" w:rsidP="0095716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957165" w:rsidRPr="00F22DB3">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1</m:t>
                  </m:r>
                </m:sub>
              </m:sSub>
            </m:oMath>
            <w:r w:rsidR="00957165" w:rsidRPr="00F22DB3">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957165" w:rsidRPr="00F22DB3">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957165" w:rsidRPr="00F22DB3">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957165" w:rsidRPr="00F22DB3">
              <w:rPr>
                <w:rFonts w:ascii="Times New Roman" w:eastAsia="Calibri" w:hAnsi="Times New Roman" w:cs="Times New Roman"/>
                <w:bCs/>
                <w:lang w:eastAsia="lv-LV"/>
              </w:rPr>
              <w:t>retendents attiecīgajā kritērijā piedāvā tehnisko rādītāju 0, viņam tiek piešķirti 0 punkti.</w:t>
            </w:r>
          </w:p>
        </w:tc>
      </w:tr>
      <w:tr w:rsidR="00957165" w:rsidRPr="00F22DB3" w14:paraId="1ADAAFAA" w14:textId="77777777" w:rsidTr="00957165">
        <w:trPr>
          <w:trHeight w:val="994"/>
        </w:trPr>
        <w:tc>
          <w:tcPr>
            <w:tcW w:w="694" w:type="dxa"/>
            <w:shd w:val="clear" w:color="auto" w:fill="auto"/>
          </w:tcPr>
          <w:p w14:paraId="06C63F7B" w14:textId="77777777" w:rsidR="00957165" w:rsidRPr="00F22DB3" w:rsidRDefault="00957165" w:rsidP="00957165">
            <w:pPr>
              <w:numPr>
                <w:ilvl w:val="1"/>
                <w:numId w:val="23"/>
              </w:numPr>
              <w:spacing w:after="0" w:line="240" w:lineRule="auto"/>
              <w:ind w:left="360"/>
              <w:jc w:val="right"/>
              <w:rPr>
                <w:rFonts w:ascii="Times New Roman" w:eastAsia="Times New Roman" w:hAnsi="Times New Roman" w:cs="Times New Roman"/>
                <w:lang w:eastAsia="zh-CN"/>
              </w:rPr>
            </w:pPr>
          </w:p>
        </w:tc>
        <w:tc>
          <w:tcPr>
            <w:tcW w:w="3515" w:type="dxa"/>
            <w:shd w:val="clear" w:color="auto" w:fill="auto"/>
          </w:tcPr>
          <w:p w14:paraId="7E7E14E4" w14:textId="77777777" w:rsidR="00957165" w:rsidRPr="00F22DB3" w:rsidRDefault="00957165" w:rsidP="00341EB6">
            <w:pPr>
              <w:spacing w:after="0" w:line="240" w:lineRule="auto"/>
              <w:jc w:val="center"/>
              <w:rPr>
                <w:rFonts w:ascii="Times New Roman" w:eastAsia="Times New Roman" w:hAnsi="Times New Roman" w:cs="Times New Roman"/>
                <w:b/>
                <w:lang w:eastAsia="lv-LV"/>
              </w:rPr>
            </w:pPr>
            <w:r w:rsidRPr="00F22DB3">
              <w:rPr>
                <w:rFonts w:ascii="Times New Roman" w:eastAsia="Times New Roman" w:hAnsi="Times New Roman" w:cs="Times New Roman"/>
                <w:lang w:eastAsia="lv-LV"/>
              </w:rPr>
              <w:t xml:space="preserve">Mediāna, Mbiti/s </w:t>
            </w:r>
          </w:p>
        </w:tc>
        <w:tc>
          <w:tcPr>
            <w:tcW w:w="1414" w:type="dxa"/>
            <w:shd w:val="clear" w:color="auto" w:fill="auto"/>
          </w:tcPr>
          <w:p w14:paraId="45F46C68" w14:textId="77777777" w:rsidR="00957165" w:rsidRPr="00AB0468" w:rsidRDefault="00E73533" w:rsidP="00E73533">
            <w:pPr>
              <w:spacing w:after="0" w:line="240" w:lineRule="auto"/>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5</w:t>
            </w:r>
          </w:p>
        </w:tc>
        <w:tc>
          <w:tcPr>
            <w:tcW w:w="3340" w:type="dxa"/>
          </w:tcPr>
          <w:p w14:paraId="4CEFBC1B" w14:textId="77777777" w:rsidR="00957165" w:rsidRPr="00F22DB3" w:rsidRDefault="00CE3F82" w:rsidP="0095716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2</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×5</m:t>
                </m:r>
              </m:oMath>
            </m:oMathPara>
          </w:p>
          <w:p w14:paraId="241027FC" w14:textId="6D997971" w:rsidR="00957165" w:rsidRPr="00F22DB3" w:rsidRDefault="00D66B96" w:rsidP="0095716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957165" w:rsidRPr="00F22DB3">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2</m:t>
                  </m:r>
                </m:sub>
              </m:sSub>
            </m:oMath>
            <w:r w:rsidR="00957165" w:rsidRPr="00F22DB3">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957165" w:rsidRPr="00F22DB3">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957165" w:rsidRPr="00F22DB3">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957165" w:rsidRPr="00F22DB3">
              <w:rPr>
                <w:rFonts w:ascii="Times New Roman" w:eastAsia="Calibri" w:hAnsi="Times New Roman" w:cs="Times New Roman"/>
                <w:bCs/>
                <w:lang w:eastAsia="lv-LV"/>
              </w:rPr>
              <w:t>retendents attiecīgajā kritērijā piedāvā tehnisko rādītāju 0, viņam tiek piešķirti 0 punkti.</w:t>
            </w:r>
          </w:p>
        </w:tc>
      </w:tr>
      <w:tr w:rsidR="00341EB6" w:rsidRPr="00F22DB3" w14:paraId="64B056F1" w14:textId="77777777" w:rsidTr="00957165">
        <w:tc>
          <w:tcPr>
            <w:tcW w:w="694" w:type="dxa"/>
            <w:shd w:val="clear" w:color="auto" w:fill="auto"/>
          </w:tcPr>
          <w:p w14:paraId="5291BA50" w14:textId="77777777" w:rsidR="00957165" w:rsidRPr="00F22DB3" w:rsidRDefault="00341EB6" w:rsidP="00E73533">
            <w:pPr>
              <w:spacing w:after="0" w:line="240" w:lineRule="auto"/>
              <w:jc w:val="center"/>
              <w:rPr>
                <w:rFonts w:ascii="Times New Roman" w:eastAsia="Times New Roman" w:hAnsi="Times New Roman" w:cs="Times New Roman"/>
                <w:lang w:eastAsia="zh-CN"/>
              </w:rPr>
            </w:pPr>
            <w:r w:rsidRPr="00F22DB3">
              <w:rPr>
                <w:rFonts w:ascii="Times New Roman" w:eastAsia="Times New Roman" w:hAnsi="Times New Roman" w:cs="Times New Roman"/>
                <w:lang w:eastAsia="zh-CN"/>
              </w:rPr>
              <w:t>2.</w:t>
            </w:r>
          </w:p>
        </w:tc>
        <w:tc>
          <w:tcPr>
            <w:tcW w:w="3515" w:type="dxa"/>
            <w:shd w:val="clear" w:color="auto" w:fill="auto"/>
            <w:vAlign w:val="center"/>
          </w:tcPr>
          <w:p w14:paraId="3BA579B0" w14:textId="77777777" w:rsidR="00957165" w:rsidRPr="00F22DB3" w:rsidRDefault="00341EB6" w:rsidP="00341EB6">
            <w:pPr>
              <w:spacing w:after="0" w:line="240" w:lineRule="auto"/>
              <w:ind w:left="42"/>
              <w:jc w:val="center"/>
              <w:rPr>
                <w:rFonts w:ascii="Times New Roman" w:eastAsia="Calibri" w:hAnsi="Times New Roman" w:cs="Times New Roman"/>
                <w:lang w:eastAsia="lv-LV"/>
              </w:rPr>
            </w:pPr>
            <w:r w:rsidRPr="00F22DB3">
              <w:rPr>
                <w:rFonts w:ascii="Times New Roman" w:eastAsia="Calibri" w:hAnsi="Times New Roman" w:cs="Times New Roman"/>
                <w:lang w:eastAsia="lv-LV"/>
              </w:rPr>
              <w:t xml:space="preserve">Trīces mērījumu rezultātu vidējās vērtības 95% </w:t>
            </w:r>
            <w:r w:rsidR="0064061F" w:rsidRPr="00F22DB3">
              <w:rPr>
                <w:rFonts w:ascii="Times New Roman" w:eastAsia="Calibri" w:hAnsi="Times New Roman" w:cs="Times New Roman"/>
                <w:lang w:eastAsia="lv-LV"/>
              </w:rPr>
              <w:t>mērījumu</w:t>
            </w:r>
            <w:r w:rsidRPr="00F22DB3">
              <w:rPr>
                <w:rFonts w:ascii="Times New Roman" w:eastAsia="Calibri" w:hAnsi="Times New Roman" w:cs="Times New Roman"/>
                <w:lang w:eastAsia="lv-LV"/>
              </w:rPr>
              <w:t xml:space="preserve"> (datu pārraides tehnoloģija 4G)</w:t>
            </w:r>
          </w:p>
        </w:tc>
        <w:tc>
          <w:tcPr>
            <w:tcW w:w="1414" w:type="dxa"/>
            <w:shd w:val="clear" w:color="auto" w:fill="auto"/>
          </w:tcPr>
          <w:p w14:paraId="563A1A9F" w14:textId="7994464A" w:rsidR="00957165" w:rsidRPr="00AB0468" w:rsidRDefault="00680B9E" w:rsidP="00E73533">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3340" w:type="dxa"/>
          </w:tcPr>
          <w:p w14:paraId="0E1C1CC2" w14:textId="2A7F0F55" w:rsidR="00957165" w:rsidRPr="00F22DB3" w:rsidRDefault="00CE3F82" w:rsidP="0095716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3</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×4</m:t>
                </m:r>
              </m:oMath>
            </m:oMathPara>
          </w:p>
          <w:p w14:paraId="6787ED88" w14:textId="50CCA2F7" w:rsidR="00957165" w:rsidRPr="00F22DB3" w:rsidRDefault="00D66B96" w:rsidP="0095716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957165" w:rsidRPr="00F22DB3">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3</m:t>
                  </m:r>
                </m:sub>
              </m:sSub>
            </m:oMath>
            <w:r w:rsidR="00957165" w:rsidRPr="00F22DB3">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957165" w:rsidRPr="00F22DB3">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957165" w:rsidRPr="00F22DB3">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957165" w:rsidRPr="00F22DB3">
              <w:rPr>
                <w:rFonts w:ascii="Times New Roman" w:eastAsia="Calibri" w:hAnsi="Times New Roman" w:cs="Times New Roman"/>
                <w:bCs/>
                <w:lang w:eastAsia="lv-LV"/>
              </w:rPr>
              <w:t>retendents attiecīgajā kritērijā piedāvā tehnisko rādītāju 0, viņam tiek piešķirti 0 punkti.</w:t>
            </w:r>
          </w:p>
        </w:tc>
      </w:tr>
      <w:tr w:rsidR="00341EB6" w:rsidRPr="00F22DB3" w14:paraId="0D2477F6" w14:textId="77777777" w:rsidTr="00957165">
        <w:tc>
          <w:tcPr>
            <w:tcW w:w="694" w:type="dxa"/>
            <w:shd w:val="clear" w:color="auto" w:fill="auto"/>
          </w:tcPr>
          <w:p w14:paraId="5C0441E7" w14:textId="77777777" w:rsidR="00957165" w:rsidRPr="00F22DB3" w:rsidRDefault="00341EB6" w:rsidP="00AB0468">
            <w:pPr>
              <w:spacing w:after="0" w:line="240" w:lineRule="auto"/>
              <w:jc w:val="center"/>
              <w:rPr>
                <w:rFonts w:ascii="Times New Roman" w:eastAsia="Times New Roman" w:hAnsi="Times New Roman" w:cs="Times New Roman"/>
                <w:lang w:eastAsia="zh-CN"/>
              </w:rPr>
            </w:pPr>
            <w:r w:rsidRPr="00F22DB3">
              <w:rPr>
                <w:rFonts w:ascii="Times New Roman" w:eastAsia="Times New Roman" w:hAnsi="Times New Roman" w:cs="Times New Roman"/>
                <w:lang w:eastAsia="zh-CN"/>
              </w:rPr>
              <w:t>3.</w:t>
            </w:r>
          </w:p>
        </w:tc>
        <w:tc>
          <w:tcPr>
            <w:tcW w:w="3515" w:type="dxa"/>
            <w:shd w:val="clear" w:color="auto" w:fill="auto"/>
            <w:vAlign w:val="center"/>
          </w:tcPr>
          <w:p w14:paraId="2A611967" w14:textId="77777777" w:rsidR="00957165" w:rsidRPr="00F22DB3" w:rsidRDefault="00341EB6" w:rsidP="00341EB6">
            <w:pPr>
              <w:spacing w:after="0" w:line="240" w:lineRule="auto"/>
              <w:jc w:val="center"/>
              <w:rPr>
                <w:rFonts w:ascii="Times New Roman" w:eastAsia="Calibri" w:hAnsi="Times New Roman" w:cs="Times New Roman"/>
                <w:lang w:eastAsia="lv-LV"/>
              </w:rPr>
            </w:pPr>
            <w:r w:rsidRPr="00F22DB3">
              <w:rPr>
                <w:rFonts w:ascii="Times New Roman" w:eastAsia="Calibri" w:hAnsi="Times New Roman" w:cs="Times New Roman"/>
                <w:lang w:eastAsia="lv-LV"/>
              </w:rPr>
              <w:t xml:space="preserve">Latentuma mērījumu rezultātu vidējās vērtības 95% </w:t>
            </w:r>
            <w:r w:rsidR="0064061F" w:rsidRPr="00F22DB3">
              <w:rPr>
                <w:rFonts w:ascii="Times New Roman" w:eastAsia="Calibri" w:hAnsi="Times New Roman" w:cs="Times New Roman"/>
                <w:lang w:eastAsia="lv-LV"/>
              </w:rPr>
              <w:t>mērījumu</w:t>
            </w:r>
            <w:r w:rsidRPr="00F22DB3">
              <w:rPr>
                <w:rFonts w:ascii="Times New Roman" w:eastAsia="Calibri" w:hAnsi="Times New Roman" w:cs="Times New Roman"/>
                <w:lang w:eastAsia="lv-LV"/>
              </w:rPr>
              <w:t xml:space="preserve"> (datu pārraides tehnoloģija 4G)</w:t>
            </w:r>
          </w:p>
        </w:tc>
        <w:tc>
          <w:tcPr>
            <w:tcW w:w="1414" w:type="dxa"/>
            <w:shd w:val="clear" w:color="auto" w:fill="auto"/>
          </w:tcPr>
          <w:p w14:paraId="6A186021" w14:textId="182F7BD3" w:rsidR="00957165" w:rsidRPr="00AB0468" w:rsidRDefault="00680B9E" w:rsidP="00E73533">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p>
        </w:tc>
        <w:tc>
          <w:tcPr>
            <w:tcW w:w="3340" w:type="dxa"/>
          </w:tcPr>
          <w:p w14:paraId="442CB86A" w14:textId="62E34D51" w:rsidR="00957165" w:rsidRPr="00F22DB3" w:rsidRDefault="00CE3F82" w:rsidP="0095716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4</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×4</m:t>
                </m:r>
              </m:oMath>
            </m:oMathPara>
          </w:p>
          <w:p w14:paraId="02AB9FF7" w14:textId="6CB37F54" w:rsidR="00957165" w:rsidRPr="00F22DB3" w:rsidRDefault="00D66B96" w:rsidP="0095716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957165" w:rsidRPr="00F22DB3">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4</m:t>
                  </m:r>
                </m:sub>
              </m:sSub>
            </m:oMath>
            <w:r w:rsidR="00957165" w:rsidRPr="00F22DB3">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957165" w:rsidRPr="00F22DB3">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957165" w:rsidRPr="00F22DB3">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957165" w:rsidRPr="00F22DB3">
              <w:rPr>
                <w:rFonts w:ascii="Times New Roman" w:eastAsia="Calibri" w:hAnsi="Times New Roman" w:cs="Times New Roman"/>
                <w:bCs/>
                <w:lang w:eastAsia="lv-LV"/>
              </w:rPr>
              <w:t xml:space="preserve">retendents attiecīgajā </w:t>
            </w:r>
            <w:r w:rsidR="00957165" w:rsidRPr="00F22DB3">
              <w:rPr>
                <w:rFonts w:ascii="Times New Roman" w:eastAsia="Calibri" w:hAnsi="Times New Roman" w:cs="Times New Roman"/>
                <w:bCs/>
                <w:lang w:eastAsia="lv-LV"/>
              </w:rPr>
              <w:lastRenderedPageBreak/>
              <w:t>kritērijā piedāvā tehnisko rādītāju 0, viņam tiek piešķirti 0 punkti.</w:t>
            </w:r>
          </w:p>
        </w:tc>
      </w:tr>
      <w:tr w:rsidR="00341EB6" w:rsidRPr="00F22DB3" w14:paraId="059A1013" w14:textId="77777777" w:rsidTr="00957165">
        <w:trPr>
          <w:trHeight w:val="869"/>
        </w:trPr>
        <w:tc>
          <w:tcPr>
            <w:tcW w:w="694" w:type="dxa"/>
            <w:shd w:val="clear" w:color="auto" w:fill="auto"/>
          </w:tcPr>
          <w:p w14:paraId="4B1AD8CF" w14:textId="77777777" w:rsidR="00957165" w:rsidRPr="00F22DB3" w:rsidRDefault="00341EB6" w:rsidP="00AB0468">
            <w:pPr>
              <w:spacing w:after="0" w:line="240" w:lineRule="auto"/>
              <w:jc w:val="center"/>
              <w:rPr>
                <w:rFonts w:ascii="Times New Roman" w:eastAsia="Times New Roman" w:hAnsi="Times New Roman" w:cs="Times New Roman"/>
                <w:lang w:eastAsia="zh-CN"/>
              </w:rPr>
            </w:pPr>
            <w:r w:rsidRPr="00F22DB3">
              <w:rPr>
                <w:rFonts w:ascii="Times New Roman" w:eastAsia="Times New Roman" w:hAnsi="Times New Roman" w:cs="Times New Roman"/>
                <w:lang w:eastAsia="zh-CN"/>
              </w:rPr>
              <w:t>4.</w:t>
            </w:r>
          </w:p>
        </w:tc>
        <w:tc>
          <w:tcPr>
            <w:tcW w:w="3515" w:type="dxa"/>
            <w:shd w:val="clear" w:color="auto" w:fill="auto"/>
            <w:vAlign w:val="center"/>
          </w:tcPr>
          <w:p w14:paraId="5FFC4FC2" w14:textId="77777777" w:rsidR="00957165" w:rsidRPr="00F22DB3" w:rsidRDefault="00341EB6" w:rsidP="00341EB6">
            <w:pPr>
              <w:spacing w:after="0" w:line="240" w:lineRule="auto"/>
              <w:ind w:left="42" w:hanging="42"/>
              <w:jc w:val="center"/>
              <w:rPr>
                <w:rFonts w:ascii="Times New Roman" w:eastAsia="Calibri" w:hAnsi="Times New Roman" w:cs="Times New Roman"/>
                <w:lang w:eastAsia="lv-LV"/>
              </w:rPr>
            </w:pPr>
            <w:r w:rsidRPr="00F22DB3">
              <w:rPr>
                <w:rFonts w:ascii="Times New Roman" w:eastAsia="Calibri" w:hAnsi="Times New Roman" w:cs="Times New Roman"/>
                <w:lang w:eastAsia="lv-LV"/>
              </w:rPr>
              <w:t xml:space="preserve">Pakešu zuduma koeficienta mērījumu rezultātu vidējās vērtības 95% </w:t>
            </w:r>
            <w:r w:rsidR="0064061F" w:rsidRPr="00F22DB3">
              <w:rPr>
                <w:rFonts w:ascii="Times New Roman" w:eastAsia="Calibri" w:hAnsi="Times New Roman" w:cs="Times New Roman"/>
                <w:lang w:eastAsia="lv-LV"/>
              </w:rPr>
              <w:t>mērījumu</w:t>
            </w:r>
            <w:r w:rsidRPr="00F22DB3">
              <w:rPr>
                <w:rFonts w:ascii="Times New Roman" w:eastAsia="Calibri" w:hAnsi="Times New Roman" w:cs="Times New Roman"/>
                <w:lang w:eastAsia="lv-LV"/>
              </w:rPr>
              <w:t xml:space="preserve"> (datu pārraides tehnoloģija 4G)</w:t>
            </w:r>
          </w:p>
        </w:tc>
        <w:tc>
          <w:tcPr>
            <w:tcW w:w="1414" w:type="dxa"/>
            <w:shd w:val="clear" w:color="auto" w:fill="auto"/>
          </w:tcPr>
          <w:p w14:paraId="6D8CBCD6" w14:textId="77777777" w:rsidR="00957165" w:rsidRPr="00AB0468" w:rsidRDefault="00E73533" w:rsidP="00E73533">
            <w:pPr>
              <w:spacing w:after="0" w:line="240" w:lineRule="auto"/>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5</w:t>
            </w:r>
          </w:p>
        </w:tc>
        <w:tc>
          <w:tcPr>
            <w:tcW w:w="3340" w:type="dxa"/>
          </w:tcPr>
          <w:p w14:paraId="4B354525" w14:textId="77777777" w:rsidR="00957165" w:rsidRPr="00F22DB3" w:rsidRDefault="00CE3F82" w:rsidP="0095716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5</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×5</m:t>
                </m:r>
              </m:oMath>
            </m:oMathPara>
          </w:p>
          <w:p w14:paraId="55AA6964" w14:textId="5C810C8E" w:rsidR="00957165" w:rsidRPr="00F22DB3" w:rsidRDefault="00D66B96" w:rsidP="0095716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957165" w:rsidRPr="00F22DB3">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5</m:t>
                  </m:r>
                </m:sub>
              </m:sSub>
            </m:oMath>
            <w:r w:rsidR="00957165" w:rsidRPr="00F22DB3">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957165" w:rsidRPr="00F22DB3">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957165" w:rsidRPr="00F22DB3">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957165" w:rsidRPr="00F22DB3">
              <w:rPr>
                <w:rFonts w:ascii="Times New Roman" w:eastAsia="Calibri" w:hAnsi="Times New Roman" w:cs="Times New Roman"/>
                <w:bCs/>
                <w:lang w:eastAsia="lv-LV"/>
              </w:rPr>
              <w:t>retendents attiecīgajā kritērijā piedāvā tehnisko rādītāju 0, viņam tiek piešķirti 0 punkti.</w:t>
            </w:r>
          </w:p>
        </w:tc>
      </w:tr>
      <w:tr w:rsidR="00091B85" w14:paraId="5F052403" w14:textId="77777777" w:rsidTr="00AB0468">
        <w:trPr>
          <w:trHeight w:val="511"/>
        </w:trPr>
        <w:tc>
          <w:tcPr>
            <w:tcW w:w="694" w:type="dxa"/>
            <w:shd w:val="clear" w:color="auto" w:fill="auto"/>
          </w:tcPr>
          <w:p w14:paraId="02676E37" w14:textId="77777777" w:rsidR="00091B85" w:rsidRPr="00F22DB3" w:rsidRDefault="00091B85" w:rsidP="00091B85">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5.</w:t>
            </w:r>
          </w:p>
        </w:tc>
        <w:tc>
          <w:tcPr>
            <w:tcW w:w="8269" w:type="dxa"/>
            <w:gridSpan w:val="3"/>
            <w:shd w:val="clear" w:color="auto" w:fill="auto"/>
            <w:vAlign w:val="center"/>
          </w:tcPr>
          <w:p w14:paraId="54FBE821" w14:textId="77777777" w:rsidR="00091B85" w:rsidRPr="00E73533" w:rsidRDefault="00091B85" w:rsidP="00E73533">
            <w:pPr>
              <w:spacing w:after="0" w:line="240" w:lineRule="auto"/>
              <w:rPr>
                <w:rFonts w:ascii="Times New Roman" w:eastAsia="Times New Roman" w:hAnsi="Times New Roman" w:cs="Times New Roman"/>
                <w:sz w:val="24"/>
                <w:szCs w:val="24"/>
                <w:lang w:eastAsia="lv-LV"/>
              </w:rPr>
            </w:pPr>
            <w:r w:rsidRPr="00544A9E">
              <w:rPr>
                <w:rFonts w:ascii="Times New Roman" w:eastAsia="Times New Roman" w:hAnsi="Times New Roman" w:cs="Times New Roman"/>
                <w:color w:val="000000"/>
                <w:sz w:val="24"/>
                <w:szCs w:val="24"/>
                <w:lang w:eastAsia="lv-LV"/>
              </w:rPr>
              <w:t>Mobilo sakaru tīkla kapacitāte (pēc aktīvo bāzes staciju sadalījuma pa frekvenču diapazoniem)</w:t>
            </w:r>
            <w:r>
              <w:rPr>
                <w:rFonts w:ascii="Times New Roman" w:eastAsia="Times New Roman" w:hAnsi="Times New Roman" w:cs="Times New Roman"/>
                <w:color w:val="000000"/>
                <w:sz w:val="24"/>
                <w:szCs w:val="24"/>
                <w:lang w:eastAsia="lv-LV"/>
              </w:rPr>
              <w:t>:</w:t>
            </w:r>
          </w:p>
        </w:tc>
      </w:tr>
      <w:tr w:rsidR="00AB0468" w:rsidRPr="00E73533" w14:paraId="7CBC5554" w14:textId="77777777" w:rsidTr="00091B85">
        <w:trPr>
          <w:trHeight w:val="869"/>
        </w:trPr>
        <w:tc>
          <w:tcPr>
            <w:tcW w:w="694" w:type="dxa"/>
            <w:shd w:val="clear" w:color="auto" w:fill="auto"/>
          </w:tcPr>
          <w:p w14:paraId="634378C1" w14:textId="77777777" w:rsidR="00091B85" w:rsidRPr="00AB0468" w:rsidRDefault="00091B85" w:rsidP="00091B85">
            <w:pPr>
              <w:spacing w:after="0" w:line="240" w:lineRule="auto"/>
              <w:rPr>
                <w:rFonts w:ascii="Times New Roman" w:eastAsia="Times New Roman" w:hAnsi="Times New Roman" w:cs="Times New Roman"/>
                <w:lang w:eastAsia="zh-CN"/>
              </w:rPr>
            </w:pPr>
            <w:r w:rsidRPr="00AB0468">
              <w:rPr>
                <w:rFonts w:ascii="Times New Roman" w:eastAsia="Times New Roman" w:hAnsi="Times New Roman" w:cs="Times New Roman"/>
                <w:lang w:eastAsia="zh-CN"/>
              </w:rPr>
              <w:t>5.1.</w:t>
            </w:r>
          </w:p>
        </w:tc>
        <w:tc>
          <w:tcPr>
            <w:tcW w:w="3515" w:type="dxa"/>
            <w:shd w:val="clear" w:color="auto" w:fill="auto"/>
            <w:vAlign w:val="center"/>
          </w:tcPr>
          <w:p w14:paraId="2E7C7302" w14:textId="77777777" w:rsidR="00091B85" w:rsidRPr="00AB0468" w:rsidRDefault="00091B85" w:rsidP="00091B85">
            <w:pPr>
              <w:spacing w:after="0" w:line="240" w:lineRule="auto"/>
              <w:jc w:val="center"/>
              <w:rPr>
                <w:rFonts w:ascii="Times New Roman" w:eastAsia="Times New Roman" w:hAnsi="Times New Roman" w:cs="Times New Roman"/>
                <w:sz w:val="24"/>
                <w:szCs w:val="24"/>
                <w:lang w:eastAsia="lv-LV"/>
              </w:rPr>
            </w:pPr>
            <w:r w:rsidRPr="00AB0468">
              <w:rPr>
                <w:rFonts w:ascii="Times New Roman" w:eastAsia="Times New Roman" w:hAnsi="Times New Roman" w:cs="Times New Roman"/>
                <w:lang w:eastAsia="lv-LV"/>
              </w:rPr>
              <w:t>791,0-821,0 MHz / 832,0-862,0 MHz</w:t>
            </w:r>
          </w:p>
        </w:tc>
        <w:tc>
          <w:tcPr>
            <w:tcW w:w="1414" w:type="dxa"/>
            <w:shd w:val="clear" w:color="auto" w:fill="auto"/>
          </w:tcPr>
          <w:p w14:paraId="7754E6F8" w14:textId="77777777" w:rsidR="00091B85" w:rsidRPr="00AB0468" w:rsidRDefault="00091B85" w:rsidP="00091B85">
            <w:pPr>
              <w:spacing w:after="0" w:line="240" w:lineRule="auto"/>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3</w:t>
            </w:r>
          </w:p>
        </w:tc>
        <w:tc>
          <w:tcPr>
            <w:tcW w:w="3340" w:type="dxa"/>
          </w:tcPr>
          <w:p w14:paraId="0F2DB0BB" w14:textId="77777777" w:rsidR="00091B85" w:rsidRPr="00AB0468" w:rsidRDefault="00CE3F82" w:rsidP="00091B8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6</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×3</m:t>
                </m:r>
              </m:oMath>
            </m:oMathPara>
          </w:p>
          <w:p w14:paraId="66E1BA7E" w14:textId="1D7A47E2" w:rsidR="00091B85" w:rsidRPr="00AB0468" w:rsidRDefault="00D66B96" w:rsidP="00091B8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091B85" w:rsidRPr="00AB0468">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6</m:t>
                  </m:r>
                </m:sub>
              </m:sSub>
            </m:oMath>
            <w:r w:rsidR="00091B85" w:rsidRPr="00AB0468">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091B85" w:rsidRPr="00AB0468">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091B85" w:rsidRPr="00AB0468">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091B85" w:rsidRPr="00AB0468">
              <w:rPr>
                <w:rFonts w:ascii="Times New Roman" w:eastAsia="Calibri" w:hAnsi="Times New Roman" w:cs="Times New Roman"/>
                <w:bCs/>
                <w:lang w:eastAsia="lv-LV"/>
              </w:rPr>
              <w:t>retendents attiecīgajā kritērijā piedāvā tehnisko rādītāju 0, viņam tiek piešķirti 0 punkti.</w:t>
            </w:r>
          </w:p>
        </w:tc>
      </w:tr>
      <w:tr w:rsidR="00AB0468" w:rsidRPr="00E73533" w14:paraId="53D153DB" w14:textId="77777777" w:rsidTr="00091B85">
        <w:trPr>
          <w:trHeight w:val="869"/>
        </w:trPr>
        <w:tc>
          <w:tcPr>
            <w:tcW w:w="694" w:type="dxa"/>
            <w:shd w:val="clear" w:color="auto" w:fill="auto"/>
          </w:tcPr>
          <w:p w14:paraId="60226463" w14:textId="77777777" w:rsidR="00091B85" w:rsidRPr="00AB0468" w:rsidRDefault="00091B85" w:rsidP="00091B85">
            <w:pPr>
              <w:spacing w:after="0" w:line="240" w:lineRule="auto"/>
              <w:rPr>
                <w:rFonts w:ascii="Times New Roman" w:eastAsia="Times New Roman" w:hAnsi="Times New Roman" w:cs="Times New Roman"/>
                <w:lang w:eastAsia="zh-CN"/>
              </w:rPr>
            </w:pPr>
            <w:r w:rsidRPr="00AB0468">
              <w:rPr>
                <w:rFonts w:ascii="Times New Roman" w:eastAsia="Times New Roman" w:hAnsi="Times New Roman" w:cs="Times New Roman"/>
                <w:lang w:eastAsia="zh-CN"/>
              </w:rPr>
              <w:t>5.2.</w:t>
            </w:r>
          </w:p>
        </w:tc>
        <w:tc>
          <w:tcPr>
            <w:tcW w:w="3515" w:type="dxa"/>
            <w:shd w:val="clear" w:color="auto" w:fill="auto"/>
            <w:vAlign w:val="center"/>
          </w:tcPr>
          <w:p w14:paraId="227200F5" w14:textId="77777777" w:rsidR="00091B85" w:rsidRPr="00AB0468" w:rsidRDefault="00091B85" w:rsidP="00091B85">
            <w:pPr>
              <w:spacing w:after="0" w:line="240" w:lineRule="auto"/>
              <w:jc w:val="center"/>
              <w:rPr>
                <w:rFonts w:ascii="Times New Roman" w:eastAsia="Times New Roman" w:hAnsi="Times New Roman" w:cs="Times New Roman"/>
                <w:sz w:val="24"/>
                <w:szCs w:val="24"/>
                <w:lang w:eastAsia="lv-LV"/>
              </w:rPr>
            </w:pPr>
            <w:r w:rsidRPr="00AB0468">
              <w:rPr>
                <w:rFonts w:ascii="Times New Roman" w:eastAsia="Times New Roman" w:hAnsi="Times New Roman" w:cs="Times New Roman"/>
                <w:lang w:eastAsia="lv-LV"/>
              </w:rPr>
              <w:t>880,0-915,0 MHz / 925,0-960,0 MHz</w:t>
            </w:r>
          </w:p>
        </w:tc>
        <w:tc>
          <w:tcPr>
            <w:tcW w:w="1414" w:type="dxa"/>
            <w:shd w:val="clear" w:color="auto" w:fill="auto"/>
          </w:tcPr>
          <w:p w14:paraId="0A9B8C6D" w14:textId="77777777" w:rsidR="00091B85" w:rsidRPr="00AB0468" w:rsidRDefault="00091B85" w:rsidP="00091B85">
            <w:pPr>
              <w:spacing w:after="0" w:line="240" w:lineRule="auto"/>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3</w:t>
            </w:r>
          </w:p>
        </w:tc>
        <w:tc>
          <w:tcPr>
            <w:tcW w:w="3340" w:type="dxa"/>
          </w:tcPr>
          <w:p w14:paraId="0C66E7C6" w14:textId="77777777" w:rsidR="00091B85" w:rsidRPr="00AB0468" w:rsidRDefault="00CE3F82" w:rsidP="00091B8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7</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×3</m:t>
                </m:r>
              </m:oMath>
            </m:oMathPara>
          </w:p>
          <w:p w14:paraId="62D656EB" w14:textId="3C72FABF" w:rsidR="00091B85" w:rsidRPr="00AB0468" w:rsidRDefault="00D66B96" w:rsidP="00091B8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091B85" w:rsidRPr="00AB0468">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7</m:t>
                  </m:r>
                </m:sub>
              </m:sSub>
            </m:oMath>
            <w:r w:rsidR="00091B85" w:rsidRPr="00AB0468">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091B85" w:rsidRPr="00AB0468">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091B85" w:rsidRPr="00AB0468">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091B85" w:rsidRPr="00AB0468">
              <w:rPr>
                <w:rFonts w:ascii="Times New Roman" w:eastAsia="Calibri" w:hAnsi="Times New Roman" w:cs="Times New Roman"/>
                <w:bCs/>
                <w:lang w:eastAsia="lv-LV"/>
              </w:rPr>
              <w:t>retendents attiecīgajā kritērijā piedāvā tehnisko rādītāju 0, viņam tiek piešķirti 0 punkti.</w:t>
            </w:r>
          </w:p>
        </w:tc>
      </w:tr>
      <w:tr w:rsidR="00AB0468" w:rsidRPr="00E73533" w14:paraId="69B42E18" w14:textId="77777777" w:rsidTr="00091B85">
        <w:trPr>
          <w:trHeight w:val="869"/>
        </w:trPr>
        <w:tc>
          <w:tcPr>
            <w:tcW w:w="694" w:type="dxa"/>
            <w:shd w:val="clear" w:color="auto" w:fill="auto"/>
          </w:tcPr>
          <w:p w14:paraId="208AD446" w14:textId="77777777" w:rsidR="00091B85" w:rsidRPr="00AB0468" w:rsidRDefault="00091B85" w:rsidP="00091B85">
            <w:pPr>
              <w:spacing w:after="0" w:line="240" w:lineRule="auto"/>
              <w:rPr>
                <w:rFonts w:ascii="Times New Roman" w:eastAsia="Times New Roman" w:hAnsi="Times New Roman" w:cs="Times New Roman"/>
                <w:lang w:eastAsia="zh-CN"/>
              </w:rPr>
            </w:pPr>
            <w:r w:rsidRPr="00AB0468">
              <w:rPr>
                <w:rFonts w:ascii="Times New Roman" w:eastAsia="Times New Roman" w:hAnsi="Times New Roman" w:cs="Times New Roman"/>
                <w:lang w:eastAsia="zh-CN"/>
              </w:rPr>
              <w:t>5.3.</w:t>
            </w:r>
          </w:p>
        </w:tc>
        <w:tc>
          <w:tcPr>
            <w:tcW w:w="3515" w:type="dxa"/>
            <w:shd w:val="clear" w:color="auto" w:fill="auto"/>
            <w:vAlign w:val="center"/>
          </w:tcPr>
          <w:p w14:paraId="08FE417F" w14:textId="77777777" w:rsidR="00091B85" w:rsidRPr="00AB0468" w:rsidRDefault="00091B85" w:rsidP="00091B85">
            <w:pPr>
              <w:spacing w:after="0" w:line="240" w:lineRule="auto"/>
              <w:jc w:val="center"/>
              <w:rPr>
                <w:rFonts w:ascii="Times New Roman" w:eastAsia="Times New Roman" w:hAnsi="Times New Roman" w:cs="Times New Roman"/>
                <w:sz w:val="24"/>
                <w:szCs w:val="24"/>
                <w:lang w:eastAsia="lv-LV"/>
              </w:rPr>
            </w:pPr>
            <w:r w:rsidRPr="00AB0468">
              <w:rPr>
                <w:rFonts w:ascii="Times New Roman" w:eastAsia="Times New Roman" w:hAnsi="Times New Roman" w:cs="Times New Roman"/>
                <w:lang w:eastAsia="lv-LV"/>
              </w:rPr>
              <w:t>1710,0-1785,0 MHz / 1805,0-1880,0 MHz</w:t>
            </w:r>
          </w:p>
        </w:tc>
        <w:tc>
          <w:tcPr>
            <w:tcW w:w="1414" w:type="dxa"/>
            <w:shd w:val="clear" w:color="auto" w:fill="auto"/>
          </w:tcPr>
          <w:p w14:paraId="1D23643B" w14:textId="77777777" w:rsidR="00091B85" w:rsidRPr="00AB0468" w:rsidRDefault="00091B85" w:rsidP="00091B85">
            <w:pPr>
              <w:spacing w:after="0" w:line="240" w:lineRule="auto"/>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3</w:t>
            </w:r>
          </w:p>
        </w:tc>
        <w:tc>
          <w:tcPr>
            <w:tcW w:w="3340" w:type="dxa"/>
          </w:tcPr>
          <w:p w14:paraId="71C8DCA9" w14:textId="77777777" w:rsidR="00091B85" w:rsidRPr="00AB0468" w:rsidRDefault="00CE3F82" w:rsidP="00091B8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8</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×3</m:t>
                </m:r>
              </m:oMath>
            </m:oMathPara>
          </w:p>
          <w:p w14:paraId="41C62632" w14:textId="63A9A0D2" w:rsidR="00091B85" w:rsidRPr="00AB0468" w:rsidRDefault="00D66B96" w:rsidP="00091B8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091B85" w:rsidRPr="00AB0468">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8</m:t>
                  </m:r>
                </m:sub>
              </m:sSub>
            </m:oMath>
            <w:r w:rsidR="00091B85" w:rsidRPr="00AB0468">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091B85" w:rsidRPr="00AB0468">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091B85" w:rsidRPr="00AB0468">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091B85" w:rsidRPr="00AB0468">
              <w:rPr>
                <w:rFonts w:ascii="Times New Roman" w:eastAsia="Calibri" w:hAnsi="Times New Roman" w:cs="Times New Roman"/>
                <w:bCs/>
                <w:lang w:eastAsia="lv-LV"/>
              </w:rPr>
              <w:t>retendents attiecīgajā kritērijā piedāvā tehnisko rādītāju 0, viņam tiek piešķirti 0 punkti.</w:t>
            </w:r>
          </w:p>
        </w:tc>
      </w:tr>
      <w:tr w:rsidR="00AB0468" w:rsidRPr="00E73533" w14:paraId="718E8E2E" w14:textId="77777777" w:rsidTr="00091B85">
        <w:trPr>
          <w:trHeight w:val="869"/>
        </w:trPr>
        <w:tc>
          <w:tcPr>
            <w:tcW w:w="694" w:type="dxa"/>
            <w:shd w:val="clear" w:color="auto" w:fill="auto"/>
          </w:tcPr>
          <w:p w14:paraId="40593811" w14:textId="77777777" w:rsidR="00091B85" w:rsidRPr="00AB0468" w:rsidRDefault="00091B85" w:rsidP="00091B85">
            <w:pPr>
              <w:spacing w:after="0" w:line="240" w:lineRule="auto"/>
              <w:rPr>
                <w:rFonts w:ascii="Times New Roman" w:eastAsia="Times New Roman" w:hAnsi="Times New Roman" w:cs="Times New Roman"/>
                <w:lang w:eastAsia="zh-CN"/>
              </w:rPr>
            </w:pPr>
            <w:r w:rsidRPr="00AB0468">
              <w:rPr>
                <w:rFonts w:ascii="Times New Roman" w:eastAsia="Times New Roman" w:hAnsi="Times New Roman" w:cs="Times New Roman"/>
                <w:lang w:eastAsia="zh-CN"/>
              </w:rPr>
              <w:t>5.4.</w:t>
            </w:r>
          </w:p>
        </w:tc>
        <w:tc>
          <w:tcPr>
            <w:tcW w:w="3515" w:type="dxa"/>
            <w:shd w:val="clear" w:color="auto" w:fill="auto"/>
            <w:vAlign w:val="center"/>
          </w:tcPr>
          <w:p w14:paraId="39C8CCDA" w14:textId="77777777" w:rsidR="00091B85" w:rsidRPr="00AB0468" w:rsidRDefault="00091B85" w:rsidP="00091B85">
            <w:pPr>
              <w:spacing w:after="0" w:line="240" w:lineRule="auto"/>
              <w:jc w:val="center"/>
              <w:rPr>
                <w:rFonts w:ascii="Times New Roman" w:eastAsia="Times New Roman" w:hAnsi="Times New Roman" w:cs="Times New Roman"/>
                <w:sz w:val="24"/>
                <w:szCs w:val="24"/>
                <w:lang w:eastAsia="lv-LV"/>
              </w:rPr>
            </w:pPr>
            <w:r w:rsidRPr="00AB0468">
              <w:rPr>
                <w:rFonts w:ascii="Times New Roman" w:eastAsia="Times New Roman" w:hAnsi="Times New Roman" w:cs="Times New Roman"/>
                <w:lang w:eastAsia="lv-LV"/>
              </w:rPr>
              <w:t>1920,0-1980,0 MHz / 2110,0-2170,0 MHz</w:t>
            </w:r>
          </w:p>
        </w:tc>
        <w:tc>
          <w:tcPr>
            <w:tcW w:w="1414" w:type="dxa"/>
            <w:shd w:val="clear" w:color="auto" w:fill="auto"/>
          </w:tcPr>
          <w:p w14:paraId="67679784" w14:textId="77777777" w:rsidR="00091B85" w:rsidRPr="00AB0468" w:rsidRDefault="00091B85" w:rsidP="00091B85">
            <w:pPr>
              <w:spacing w:after="0" w:line="240" w:lineRule="auto"/>
              <w:jc w:val="center"/>
              <w:rPr>
                <w:rFonts w:ascii="Times New Roman" w:eastAsia="Times New Roman" w:hAnsi="Times New Roman" w:cs="Times New Roman"/>
                <w:b/>
                <w:bCs/>
                <w:lang w:eastAsia="zh-CN"/>
              </w:rPr>
            </w:pPr>
          </w:p>
          <w:p w14:paraId="0C2C985F" w14:textId="77777777" w:rsidR="00091B85" w:rsidRPr="00AB0468" w:rsidRDefault="00AB0468" w:rsidP="00091B85">
            <w:pPr>
              <w:jc w:val="center"/>
              <w:rPr>
                <w:rFonts w:ascii="Times New Roman" w:eastAsia="Times New Roman" w:hAnsi="Times New Roman" w:cs="Times New Roman"/>
                <w:b/>
                <w:bCs/>
                <w:lang w:eastAsia="zh-CN"/>
              </w:rPr>
            </w:pPr>
            <w:r w:rsidRPr="00AB0468">
              <w:rPr>
                <w:rFonts w:ascii="Times New Roman" w:eastAsia="Times New Roman" w:hAnsi="Times New Roman" w:cs="Times New Roman"/>
                <w:b/>
                <w:bCs/>
                <w:lang w:eastAsia="zh-CN"/>
              </w:rPr>
              <w:t>2</w:t>
            </w:r>
          </w:p>
        </w:tc>
        <w:tc>
          <w:tcPr>
            <w:tcW w:w="3340" w:type="dxa"/>
          </w:tcPr>
          <w:p w14:paraId="25DE19D4" w14:textId="77777777" w:rsidR="00091B85" w:rsidRPr="00AB0468" w:rsidRDefault="00CE3F82" w:rsidP="00091B8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9</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×2</m:t>
                </m:r>
              </m:oMath>
            </m:oMathPara>
          </w:p>
          <w:p w14:paraId="54919F06" w14:textId="506F6C4E" w:rsidR="00091B85" w:rsidRPr="00AB0468" w:rsidRDefault="00D66B96" w:rsidP="00091B8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091B85" w:rsidRPr="00AB0468">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9</m:t>
                  </m:r>
                </m:sub>
              </m:sSub>
            </m:oMath>
            <w:r w:rsidR="00091B85" w:rsidRPr="00AB0468">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091B85" w:rsidRPr="00AB0468">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091B85" w:rsidRPr="00AB0468">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091B85" w:rsidRPr="00AB0468">
              <w:rPr>
                <w:rFonts w:ascii="Times New Roman" w:eastAsia="Calibri" w:hAnsi="Times New Roman" w:cs="Times New Roman"/>
                <w:bCs/>
                <w:lang w:eastAsia="lv-LV"/>
              </w:rPr>
              <w:t>retendents attiecīgajā kritērijā piedāvā tehnisko rādītāju 0, viņam tiek piešķirti 0 punkti.</w:t>
            </w:r>
          </w:p>
        </w:tc>
      </w:tr>
      <w:tr w:rsidR="00AB0468" w:rsidRPr="00E73533" w14:paraId="447F921E" w14:textId="77777777" w:rsidTr="00091B85">
        <w:trPr>
          <w:trHeight w:val="869"/>
        </w:trPr>
        <w:tc>
          <w:tcPr>
            <w:tcW w:w="694" w:type="dxa"/>
            <w:shd w:val="clear" w:color="auto" w:fill="auto"/>
          </w:tcPr>
          <w:p w14:paraId="04F17539" w14:textId="77777777" w:rsidR="00091B85" w:rsidRPr="00AB0468" w:rsidRDefault="00091B85" w:rsidP="00091B85">
            <w:pPr>
              <w:spacing w:after="0" w:line="240" w:lineRule="auto"/>
              <w:rPr>
                <w:rFonts w:ascii="Times New Roman" w:eastAsia="Times New Roman" w:hAnsi="Times New Roman" w:cs="Times New Roman"/>
                <w:lang w:eastAsia="zh-CN"/>
              </w:rPr>
            </w:pPr>
            <w:r w:rsidRPr="00AB0468">
              <w:rPr>
                <w:rFonts w:ascii="Times New Roman" w:eastAsia="Times New Roman" w:hAnsi="Times New Roman" w:cs="Times New Roman"/>
                <w:lang w:eastAsia="zh-CN"/>
              </w:rPr>
              <w:t>5.5.</w:t>
            </w:r>
          </w:p>
        </w:tc>
        <w:tc>
          <w:tcPr>
            <w:tcW w:w="3515" w:type="dxa"/>
            <w:shd w:val="clear" w:color="auto" w:fill="auto"/>
            <w:vAlign w:val="center"/>
          </w:tcPr>
          <w:p w14:paraId="3E2ABE95" w14:textId="77777777" w:rsidR="00091B85" w:rsidRPr="00AB0468" w:rsidRDefault="00091B85" w:rsidP="00091B85">
            <w:pPr>
              <w:spacing w:after="0" w:line="240" w:lineRule="auto"/>
              <w:jc w:val="center"/>
              <w:rPr>
                <w:rFonts w:ascii="Times New Roman" w:eastAsia="Times New Roman" w:hAnsi="Times New Roman" w:cs="Times New Roman"/>
                <w:sz w:val="24"/>
                <w:szCs w:val="24"/>
                <w:lang w:eastAsia="lv-LV"/>
              </w:rPr>
            </w:pPr>
            <w:r w:rsidRPr="00AB0468">
              <w:rPr>
                <w:rFonts w:ascii="Times New Roman" w:eastAsia="Times New Roman" w:hAnsi="Times New Roman" w:cs="Times New Roman"/>
                <w:lang w:eastAsia="lv-LV"/>
              </w:rPr>
              <w:t>2300,0-2370,0 MHz</w:t>
            </w:r>
          </w:p>
        </w:tc>
        <w:tc>
          <w:tcPr>
            <w:tcW w:w="1414" w:type="dxa"/>
            <w:shd w:val="clear" w:color="auto" w:fill="auto"/>
          </w:tcPr>
          <w:p w14:paraId="08DE40C9" w14:textId="1203499E" w:rsidR="00091B85" w:rsidRPr="00AB0468" w:rsidRDefault="00680B9E" w:rsidP="00091B85">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3340" w:type="dxa"/>
          </w:tcPr>
          <w:p w14:paraId="51680CA6" w14:textId="66974E9D" w:rsidR="00091B85" w:rsidRPr="00AB0468" w:rsidRDefault="00CE3F82" w:rsidP="00091B8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10</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×3</m:t>
                </m:r>
              </m:oMath>
            </m:oMathPara>
          </w:p>
          <w:p w14:paraId="1FBA2DE6" w14:textId="6AB6AC29" w:rsidR="00091B85" w:rsidRPr="00AB0468" w:rsidRDefault="00D66B96" w:rsidP="00091B8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091B85" w:rsidRPr="00AB0468">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10</m:t>
                  </m:r>
                </m:sub>
              </m:sSub>
            </m:oMath>
            <w:r w:rsidR="00091B85" w:rsidRPr="00AB0468">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sidR="00866C50">
              <w:rPr>
                <w:rFonts w:ascii="Times New Roman" w:eastAsia="Calibri" w:hAnsi="Times New Roman" w:cs="Times New Roman"/>
                <w:bCs/>
                <w:lang w:eastAsia="lv-LV"/>
              </w:rPr>
              <w:t xml:space="preserve"> ir P</w:t>
            </w:r>
            <w:r w:rsidR="00091B85" w:rsidRPr="00AB0468">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091B85" w:rsidRPr="00AB0468">
              <w:rPr>
                <w:rFonts w:ascii="Times New Roman" w:eastAsia="Calibri" w:hAnsi="Times New Roman" w:cs="Times New Roman"/>
                <w:bCs/>
                <w:lang w:eastAsia="lv-LV"/>
              </w:rPr>
              <w:t xml:space="preserve"> </w:t>
            </w:r>
            <w:r w:rsidR="00091B85" w:rsidRPr="00AB0468">
              <w:rPr>
                <w:rFonts w:ascii="Times New Roman" w:eastAsia="Calibri" w:hAnsi="Times New Roman" w:cs="Times New Roman"/>
                <w:bCs/>
                <w:lang w:eastAsia="lv-LV"/>
              </w:rPr>
              <w:lastRenderedPageBreak/>
              <w:t xml:space="preserve">maksimālā </w:t>
            </w:r>
            <w:r w:rsidR="00866C50">
              <w:rPr>
                <w:rFonts w:ascii="Times New Roman" w:eastAsia="Calibri" w:hAnsi="Times New Roman" w:cs="Times New Roman"/>
                <w:bCs/>
                <w:lang w:eastAsia="lv-LV"/>
              </w:rPr>
              <w:t>piedāvātā rādītāja vērtība. Ja P</w:t>
            </w:r>
            <w:r w:rsidR="00091B85" w:rsidRPr="00AB0468">
              <w:rPr>
                <w:rFonts w:ascii="Times New Roman" w:eastAsia="Calibri" w:hAnsi="Times New Roman" w:cs="Times New Roman"/>
                <w:bCs/>
                <w:lang w:eastAsia="lv-LV"/>
              </w:rPr>
              <w:t>retendents attiecīgajā kritērijā piedāvā tehnisko rādītāju 0, viņam tiek piešķirti 0 punkti.</w:t>
            </w:r>
          </w:p>
        </w:tc>
      </w:tr>
      <w:tr w:rsidR="00AB0468" w:rsidRPr="00E73533" w14:paraId="563EDA57" w14:textId="77777777" w:rsidTr="00091B85">
        <w:trPr>
          <w:trHeight w:val="869"/>
        </w:trPr>
        <w:tc>
          <w:tcPr>
            <w:tcW w:w="694" w:type="dxa"/>
            <w:shd w:val="clear" w:color="auto" w:fill="auto"/>
          </w:tcPr>
          <w:p w14:paraId="6D156043" w14:textId="77777777" w:rsidR="00091B85" w:rsidRPr="00AB0468" w:rsidRDefault="00091B85" w:rsidP="00091B85">
            <w:pPr>
              <w:spacing w:after="0" w:line="240" w:lineRule="auto"/>
              <w:rPr>
                <w:rFonts w:ascii="Times New Roman" w:eastAsia="Times New Roman" w:hAnsi="Times New Roman" w:cs="Times New Roman"/>
                <w:lang w:eastAsia="zh-CN"/>
              </w:rPr>
            </w:pPr>
            <w:r w:rsidRPr="00AB0468">
              <w:rPr>
                <w:rFonts w:ascii="Times New Roman" w:eastAsia="Times New Roman" w:hAnsi="Times New Roman" w:cs="Times New Roman"/>
                <w:lang w:eastAsia="zh-CN"/>
              </w:rPr>
              <w:t>5.6.</w:t>
            </w:r>
          </w:p>
        </w:tc>
        <w:tc>
          <w:tcPr>
            <w:tcW w:w="3515" w:type="dxa"/>
            <w:shd w:val="clear" w:color="auto" w:fill="auto"/>
            <w:vAlign w:val="center"/>
          </w:tcPr>
          <w:p w14:paraId="681AE299" w14:textId="77777777" w:rsidR="00091B85" w:rsidRPr="00AB0468" w:rsidRDefault="00091B85" w:rsidP="00091B85">
            <w:pPr>
              <w:spacing w:after="0" w:line="240" w:lineRule="auto"/>
              <w:jc w:val="center"/>
              <w:rPr>
                <w:rFonts w:ascii="Times New Roman" w:eastAsia="Times New Roman" w:hAnsi="Times New Roman" w:cs="Times New Roman"/>
                <w:sz w:val="24"/>
                <w:szCs w:val="24"/>
                <w:lang w:eastAsia="lv-LV"/>
              </w:rPr>
            </w:pPr>
            <w:r w:rsidRPr="00AB0468">
              <w:rPr>
                <w:rFonts w:ascii="Times New Roman" w:eastAsia="Times New Roman" w:hAnsi="Times New Roman" w:cs="Times New Roman"/>
                <w:lang w:eastAsia="lv-LV"/>
              </w:rPr>
              <w:t>2500,0-2690,0 MHz</w:t>
            </w:r>
          </w:p>
        </w:tc>
        <w:tc>
          <w:tcPr>
            <w:tcW w:w="1414" w:type="dxa"/>
            <w:shd w:val="clear" w:color="auto" w:fill="auto"/>
          </w:tcPr>
          <w:p w14:paraId="6A73F5F3" w14:textId="53C4E17E" w:rsidR="00091B85" w:rsidRPr="00AB0468" w:rsidRDefault="00680B9E" w:rsidP="00091B85">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3</w:t>
            </w:r>
          </w:p>
        </w:tc>
        <w:tc>
          <w:tcPr>
            <w:tcW w:w="3340" w:type="dxa"/>
          </w:tcPr>
          <w:p w14:paraId="7DAF5A78" w14:textId="28D73F74" w:rsidR="00091B85" w:rsidRPr="00AB0468" w:rsidRDefault="00CE3F82" w:rsidP="00091B85">
            <w:pPr>
              <w:autoSpaceDE w:val="0"/>
              <w:autoSpaceDN w:val="0"/>
              <w:adjustRightInd w:val="0"/>
              <w:spacing w:after="0" w:line="240" w:lineRule="auto"/>
              <w:jc w:val="left"/>
              <w:rPr>
                <w:rFonts w:ascii="Times New Roman" w:eastAsia="Calibri" w:hAnsi="Times New Roman" w:cs="Times New Roman"/>
                <w:bCs/>
                <w:lang w:eastAsia="lv-LV"/>
              </w:rPr>
            </w:pPr>
            <m:oMathPara>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11</m:t>
                    </m:r>
                  </m:sub>
                </m:sSub>
                <m:r>
                  <w:rPr>
                    <w:rFonts w:ascii="Cambria Math" w:eastAsia="Calibri" w:hAnsi="Cambria Math" w:cs="Times New Roman"/>
                    <w:lang w:eastAsia="lv-LV"/>
                  </w:rPr>
                  <m:t xml:space="preserve">= </m:t>
                </m:r>
                <m:f>
                  <m:fPr>
                    <m:ctrlPr>
                      <w:rPr>
                        <w:rFonts w:ascii="Cambria Math" w:eastAsia="Calibri" w:hAnsi="Cambria Math" w:cs="Times New Roman"/>
                        <w:bCs/>
                        <w:i/>
                        <w:lang w:eastAsia="lv-LV"/>
                      </w:rPr>
                    </m:ctrlPr>
                  </m:fPr>
                  <m:num>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num>
                  <m:den>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den>
                </m:f>
                <m:r>
                  <w:rPr>
                    <w:rFonts w:ascii="Cambria Math" w:eastAsia="Calibri" w:hAnsi="Cambria Math" w:cs="Times New Roman"/>
                    <w:lang w:eastAsia="lv-LV"/>
                  </w:rPr>
                  <m:t xml:space="preserve"> ×3</m:t>
                </m:r>
              </m:oMath>
            </m:oMathPara>
          </w:p>
          <w:p w14:paraId="4B2E9CB6" w14:textId="7B64DB54" w:rsidR="00091B85" w:rsidRPr="00AB0468" w:rsidRDefault="00866C50" w:rsidP="00091B85">
            <w:pPr>
              <w:autoSpaceDE w:val="0"/>
              <w:autoSpaceDN w:val="0"/>
              <w:adjustRightInd w:val="0"/>
              <w:spacing w:after="0" w:line="240" w:lineRule="auto"/>
              <w:jc w:val="left"/>
              <w:rPr>
                <w:rFonts w:ascii="Times New Roman" w:eastAsia="Times New Roman" w:hAnsi="Times New Roman" w:cs="Times New Roman"/>
                <w:lang w:eastAsia="zh-CN"/>
              </w:rPr>
            </w:pPr>
            <w:r>
              <w:rPr>
                <w:rFonts w:ascii="Times New Roman" w:eastAsia="Calibri" w:hAnsi="Times New Roman" w:cs="Times New Roman"/>
                <w:bCs/>
                <w:lang w:eastAsia="lv-LV"/>
              </w:rPr>
              <w:t>, k</w:t>
            </w:r>
            <w:r w:rsidR="00091B85" w:rsidRPr="00AB0468">
              <w:rPr>
                <w:rFonts w:ascii="Times New Roman" w:eastAsia="Calibri" w:hAnsi="Times New Roman" w:cs="Times New Roman"/>
                <w:bCs/>
                <w:lang w:eastAsia="lv-LV"/>
              </w:rPr>
              <w:t xml:space="preserve">ur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T</m:t>
                  </m:r>
                </m:e>
                <m:sub>
                  <m:r>
                    <w:rPr>
                      <w:rFonts w:ascii="Cambria Math" w:eastAsia="Calibri" w:hAnsi="Cambria Math" w:cs="Times New Roman"/>
                      <w:lang w:eastAsia="lv-LV"/>
                    </w:rPr>
                    <m:t>11</m:t>
                  </m:r>
                </m:sub>
              </m:sSub>
            </m:oMath>
            <w:r w:rsidR="00091B85" w:rsidRPr="00AB0468">
              <w:rPr>
                <w:rFonts w:ascii="Times New Roman" w:eastAsia="Calibri" w:hAnsi="Times New Roman" w:cs="Times New Roman"/>
                <w:bCs/>
                <w:lang w:eastAsia="lv-LV"/>
              </w:rPr>
              <w:t xml:space="preserve"> iegūto punktu skaits,</w:t>
            </w:r>
            <m:oMath>
              <m:r>
                <w:rPr>
                  <w:rFonts w:ascii="Cambria Math" w:eastAsia="Calibri" w:hAnsi="Cambria Math" w:cs="Times New Roman"/>
                  <w:lang w:eastAsia="lv-LV"/>
                </w:rPr>
                <m:t xml:space="preserve"> </m:t>
              </m:r>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pretendents</m:t>
                  </m:r>
                </m:sub>
              </m:sSub>
            </m:oMath>
            <w:r>
              <w:rPr>
                <w:rFonts w:ascii="Times New Roman" w:eastAsia="Calibri" w:hAnsi="Times New Roman" w:cs="Times New Roman"/>
                <w:bCs/>
                <w:lang w:eastAsia="lv-LV"/>
              </w:rPr>
              <w:t xml:space="preserve"> ir P</w:t>
            </w:r>
            <w:r w:rsidR="00091B85" w:rsidRPr="00AB0468">
              <w:rPr>
                <w:rFonts w:ascii="Times New Roman" w:eastAsia="Calibri" w:hAnsi="Times New Roman" w:cs="Times New Roman"/>
                <w:bCs/>
                <w:lang w:eastAsia="lv-LV"/>
              </w:rPr>
              <w:t xml:space="preserve">retendenta piedāvātā rādītāja vērtība, bet </w:t>
            </w:r>
            <m:oMath>
              <m:sSub>
                <m:sSubPr>
                  <m:ctrlPr>
                    <w:rPr>
                      <w:rFonts w:ascii="Cambria Math" w:eastAsia="Calibri" w:hAnsi="Cambria Math" w:cs="Times New Roman"/>
                      <w:bCs/>
                      <w:i/>
                      <w:lang w:eastAsia="lv-LV"/>
                    </w:rPr>
                  </m:ctrlPr>
                </m:sSubPr>
                <m:e>
                  <m:r>
                    <w:rPr>
                      <w:rFonts w:ascii="Cambria Math" w:eastAsia="Calibri" w:hAnsi="Cambria Math" w:cs="Times New Roman"/>
                      <w:lang w:eastAsia="lv-LV"/>
                    </w:rPr>
                    <m:t>P</m:t>
                  </m:r>
                </m:e>
                <m:sub>
                  <m:r>
                    <w:rPr>
                      <w:rFonts w:ascii="Cambria Math" w:eastAsia="Calibri" w:hAnsi="Cambria Math" w:cs="Times New Roman"/>
                      <w:lang w:eastAsia="lv-LV"/>
                    </w:rPr>
                    <m:t>max</m:t>
                  </m:r>
                </m:sub>
              </m:sSub>
            </m:oMath>
            <w:r w:rsidR="00091B85" w:rsidRPr="00AB0468">
              <w:rPr>
                <w:rFonts w:ascii="Times New Roman" w:eastAsia="Calibri" w:hAnsi="Times New Roman" w:cs="Times New Roman"/>
                <w:bCs/>
                <w:lang w:eastAsia="lv-LV"/>
              </w:rPr>
              <w:t xml:space="preserve"> maksimālā </w:t>
            </w:r>
            <w:r>
              <w:rPr>
                <w:rFonts w:ascii="Times New Roman" w:eastAsia="Calibri" w:hAnsi="Times New Roman" w:cs="Times New Roman"/>
                <w:bCs/>
                <w:lang w:eastAsia="lv-LV"/>
              </w:rPr>
              <w:t>piedāvātā rādītāja vērtība. Ja P</w:t>
            </w:r>
            <w:r w:rsidR="00091B85" w:rsidRPr="00AB0468">
              <w:rPr>
                <w:rFonts w:ascii="Times New Roman" w:eastAsia="Calibri" w:hAnsi="Times New Roman" w:cs="Times New Roman"/>
                <w:bCs/>
                <w:lang w:eastAsia="lv-LV"/>
              </w:rPr>
              <w:t>retendents attiecīgajā kritērijā piedāvā tehnisko rādītāju 0, viņam tiek piešķirti 0 punkti.</w:t>
            </w:r>
          </w:p>
        </w:tc>
      </w:tr>
    </w:tbl>
    <w:p w14:paraId="444B2ED8" w14:textId="77777777" w:rsidR="00957165" w:rsidRPr="00E73533" w:rsidRDefault="00957165" w:rsidP="00957165">
      <w:pPr>
        <w:spacing w:after="0" w:line="276" w:lineRule="auto"/>
        <w:ind w:left="720"/>
        <w:jc w:val="right"/>
        <w:rPr>
          <w:rFonts w:ascii="Times New Roman" w:eastAsia="Times New Roman" w:hAnsi="Times New Roman" w:cs="Times New Roman"/>
          <w:color w:val="FF0000"/>
          <w:sz w:val="24"/>
          <w:szCs w:val="24"/>
          <w:highlight w:val="yellow"/>
        </w:rPr>
      </w:pPr>
    </w:p>
    <w:p w14:paraId="1350FC3F" w14:textId="77777777" w:rsidR="00091B85" w:rsidRPr="00F73D9E" w:rsidRDefault="00091B85" w:rsidP="00091B85">
      <w:pPr>
        <w:spacing w:after="0" w:line="240" w:lineRule="auto"/>
        <w:ind w:left="426"/>
        <w:rPr>
          <w:rFonts w:ascii="Times New Roman" w:eastAsia="Calibri" w:hAnsi="Times New Roman" w:cs="Times New Roman"/>
          <w:sz w:val="24"/>
          <w:szCs w:val="24"/>
          <w:lang w:eastAsia="lv-LV"/>
        </w:rPr>
      </w:pPr>
      <w:r w:rsidRPr="00F73D9E">
        <w:rPr>
          <w:rFonts w:ascii="Times New Roman" w:eastAsia="Calibri" w:hAnsi="Times New Roman" w:cs="Times New Roman"/>
          <w:sz w:val="24"/>
          <w:szCs w:val="24"/>
          <w:lang w:eastAsia="lv-LV"/>
        </w:rPr>
        <w:t>Pakalpojumu tehnisko rādītāju vērtējumu (</w:t>
      </w:r>
      <w:r w:rsidR="001955DC">
        <w:rPr>
          <w:rFonts w:ascii="Times New Roman" w:eastAsia="Calibri" w:hAnsi="Times New Roman" w:cs="Times New Roman"/>
          <w:sz w:val="24"/>
          <w:szCs w:val="24"/>
          <w:lang w:eastAsia="lv-LV"/>
        </w:rPr>
        <w:t>max</w:t>
      </w:r>
      <w:r w:rsidRPr="00F73D9E">
        <w:rPr>
          <w:rFonts w:ascii="Times New Roman" w:eastAsia="Calibri" w:hAnsi="Times New Roman" w:cs="Times New Roman"/>
          <w:sz w:val="24"/>
          <w:szCs w:val="24"/>
          <w:lang w:eastAsia="lv-LV"/>
        </w:rPr>
        <w:t xml:space="preserve"> </w:t>
      </w:r>
      <w:r w:rsidR="00F73D9E" w:rsidRPr="00F73D9E">
        <w:rPr>
          <w:rFonts w:ascii="Times New Roman" w:eastAsia="Calibri" w:hAnsi="Times New Roman" w:cs="Times New Roman"/>
          <w:sz w:val="24"/>
          <w:szCs w:val="24"/>
          <w:lang w:eastAsia="lv-LV"/>
        </w:rPr>
        <w:t>4</w:t>
      </w:r>
      <w:r w:rsidR="001955DC">
        <w:rPr>
          <w:rFonts w:ascii="Times New Roman" w:eastAsia="Calibri" w:hAnsi="Times New Roman" w:cs="Times New Roman"/>
          <w:sz w:val="24"/>
          <w:szCs w:val="24"/>
          <w:lang w:eastAsia="lv-LV"/>
        </w:rPr>
        <w:t>0</w:t>
      </w:r>
      <w:r w:rsidRPr="00F73D9E">
        <w:rPr>
          <w:rFonts w:ascii="Times New Roman" w:eastAsia="Calibri" w:hAnsi="Times New Roman" w:cs="Times New Roman"/>
          <w:sz w:val="24"/>
          <w:szCs w:val="24"/>
          <w:lang w:eastAsia="lv-LV"/>
        </w:rPr>
        <w:t xml:space="preserve"> punkti) iegūst saskaitot visu apakšpozīciju summu.</w:t>
      </w:r>
    </w:p>
    <w:p w14:paraId="24E9C652" w14:textId="77777777" w:rsidR="00091B85" w:rsidRPr="00F73D9E" w:rsidRDefault="00091B85" w:rsidP="00091B85">
      <w:pPr>
        <w:spacing w:after="0" w:line="240" w:lineRule="auto"/>
        <w:ind w:left="426"/>
        <w:rPr>
          <w:rFonts w:ascii="Times New Roman" w:eastAsia="Calibri" w:hAnsi="Times New Roman" w:cs="Times New Roman"/>
          <w:sz w:val="24"/>
          <w:szCs w:val="24"/>
          <w:lang w:eastAsia="lv-LV"/>
        </w:rPr>
      </w:pPr>
      <m:oMathPara>
        <m:oMath>
          <m:r>
            <w:rPr>
              <w:rFonts w:ascii="Cambria Math" w:eastAsia="Calibri" w:hAnsi="Cambria Math" w:cs="Times New Roman"/>
              <w:sz w:val="24"/>
              <w:szCs w:val="24"/>
              <w:lang w:eastAsia="lv-LV"/>
            </w:rPr>
            <m:t xml:space="preserve">T=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1</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2</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3</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4</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5</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6</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7</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8</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9</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 T</m:t>
              </m:r>
            </m:e>
            <m:sub>
              <m:r>
                <w:rPr>
                  <w:rFonts w:ascii="Cambria Math" w:eastAsia="Calibri" w:hAnsi="Cambria Math" w:cs="Times New Roman"/>
                  <w:sz w:val="24"/>
                  <w:szCs w:val="24"/>
                  <w:lang w:eastAsia="lv-LV"/>
                </w:rPr>
                <m:t>10</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T</m:t>
              </m:r>
            </m:e>
            <m:sub>
              <m:r>
                <w:rPr>
                  <w:rFonts w:ascii="Cambria Math" w:eastAsia="Calibri" w:hAnsi="Cambria Math" w:cs="Times New Roman"/>
                  <w:sz w:val="24"/>
                  <w:szCs w:val="24"/>
                  <w:lang w:eastAsia="lv-LV"/>
                </w:rPr>
                <m:t>11</m:t>
              </m:r>
            </m:sub>
          </m:sSub>
        </m:oMath>
      </m:oMathPara>
    </w:p>
    <w:p w14:paraId="3769EB91" w14:textId="77777777" w:rsidR="00091B85" w:rsidRPr="00957165" w:rsidRDefault="00091B85" w:rsidP="00091B85">
      <w:pPr>
        <w:spacing w:after="0" w:line="240" w:lineRule="auto"/>
        <w:ind w:left="426"/>
        <w:rPr>
          <w:rFonts w:ascii="Times New Roman" w:eastAsia="Calibri" w:hAnsi="Times New Roman" w:cs="Times New Roman"/>
          <w:sz w:val="24"/>
          <w:szCs w:val="24"/>
          <w:lang w:eastAsia="lv-LV"/>
        </w:rPr>
      </w:pPr>
    </w:p>
    <w:p w14:paraId="757EE0DB" w14:textId="77777777" w:rsidR="00FB4600" w:rsidRDefault="00FB4600" w:rsidP="00897C86">
      <w:pPr>
        <w:autoSpaceDE w:val="0"/>
        <w:autoSpaceDN w:val="0"/>
        <w:adjustRightInd w:val="0"/>
        <w:spacing w:after="0" w:line="240" w:lineRule="auto"/>
        <w:rPr>
          <w:rFonts w:ascii="Times New Roman" w:eastAsia="SimSun" w:hAnsi="Times New Roman" w:cs="Times New Roman"/>
          <w:sz w:val="24"/>
          <w:szCs w:val="24"/>
        </w:rPr>
      </w:pPr>
    </w:p>
    <w:p w14:paraId="1F8520D4" w14:textId="77777777" w:rsidR="00897C86" w:rsidRPr="00897C86" w:rsidRDefault="00897C86" w:rsidP="00897C86">
      <w:pPr>
        <w:autoSpaceDE w:val="0"/>
        <w:autoSpaceDN w:val="0"/>
        <w:adjustRightInd w:val="0"/>
        <w:spacing w:after="0" w:line="240" w:lineRule="auto"/>
        <w:rPr>
          <w:rFonts w:ascii="Times New Roman" w:eastAsia="SimSun" w:hAnsi="Times New Roman" w:cs="Times New Roman"/>
          <w:sz w:val="24"/>
          <w:szCs w:val="24"/>
        </w:rPr>
      </w:pPr>
      <w:r w:rsidRPr="00897C86">
        <w:rPr>
          <w:rFonts w:ascii="Times New Roman" w:eastAsia="SimSun" w:hAnsi="Times New Roman" w:cs="Times New Roman"/>
          <w:sz w:val="24"/>
          <w:szCs w:val="24"/>
        </w:rPr>
        <w:t>8.4.</w:t>
      </w:r>
      <w:r w:rsidR="00341EB6">
        <w:rPr>
          <w:rFonts w:ascii="Times New Roman" w:eastAsia="SimSun" w:hAnsi="Times New Roman" w:cs="Times New Roman"/>
          <w:sz w:val="24"/>
          <w:szCs w:val="24"/>
        </w:rPr>
        <w:t>4</w:t>
      </w:r>
      <w:r w:rsidRPr="00897C86">
        <w:rPr>
          <w:rFonts w:ascii="Times New Roman" w:eastAsia="SimSun" w:hAnsi="Times New Roman" w:cs="Times New Roman"/>
          <w:sz w:val="24"/>
          <w:szCs w:val="24"/>
        </w:rPr>
        <w:t xml:space="preserve">. </w:t>
      </w:r>
      <w:r w:rsidRPr="00897C86">
        <w:rPr>
          <w:rFonts w:ascii="Times New Roman" w:hAnsi="Times New Roman" w:cs="Times New Roman"/>
          <w:bCs/>
          <w:sz w:val="24"/>
          <w:szCs w:val="24"/>
        </w:rPr>
        <w:t>Par katru attiecīgo kritēriju, kur Pretendents piedāvā līgumcenu, kas vienāda ar 0, tiek piešķirts maksimālais punktu skaits.</w:t>
      </w:r>
    </w:p>
    <w:p w14:paraId="514934D0" w14:textId="77777777" w:rsidR="006E67A5" w:rsidRPr="00302CAE" w:rsidRDefault="00897C86" w:rsidP="004E2FD1">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8.4.</w:t>
      </w:r>
      <w:r w:rsidR="00B430FF">
        <w:rPr>
          <w:rFonts w:ascii="Times New Roman" w:eastAsia="SimSun" w:hAnsi="Times New Roman" w:cs="Times New Roman"/>
          <w:sz w:val="24"/>
          <w:szCs w:val="24"/>
        </w:rPr>
        <w:t>5</w:t>
      </w:r>
      <w:r w:rsidR="006E67A5" w:rsidRPr="00302CAE">
        <w:rPr>
          <w:rFonts w:ascii="Times New Roman" w:eastAsia="SimSun" w:hAnsi="Times New Roman" w:cs="Times New Roman"/>
          <w:sz w:val="24"/>
          <w:szCs w:val="24"/>
        </w:rPr>
        <w:t xml:space="preserve">. Gadījumā, ja vairāki Pretendenti būs iesnieguši </w:t>
      </w:r>
      <w:bookmarkStart w:id="26" w:name="_Hlk505514843"/>
      <w:r w:rsidR="00B600B9" w:rsidRPr="00302CAE">
        <w:rPr>
          <w:rFonts w:ascii="Times New Roman" w:eastAsia="SimSun" w:hAnsi="Times New Roman" w:cs="Times New Roman"/>
          <w:sz w:val="24"/>
          <w:szCs w:val="24"/>
        </w:rPr>
        <w:t>vienādi saimnieciski izdevīgus piedāvājumus</w:t>
      </w:r>
      <w:bookmarkEnd w:id="26"/>
      <w:r w:rsidR="006E67A5" w:rsidRPr="00302CAE">
        <w:rPr>
          <w:rFonts w:ascii="Times New Roman" w:eastAsia="SimSun" w:hAnsi="Times New Roman" w:cs="Times New Roman"/>
          <w:sz w:val="24"/>
          <w:szCs w:val="24"/>
        </w:rPr>
        <w:t>,</w:t>
      </w:r>
      <w:r w:rsidR="00626DA3">
        <w:rPr>
          <w:rFonts w:ascii="Times New Roman" w:eastAsia="SimSun" w:hAnsi="Times New Roman" w:cs="Times New Roman"/>
          <w:sz w:val="24"/>
          <w:szCs w:val="24"/>
        </w:rPr>
        <w:t xml:space="preserve"> kuri atzīstami par </w:t>
      </w:r>
      <w:r w:rsidR="0064061F">
        <w:rPr>
          <w:rFonts w:ascii="Times New Roman" w:eastAsia="SimSun" w:hAnsi="Times New Roman" w:cs="Times New Roman"/>
          <w:sz w:val="24"/>
          <w:szCs w:val="24"/>
        </w:rPr>
        <w:t>saimnieciski</w:t>
      </w:r>
      <w:r w:rsidR="00626DA3">
        <w:rPr>
          <w:rFonts w:ascii="Times New Roman" w:eastAsia="SimSun" w:hAnsi="Times New Roman" w:cs="Times New Roman"/>
          <w:sz w:val="24"/>
          <w:szCs w:val="24"/>
        </w:rPr>
        <w:t xml:space="preserve"> izdevīgāko,</w:t>
      </w:r>
      <w:r w:rsidR="006E67A5" w:rsidRPr="00302CAE">
        <w:rPr>
          <w:rFonts w:ascii="Times New Roman" w:eastAsia="SimSun" w:hAnsi="Times New Roman" w:cs="Times New Roman"/>
          <w:sz w:val="24"/>
          <w:szCs w:val="24"/>
        </w:rPr>
        <w:t xml:space="preserve"> Iepirkuma komisija līguma slēgšanas tiesības piešķirs tam Pretendentam, kurš piedāvājumu būs </w:t>
      </w:r>
      <w:r w:rsidR="006E67A5" w:rsidRPr="00F22DB3">
        <w:rPr>
          <w:rFonts w:ascii="Times New Roman" w:eastAsia="SimSun" w:hAnsi="Times New Roman" w:cs="Times New Roman"/>
          <w:sz w:val="24"/>
          <w:szCs w:val="24"/>
        </w:rPr>
        <w:t>iesniedzis pirmais.</w:t>
      </w:r>
    </w:p>
    <w:p w14:paraId="007BFA90" w14:textId="77777777" w:rsidR="006E67A5" w:rsidRPr="00302CAE" w:rsidRDefault="00897C86" w:rsidP="004E2FD1">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8.4.</w:t>
      </w:r>
      <w:r w:rsidR="00B430FF">
        <w:rPr>
          <w:rFonts w:ascii="Times New Roman" w:eastAsia="SimSun" w:hAnsi="Times New Roman" w:cs="Times New Roman"/>
          <w:sz w:val="24"/>
          <w:szCs w:val="24"/>
        </w:rPr>
        <w:t>6</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27" w:name="_Hlk505514981"/>
      <w:r w:rsidR="006E67A5" w:rsidRPr="00302CAE">
        <w:rPr>
          <w:rFonts w:ascii="Times New Roman" w:eastAsia="SimSun" w:hAnsi="Times New Roman" w:cs="Times New Roman"/>
          <w:sz w:val="24"/>
          <w:szCs w:val="24"/>
        </w:rPr>
        <w:t xml:space="preserve">Ja izraudzītais Pretendents atsakās slēgt iepirkuma līgumu </w:t>
      </w:r>
      <w:r w:rsidR="00626DA3">
        <w:rPr>
          <w:rFonts w:ascii="Times New Roman" w:eastAsia="SimSun" w:hAnsi="Times New Roman" w:cs="Times New Roman"/>
          <w:sz w:val="24"/>
          <w:szCs w:val="24"/>
        </w:rPr>
        <w:t>vai 10 (</w:t>
      </w:r>
      <w:r w:rsidR="006E67A5" w:rsidRPr="00302CAE">
        <w:rPr>
          <w:rFonts w:ascii="Times New Roman" w:eastAsia="SimSun" w:hAnsi="Times New Roman" w:cs="Times New Roman"/>
          <w:sz w:val="24"/>
          <w:szCs w:val="24"/>
        </w:rPr>
        <w:t>desmit</w:t>
      </w:r>
      <w:r w:rsidR="00626DA3">
        <w:rPr>
          <w:rFonts w:ascii="Times New Roman" w:eastAsia="SimSun" w:hAnsi="Times New Roman" w:cs="Times New Roman"/>
          <w:sz w:val="24"/>
          <w:szCs w:val="24"/>
        </w:rPr>
        <w:t xml:space="preserve">) </w:t>
      </w:r>
      <w:r w:rsidR="006E67A5" w:rsidRPr="00302CAE">
        <w:rPr>
          <w:rFonts w:ascii="Times New Roman" w:eastAsia="SimSun" w:hAnsi="Times New Roman" w:cs="Times New Roman"/>
          <w:sz w:val="24"/>
          <w:szCs w:val="24"/>
        </w:rPr>
        <w:t>darbdienu laikā no lēmuma par iepirkuma rezultātu saņemšanas brīža nav parakstījis līgumu)</w:t>
      </w:r>
      <w:r w:rsidR="00626DA3">
        <w:rPr>
          <w:rFonts w:ascii="Times New Roman" w:eastAsia="SimSun" w:hAnsi="Times New Roman" w:cs="Times New Roman"/>
          <w:sz w:val="24"/>
          <w:szCs w:val="24"/>
        </w:rPr>
        <w:t xml:space="preserve">, </w:t>
      </w:r>
      <w:r w:rsidR="00BF41B4" w:rsidRPr="00302CAE">
        <w:rPr>
          <w:rFonts w:ascii="Times New Roman" w:hAnsi="Times New Roman" w:cs="Times New Roman"/>
          <w:sz w:val="24"/>
          <w:szCs w:val="24"/>
        </w:rPr>
        <w:t xml:space="preserve">vai būs izslēdzams no dalības iepirkumā sakarā ar </w:t>
      </w:r>
      <w:r w:rsidR="00BF41B4" w:rsidRPr="00302CAE">
        <w:rPr>
          <w:rFonts w:ascii="Times New Roman" w:eastAsia="SimSun" w:hAnsi="Times New Roman" w:cs="Times New Roman"/>
          <w:sz w:val="24"/>
          <w:szCs w:val="24"/>
        </w:rPr>
        <w:t>Publisko iepirkumu likuma 9.panta astotajā daļā minēto gadījumu esamību</w:t>
      </w:r>
      <w:r w:rsidR="00BF41B4" w:rsidRPr="00302CAE">
        <w:rPr>
          <w:rFonts w:ascii="Times New Roman" w:hAnsi="Times New Roman" w:cs="Times New Roman"/>
          <w:sz w:val="24"/>
          <w:szCs w:val="24"/>
        </w:rPr>
        <w:t xml:space="preserve">, Iepirkuma komisija ir tiesīga izvēlēties nākamo </w:t>
      </w:r>
      <w:r w:rsidR="00626DA3">
        <w:rPr>
          <w:rFonts w:ascii="Times New Roman" w:hAnsi="Times New Roman" w:cs="Times New Roman"/>
          <w:sz w:val="24"/>
          <w:szCs w:val="24"/>
        </w:rPr>
        <w:t xml:space="preserve">saimnieciski izdevīgāko </w:t>
      </w:r>
      <w:r w:rsidR="00BF41B4" w:rsidRPr="00302C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27"/>
      <w:r w:rsidR="006E67A5" w:rsidRPr="00302CAE">
        <w:rPr>
          <w:rFonts w:ascii="Times New Roman" w:eastAsia="SimSun" w:hAnsi="Times New Roman" w:cs="Times New Roman"/>
          <w:sz w:val="24"/>
          <w:szCs w:val="24"/>
        </w:rPr>
        <w:t xml:space="preserve"> </w:t>
      </w:r>
    </w:p>
    <w:p w14:paraId="2F48287A" w14:textId="77777777" w:rsidR="00BF41B4" w:rsidRPr="00302CAE" w:rsidRDefault="00BF41B4" w:rsidP="00AE0904">
      <w:pPr>
        <w:pStyle w:val="Virsraksts1"/>
        <w:tabs>
          <w:tab w:val="left" w:pos="720"/>
        </w:tabs>
        <w:spacing w:after="0"/>
        <w:rPr>
          <w:rFonts w:ascii="Times New Roman" w:hAnsi="Times New Roman"/>
          <w:b w:val="0"/>
          <w:sz w:val="24"/>
          <w:szCs w:val="24"/>
        </w:rPr>
      </w:pPr>
      <w:bookmarkStart w:id="28" w:name="_Hlk505515009"/>
      <w:r w:rsidRPr="00302CAE">
        <w:rPr>
          <w:rFonts w:ascii="Times New Roman" w:hAnsi="Times New Roman"/>
          <w:sz w:val="24"/>
          <w:szCs w:val="24"/>
        </w:rPr>
        <w:t xml:space="preserve">9. Lēmums par iepirkuma procedūras izbeigšanu vai pārtraukšanu </w:t>
      </w:r>
    </w:p>
    <w:p w14:paraId="7E4592B4" w14:textId="77777777" w:rsidR="00BF41B4" w:rsidRPr="00302CAE" w:rsidRDefault="00BF41B4" w:rsidP="004E2FD1">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9.1. Iepirkuma komisija var pieņemt lēmumu par iepirkuma procedūras izbeigšanu bez rezultātiem, Publisko iepirkumu likumā noteiktajos gadījumos.</w:t>
      </w:r>
    </w:p>
    <w:p w14:paraId="4E1A0C8C" w14:textId="77777777" w:rsidR="00BF41B4" w:rsidRPr="00302CAE" w:rsidRDefault="00BF41B4" w:rsidP="004E2FD1">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9.2. Pasūtītājs var pieņemt lēmumu par iepirkuma procedūras pārtraukšanu, ja tam ir objektīvs pamatojums.</w:t>
      </w:r>
      <w:bookmarkEnd w:id="28"/>
    </w:p>
    <w:p w14:paraId="5860308C" w14:textId="77777777" w:rsidR="00BF41B4" w:rsidRPr="00302CAE" w:rsidRDefault="00BF41B4" w:rsidP="00BF41B4">
      <w:pPr>
        <w:spacing w:before="120" w:after="0" w:line="240" w:lineRule="auto"/>
        <w:rPr>
          <w:rFonts w:ascii="Times New Roman" w:eastAsia="Times New Roman" w:hAnsi="Times New Roman" w:cs="Times New Roman"/>
          <w:b/>
          <w:sz w:val="24"/>
          <w:szCs w:val="20"/>
        </w:rPr>
      </w:pPr>
      <w:r w:rsidRPr="00302CAE">
        <w:rPr>
          <w:rFonts w:ascii="Times New Roman" w:eastAsia="Times New Roman" w:hAnsi="Times New Roman" w:cs="Times New Roman"/>
          <w:b/>
          <w:sz w:val="24"/>
          <w:szCs w:val="20"/>
        </w:rPr>
        <w:t xml:space="preserve">10. Iepirkuma komisijas un Pretendentu tiesības </w:t>
      </w:r>
    </w:p>
    <w:p w14:paraId="7D3354F4" w14:textId="77777777" w:rsidR="00BF41B4" w:rsidRPr="00302CAE" w:rsidRDefault="00BF41B4" w:rsidP="004E2FD1">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10.1. Iepirkuma komisijai ir tiesības:</w:t>
      </w:r>
    </w:p>
    <w:p w14:paraId="354F1CA3" w14:textId="77777777" w:rsidR="00BF41B4" w:rsidRPr="00302CAE" w:rsidRDefault="00BF41B4" w:rsidP="004E2FD1">
      <w:pPr>
        <w:spacing w:after="0" w:line="240" w:lineRule="auto"/>
        <w:ind w:left="56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10.1.1. pieprasīt, lai Pretendents izskaidro piedāvājumā ietverto informāciju un dokumentus, ja tas nepieciešams piedāvājuma noformējuma pārbaudei, Pretendentu atlasei, kā arī piedāvājuma vērtēšanai;</w:t>
      </w:r>
    </w:p>
    <w:p w14:paraId="370A66C4" w14:textId="77777777"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10.1.2. pārbaudīt Pretendenta sniegto ziņu patiesumu, kā arī pieprasīt informāciju no kompetentām valsts iestādēm;</w:t>
      </w:r>
    </w:p>
    <w:p w14:paraId="251546F8" w14:textId="77777777"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10.1.3. noraidīt visus piedāvājumus, kas neatbilst iepirkuma prasībām;</w:t>
      </w:r>
    </w:p>
    <w:p w14:paraId="3C5062CC" w14:textId="77777777"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10.1.4. labot aritmētiskās kļūdas Pretendenta finanšu piedāvājumā, informējot par to Pretendentu;</w:t>
      </w:r>
    </w:p>
    <w:p w14:paraId="72EB099E" w14:textId="77777777" w:rsidR="00BF41B4" w:rsidRPr="00302CAE" w:rsidRDefault="00BF41B4" w:rsidP="004E2FD1">
      <w:pPr>
        <w:spacing w:after="0" w:line="240" w:lineRule="auto"/>
        <w:ind w:left="56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10.1.5. pieaicināt ekspertu piedāvājuma noformējuma pārbaudei, Pretendentu atlasei, kā arī piedāvājuma vērtēšanai.</w:t>
      </w:r>
    </w:p>
    <w:p w14:paraId="3DDCE69D" w14:textId="77777777" w:rsidR="00BF41B4" w:rsidRPr="00302CAE" w:rsidRDefault="00BF41B4" w:rsidP="004E2FD1">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10.2. Pretendentam ir tiesības:</w:t>
      </w:r>
    </w:p>
    <w:p w14:paraId="5E87E462" w14:textId="77777777"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10.2.1. pieprasīt Iepirkuma komisijai papildu informāciju par iepirkumu, iesniedzot rakstisku pieprasījumu;</w:t>
      </w:r>
    </w:p>
    <w:p w14:paraId="1E516B28" w14:textId="77777777" w:rsidR="006E67A5"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lastRenderedPageBreak/>
        <w:t>10.2.2. pirms piedāvājuma iesniegšanas termiņa beigām grozīt vai atsaukt iesniegto piedāvājumu.</w:t>
      </w:r>
    </w:p>
    <w:p w14:paraId="3488920F" w14:textId="77777777" w:rsidR="00BF41B4" w:rsidRPr="00302CAE" w:rsidRDefault="00BF41B4" w:rsidP="00AE0904">
      <w:pPr>
        <w:spacing w:before="240" w:after="0" w:line="240" w:lineRule="auto"/>
        <w:rPr>
          <w:rFonts w:ascii="Times New Roman" w:eastAsia="Times New Roman" w:hAnsi="Times New Roman" w:cs="Times New Roman"/>
          <w:b/>
          <w:sz w:val="24"/>
          <w:szCs w:val="24"/>
          <w:lang w:eastAsia="lv-LV"/>
        </w:rPr>
      </w:pPr>
      <w:bookmarkStart w:id="29" w:name="_Hlk505515143"/>
      <w:r w:rsidRPr="00302CAE">
        <w:rPr>
          <w:rFonts w:ascii="Times New Roman" w:eastAsia="Times New Roman" w:hAnsi="Times New Roman" w:cs="Times New Roman"/>
          <w:b/>
          <w:sz w:val="24"/>
          <w:szCs w:val="24"/>
          <w:lang w:eastAsia="lv-LV"/>
        </w:rPr>
        <w:t xml:space="preserve">11. </w:t>
      </w:r>
      <w:r w:rsidRPr="00302CAE">
        <w:rPr>
          <w:rFonts w:ascii="Times New Roman" w:eastAsia="SimSun" w:hAnsi="Times New Roman" w:cs="Times New Roman"/>
          <w:b/>
          <w:bCs/>
          <w:sz w:val="24"/>
          <w:szCs w:val="24"/>
          <w:lang w:eastAsia="lv-LV"/>
        </w:rPr>
        <w:t>Iepirkuma līguma slēgšana</w:t>
      </w:r>
    </w:p>
    <w:p w14:paraId="76580996" w14:textId="31FCB4FE" w:rsidR="00BF41B4" w:rsidRPr="00B930E9" w:rsidRDefault="00BF41B4" w:rsidP="004E2FD1">
      <w:pPr>
        <w:spacing w:after="0" w:line="240" w:lineRule="auto"/>
        <w:rPr>
          <w:rFonts w:ascii="Times New Roman" w:eastAsia="Times New Roman" w:hAnsi="Times New Roman" w:cs="Times New Roman"/>
          <w:sz w:val="24"/>
          <w:szCs w:val="24"/>
          <w:lang w:eastAsia="lv-LV"/>
        </w:rPr>
      </w:pPr>
      <w:r w:rsidRPr="00B930E9">
        <w:rPr>
          <w:rFonts w:ascii="Times New Roman" w:eastAsia="Times New Roman" w:hAnsi="Times New Roman" w:cs="Times New Roman"/>
          <w:sz w:val="24"/>
          <w:szCs w:val="24"/>
          <w:lang w:eastAsia="lv-LV"/>
        </w:rPr>
        <w:t xml:space="preserve">Pasūtītājs </w:t>
      </w:r>
      <w:r w:rsidR="00B930E9" w:rsidRPr="00B930E9">
        <w:rPr>
          <w:rFonts w:ascii="Times New Roman" w:hAnsi="Times New Roman" w:cs="Times New Roman"/>
          <w:sz w:val="24"/>
          <w:szCs w:val="24"/>
        </w:rPr>
        <w:t xml:space="preserve">iepirkuma līgumu (Pielikums Nr.5) ar iepirkuma uzvarētāju slēdz, pamatojoties uz </w:t>
      </w:r>
      <w:r w:rsidR="00A63880">
        <w:rPr>
          <w:rFonts w:ascii="Times New Roman" w:hAnsi="Times New Roman" w:cs="Times New Roman"/>
          <w:sz w:val="24"/>
          <w:szCs w:val="24"/>
        </w:rPr>
        <w:t>N</w:t>
      </w:r>
      <w:r w:rsidR="00B930E9" w:rsidRPr="00B930E9">
        <w:rPr>
          <w:rFonts w:ascii="Times New Roman" w:hAnsi="Times New Roman" w:cs="Times New Roman"/>
          <w:sz w:val="24"/>
          <w:szCs w:val="24"/>
        </w:rPr>
        <w:t>olikumu</w:t>
      </w:r>
      <w:r w:rsidR="00EB1938">
        <w:rPr>
          <w:rFonts w:ascii="Times New Roman" w:hAnsi="Times New Roman" w:cs="Times New Roman"/>
          <w:sz w:val="24"/>
          <w:szCs w:val="24"/>
        </w:rPr>
        <w:t xml:space="preserve"> pretendentiem</w:t>
      </w:r>
      <w:r w:rsidR="00B930E9" w:rsidRPr="00B930E9">
        <w:rPr>
          <w:rFonts w:ascii="Times New Roman" w:hAnsi="Times New Roman" w:cs="Times New Roman"/>
          <w:sz w:val="24"/>
          <w:szCs w:val="24"/>
        </w:rPr>
        <w:t>, tā</w:t>
      </w:r>
      <w:r w:rsidR="00EB1938">
        <w:rPr>
          <w:rFonts w:ascii="Times New Roman" w:hAnsi="Times New Roman" w:cs="Times New Roman"/>
          <w:sz w:val="24"/>
          <w:szCs w:val="24"/>
        </w:rPr>
        <w:t xml:space="preserve"> </w:t>
      </w:r>
      <w:r w:rsidR="00B930E9" w:rsidRPr="00B930E9">
        <w:rPr>
          <w:rFonts w:ascii="Times New Roman" w:hAnsi="Times New Roman" w:cs="Times New Roman"/>
          <w:sz w:val="24"/>
          <w:szCs w:val="24"/>
        </w:rPr>
        <w:t>pielikumiem un iepirkuma uzvarētāja piedāvājumu.</w:t>
      </w:r>
    </w:p>
    <w:p w14:paraId="2A74ABEA" w14:textId="77777777" w:rsidR="00B930E9" w:rsidRDefault="00B930E9" w:rsidP="00BF41B4">
      <w:pPr>
        <w:spacing w:after="0" w:line="240" w:lineRule="auto"/>
        <w:rPr>
          <w:rFonts w:ascii="Times New Roman" w:hAnsi="Times New Roman" w:cs="Times New Roman"/>
          <w:color w:val="FF0000"/>
          <w:sz w:val="24"/>
          <w:szCs w:val="24"/>
        </w:rPr>
      </w:pPr>
    </w:p>
    <w:p w14:paraId="58F4038D" w14:textId="77777777" w:rsidR="00BF41B4" w:rsidRPr="00D5587B" w:rsidRDefault="00BF41B4" w:rsidP="00BF41B4">
      <w:pPr>
        <w:spacing w:after="0" w:line="240" w:lineRule="auto"/>
        <w:rPr>
          <w:rFonts w:ascii="Times New Roman" w:hAnsi="Times New Roman" w:cs="Times New Roman"/>
          <w:sz w:val="24"/>
          <w:szCs w:val="24"/>
        </w:rPr>
      </w:pPr>
      <w:r w:rsidRPr="00D5587B">
        <w:rPr>
          <w:rFonts w:ascii="Times New Roman" w:hAnsi="Times New Roman" w:cs="Times New Roman"/>
          <w:sz w:val="24"/>
          <w:szCs w:val="24"/>
        </w:rPr>
        <w:t>Nolikumam</w:t>
      </w:r>
      <w:r w:rsidR="00341EB6" w:rsidRPr="00D5587B">
        <w:rPr>
          <w:rFonts w:ascii="Times New Roman" w:hAnsi="Times New Roman" w:cs="Times New Roman"/>
          <w:sz w:val="24"/>
          <w:szCs w:val="24"/>
        </w:rPr>
        <w:t xml:space="preserve"> pretendentiem</w:t>
      </w:r>
      <w:r w:rsidRPr="00D5587B">
        <w:rPr>
          <w:rFonts w:ascii="Times New Roman" w:hAnsi="Times New Roman" w:cs="Times New Roman"/>
          <w:sz w:val="24"/>
          <w:szCs w:val="24"/>
        </w:rPr>
        <w:t xml:space="preserve"> ir šādi pielikumi: </w:t>
      </w:r>
    </w:p>
    <w:p w14:paraId="2439265F" w14:textId="3C95A915" w:rsidR="00BF41B4" w:rsidRPr="00F921AA" w:rsidRDefault="00BF41B4" w:rsidP="00BF41B4">
      <w:pPr>
        <w:spacing w:after="0" w:line="240" w:lineRule="auto"/>
        <w:rPr>
          <w:rFonts w:ascii="Times New Roman" w:hAnsi="Times New Roman" w:cs="Times New Roman"/>
          <w:sz w:val="24"/>
          <w:szCs w:val="24"/>
        </w:rPr>
      </w:pPr>
      <w:r w:rsidRPr="00F921AA">
        <w:rPr>
          <w:rFonts w:ascii="Times New Roman" w:hAnsi="Times New Roman" w:cs="Times New Roman"/>
          <w:sz w:val="24"/>
          <w:szCs w:val="24"/>
        </w:rPr>
        <w:t>1.pielikums – Tehniskā</w:t>
      </w:r>
      <w:r w:rsidR="001842BB" w:rsidRPr="00F921AA">
        <w:rPr>
          <w:rFonts w:ascii="Times New Roman" w:hAnsi="Times New Roman" w:cs="Times New Roman"/>
          <w:sz w:val="24"/>
          <w:szCs w:val="24"/>
        </w:rPr>
        <w:t>s</w:t>
      </w:r>
      <w:r w:rsidRPr="00F921AA">
        <w:rPr>
          <w:rFonts w:ascii="Times New Roman" w:hAnsi="Times New Roman" w:cs="Times New Roman"/>
          <w:sz w:val="24"/>
          <w:szCs w:val="24"/>
        </w:rPr>
        <w:t xml:space="preserve"> specifikācija</w:t>
      </w:r>
      <w:r w:rsidR="001842BB" w:rsidRPr="00F921AA">
        <w:rPr>
          <w:rFonts w:ascii="Times New Roman" w:hAnsi="Times New Roman" w:cs="Times New Roman"/>
          <w:sz w:val="24"/>
          <w:szCs w:val="24"/>
        </w:rPr>
        <w:t xml:space="preserve">s </w:t>
      </w:r>
      <w:proofErr w:type="spellStart"/>
      <w:r w:rsidR="001842BB" w:rsidRPr="00F921AA">
        <w:rPr>
          <w:rFonts w:ascii="Times New Roman" w:hAnsi="Times New Roman" w:cs="Times New Roman"/>
          <w:sz w:val="24"/>
          <w:szCs w:val="24"/>
        </w:rPr>
        <w:t>I.</w:t>
      </w:r>
      <w:r w:rsidR="00A63880" w:rsidRPr="00F921AA">
        <w:rPr>
          <w:rFonts w:ascii="Times New Roman" w:hAnsi="Times New Roman" w:cs="Times New Roman"/>
          <w:sz w:val="24"/>
          <w:szCs w:val="24"/>
        </w:rPr>
        <w:t>daļa</w:t>
      </w:r>
      <w:proofErr w:type="spellEnd"/>
      <w:r w:rsidR="001842BB" w:rsidRPr="00F921AA">
        <w:rPr>
          <w:rFonts w:ascii="Times New Roman" w:hAnsi="Times New Roman" w:cs="Times New Roman"/>
          <w:sz w:val="24"/>
          <w:szCs w:val="24"/>
        </w:rPr>
        <w:t xml:space="preserve"> un </w:t>
      </w:r>
      <w:proofErr w:type="spellStart"/>
      <w:r w:rsidR="001842BB" w:rsidRPr="00F921AA">
        <w:rPr>
          <w:rFonts w:ascii="Times New Roman" w:hAnsi="Times New Roman" w:cs="Times New Roman"/>
          <w:sz w:val="24"/>
          <w:szCs w:val="24"/>
        </w:rPr>
        <w:t>II.daļa</w:t>
      </w:r>
      <w:proofErr w:type="spellEnd"/>
      <w:r w:rsidRPr="00F921AA">
        <w:rPr>
          <w:rFonts w:ascii="Times New Roman" w:hAnsi="Times New Roman" w:cs="Times New Roman"/>
          <w:sz w:val="24"/>
          <w:szCs w:val="24"/>
        </w:rPr>
        <w:t xml:space="preserve"> uz </w:t>
      </w:r>
      <w:r w:rsidR="004F111A" w:rsidRPr="00F921AA">
        <w:rPr>
          <w:rFonts w:ascii="Times New Roman" w:hAnsi="Times New Roman" w:cs="Times New Roman"/>
          <w:sz w:val="24"/>
          <w:szCs w:val="24"/>
        </w:rPr>
        <w:t>8</w:t>
      </w:r>
      <w:r w:rsidRPr="00F921AA">
        <w:rPr>
          <w:rFonts w:ascii="Times New Roman" w:hAnsi="Times New Roman" w:cs="Times New Roman"/>
          <w:sz w:val="24"/>
          <w:szCs w:val="24"/>
        </w:rPr>
        <w:t xml:space="preserve"> lpp.;</w:t>
      </w:r>
    </w:p>
    <w:p w14:paraId="3F81BE70" w14:textId="76E6B790" w:rsidR="00BF41B4" w:rsidRPr="00F921AA" w:rsidRDefault="00BF41B4" w:rsidP="00BF41B4">
      <w:pPr>
        <w:spacing w:after="0" w:line="240" w:lineRule="auto"/>
        <w:rPr>
          <w:rFonts w:ascii="Times New Roman" w:hAnsi="Times New Roman" w:cs="Times New Roman"/>
          <w:sz w:val="24"/>
          <w:szCs w:val="24"/>
        </w:rPr>
      </w:pPr>
      <w:r w:rsidRPr="00F921AA">
        <w:rPr>
          <w:rFonts w:ascii="Times New Roman" w:hAnsi="Times New Roman" w:cs="Times New Roman"/>
          <w:sz w:val="24"/>
          <w:szCs w:val="24"/>
        </w:rPr>
        <w:t xml:space="preserve">2.pielikums – Pieteikuma un finanšu piedāvājuma forma dalībai iepirkuma procedūrā uz </w:t>
      </w:r>
      <w:r w:rsidR="004F111A" w:rsidRPr="00F921AA">
        <w:rPr>
          <w:rFonts w:ascii="Times New Roman" w:hAnsi="Times New Roman" w:cs="Times New Roman"/>
          <w:sz w:val="24"/>
          <w:szCs w:val="24"/>
        </w:rPr>
        <w:t>3</w:t>
      </w:r>
      <w:r w:rsidRPr="00F921AA">
        <w:rPr>
          <w:rFonts w:ascii="Times New Roman" w:hAnsi="Times New Roman" w:cs="Times New Roman"/>
          <w:sz w:val="24"/>
          <w:szCs w:val="24"/>
        </w:rPr>
        <w:t xml:space="preserve"> lpp.;</w:t>
      </w:r>
    </w:p>
    <w:p w14:paraId="6F73A3CE" w14:textId="77777777" w:rsidR="00626DA3" w:rsidRPr="00F921AA" w:rsidRDefault="00626DA3" w:rsidP="00626DA3">
      <w:pPr>
        <w:spacing w:after="0" w:line="240" w:lineRule="auto"/>
        <w:rPr>
          <w:rFonts w:ascii="Times New Roman" w:hAnsi="Times New Roman" w:cs="Times New Roman"/>
          <w:sz w:val="24"/>
          <w:szCs w:val="24"/>
        </w:rPr>
      </w:pPr>
      <w:r w:rsidRPr="00F921AA">
        <w:rPr>
          <w:rFonts w:ascii="Times New Roman" w:hAnsi="Times New Roman" w:cs="Times New Roman"/>
          <w:sz w:val="24"/>
          <w:szCs w:val="24"/>
        </w:rPr>
        <w:t xml:space="preserve">3.pielikums – </w:t>
      </w:r>
      <w:r w:rsidR="00EB1938" w:rsidRPr="00F921AA">
        <w:rPr>
          <w:rFonts w:ascii="Times New Roman" w:hAnsi="Times New Roman" w:cs="Times New Roman"/>
          <w:sz w:val="24"/>
          <w:szCs w:val="24"/>
        </w:rPr>
        <w:t>T</w:t>
      </w:r>
      <w:r w:rsidRPr="00F921AA">
        <w:rPr>
          <w:rFonts w:ascii="Times New Roman" w:hAnsi="Times New Roman" w:cs="Times New Roman"/>
          <w:sz w:val="24"/>
          <w:szCs w:val="24"/>
        </w:rPr>
        <w:t>ehniskā piedāvājuma forma  Tehniskās specifikācijas II.daļai uz 2 lpp.;</w:t>
      </w:r>
    </w:p>
    <w:p w14:paraId="425FFCDD" w14:textId="77777777" w:rsidR="00BF41B4" w:rsidRPr="00F921AA" w:rsidRDefault="00626DA3" w:rsidP="00BF41B4">
      <w:pPr>
        <w:spacing w:after="0" w:line="240" w:lineRule="auto"/>
        <w:rPr>
          <w:rFonts w:ascii="Times New Roman" w:hAnsi="Times New Roman" w:cs="Times New Roman"/>
          <w:sz w:val="24"/>
          <w:szCs w:val="24"/>
        </w:rPr>
      </w:pPr>
      <w:r w:rsidRPr="00F921AA">
        <w:rPr>
          <w:rFonts w:ascii="Times New Roman" w:hAnsi="Times New Roman" w:cs="Times New Roman"/>
          <w:sz w:val="24"/>
          <w:szCs w:val="24"/>
        </w:rPr>
        <w:t>4</w:t>
      </w:r>
      <w:r w:rsidR="00BF41B4" w:rsidRPr="00F921AA">
        <w:rPr>
          <w:rFonts w:ascii="Times New Roman" w:hAnsi="Times New Roman" w:cs="Times New Roman"/>
          <w:sz w:val="24"/>
          <w:szCs w:val="24"/>
        </w:rPr>
        <w:t>.pielikums – Pretendenta pieredzes apraksta forma uz 1 lpp.;</w:t>
      </w:r>
    </w:p>
    <w:p w14:paraId="77747AD4" w14:textId="77777777" w:rsidR="00BF41B4" w:rsidRPr="00F921AA" w:rsidRDefault="00626DA3" w:rsidP="00BF41B4">
      <w:pPr>
        <w:spacing w:after="0" w:line="240" w:lineRule="auto"/>
        <w:rPr>
          <w:rFonts w:ascii="Times New Roman" w:hAnsi="Times New Roman" w:cs="Times New Roman"/>
          <w:sz w:val="24"/>
          <w:szCs w:val="24"/>
        </w:rPr>
      </w:pPr>
      <w:r w:rsidRPr="00F921AA">
        <w:rPr>
          <w:rFonts w:ascii="Times New Roman" w:hAnsi="Times New Roman" w:cs="Times New Roman"/>
          <w:sz w:val="24"/>
          <w:szCs w:val="24"/>
        </w:rPr>
        <w:t>5.</w:t>
      </w:r>
      <w:r w:rsidR="00BF41B4" w:rsidRPr="00F921AA">
        <w:rPr>
          <w:rFonts w:ascii="Times New Roman" w:hAnsi="Times New Roman" w:cs="Times New Roman"/>
          <w:sz w:val="24"/>
          <w:szCs w:val="24"/>
        </w:rPr>
        <w:t xml:space="preserve">pielikums – Līguma projekts uz </w:t>
      </w:r>
      <w:r w:rsidR="00AD2108" w:rsidRPr="00F921AA">
        <w:rPr>
          <w:rFonts w:ascii="Times New Roman" w:hAnsi="Times New Roman" w:cs="Times New Roman"/>
          <w:sz w:val="24"/>
          <w:szCs w:val="24"/>
        </w:rPr>
        <w:t xml:space="preserve">6 </w:t>
      </w:r>
      <w:r w:rsidR="00BF41B4" w:rsidRPr="00F921AA">
        <w:rPr>
          <w:rFonts w:ascii="Times New Roman" w:hAnsi="Times New Roman" w:cs="Times New Roman"/>
          <w:sz w:val="24"/>
          <w:szCs w:val="24"/>
        </w:rPr>
        <w:t>lpp.</w:t>
      </w:r>
      <w:bookmarkEnd w:id="29"/>
    </w:p>
    <w:p w14:paraId="4A992155" w14:textId="5CD1A571" w:rsidR="00774FF8" w:rsidRPr="00302CAE" w:rsidRDefault="006E67A5" w:rsidP="00897C86">
      <w:pPr>
        <w:jc w:val="right"/>
        <w:rPr>
          <w:rFonts w:ascii="Times New Roman" w:hAnsi="Times New Roman" w:cs="Times New Roman"/>
          <w:b/>
          <w:sz w:val="24"/>
          <w:szCs w:val="24"/>
        </w:rPr>
      </w:pPr>
      <w:r w:rsidRPr="00F921AA">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POSSESSOR/2020/</w:t>
      </w:r>
      <w:r w:rsidR="00CE3F82">
        <w:rPr>
          <w:rFonts w:ascii="Times New Roman" w:hAnsi="Times New Roman" w:cs="Times New Roman"/>
          <w:b/>
          <w:sz w:val="24"/>
          <w:szCs w:val="24"/>
        </w:rPr>
        <w:t>26</w:t>
      </w:r>
    </w:p>
    <w:p w14:paraId="6FA09FB4" w14:textId="77777777" w:rsidR="002B43CE" w:rsidRDefault="002B43CE" w:rsidP="0036475F">
      <w:pPr>
        <w:spacing w:line="240" w:lineRule="auto"/>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001BB6D4" w14:textId="77777777" w:rsidR="00341EB6" w:rsidRPr="00302CAE" w:rsidRDefault="00341EB6" w:rsidP="0036475F">
      <w:pPr>
        <w:spacing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I. daļa</w:t>
      </w:r>
    </w:p>
    <w:p w14:paraId="42418F00" w14:textId="77777777" w:rsidR="002B43CE" w:rsidRPr="00302CAE" w:rsidRDefault="002B43CE" w:rsidP="00EB3F37">
      <w:pPr>
        <w:spacing w:after="0" w:line="240" w:lineRule="auto"/>
        <w:ind w:left="709" w:hanging="709"/>
        <w:jc w:val="center"/>
        <w:rPr>
          <w:rFonts w:ascii="Times New Roman" w:hAnsi="Times New Roman" w:cs="Times New Roman"/>
          <w:b/>
          <w:sz w:val="24"/>
          <w:szCs w:val="24"/>
        </w:rPr>
      </w:pPr>
      <w:bookmarkStart w:id="30" w:name="_Hlk505515207"/>
      <w:r w:rsidRPr="00302CAE">
        <w:rPr>
          <w:rFonts w:ascii="Times New Roman" w:hAnsi="Times New Roman" w:cs="Times New Roman"/>
          <w:b/>
          <w:sz w:val="24"/>
          <w:szCs w:val="24"/>
        </w:rPr>
        <w:t>“</w:t>
      </w:r>
      <w:r w:rsidR="006E67A5" w:rsidRPr="00302CAE">
        <w:rPr>
          <w:rFonts w:ascii="Times New Roman" w:hAnsi="Times New Roman" w:cs="Times New Roman"/>
          <w:b/>
          <w:sz w:val="24"/>
          <w:szCs w:val="24"/>
        </w:rPr>
        <w:t xml:space="preserve">IP </w:t>
      </w:r>
      <w:r w:rsidRPr="00302CAE">
        <w:rPr>
          <w:rFonts w:ascii="Times New Roman" w:hAnsi="Times New Roman" w:cs="Times New Roman"/>
          <w:b/>
          <w:sz w:val="24"/>
          <w:szCs w:val="24"/>
        </w:rPr>
        <w:t xml:space="preserve"> telefonijas sakaru</w:t>
      </w:r>
      <w:r w:rsidR="008B021A" w:rsidRPr="00302CAE">
        <w:rPr>
          <w:rFonts w:ascii="Times New Roman" w:hAnsi="Times New Roman" w:cs="Times New Roman"/>
          <w:b/>
          <w:sz w:val="24"/>
          <w:szCs w:val="24"/>
        </w:rPr>
        <w:t xml:space="preserve"> </w:t>
      </w:r>
      <w:r w:rsidR="0058429B" w:rsidRPr="00302CAE">
        <w:rPr>
          <w:rFonts w:ascii="Times New Roman" w:hAnsi="Times New Roman" w:cs="Times New Roman"/>
          <w:b/>
          <w:sz w:val="24"/>
          <w:szCs w:val="24"/>
        </w:rPr>
        <w:t>nodrošināšana</w:t>
      </w:r>
      <w:r w:rsidR="00774FF8" w:rsidRPr="00302CAE">
        <w:rPr>
          <w:rFonts w:ascii="Times New Roman" w:hAnsi="Times New Roman" w:cs="Times New Roman"/>
          <w:b/>
          <w:sz w:val="24"/>
          <w:szCs w:val="24"/>
        </w:rPr>
        <w:t xml:space="preserve"> un aparatūras noma</w:t>
      </w:r>
      <w:r w:rsidRPr="00302CAE">
        <w:rPr>
          <w:rFonts w:ascii="Times New Roman" w:hAnsi="Times New Roman" w:cs="Times New Roman"/>
          <w:b/>
          <w:sz w:val="24"/>
          <w:szCs w:val="24"/>
        </w:rPr>
        <w:t>”</w:t>
      </w:r>
    </w:p>
    <w:p w14:paraId="6817BE61" w14:textId="37AB6DF0" w:rsidR="00BF41B4" w:rsidRPr="00302CAE" w:rsidRDefault="00BF41B4" w:rsidP="0036475F">
      <w:pPr>
        <w:spacing w:line="240" w:lineRule="auto"/>
        <w:jc w:val="center"/>
        <w:rPr>
          <w:rFonts w:ascii="Times New Roman" w:hAnsi="Times New Roman" w:cs="Times New Roman"/>
          <w:sz w:val="24"/>
          <w:szCs w:val="24"/>
        </w:rPr>
      </w:pPr>
      <w:r w:rsidRPr="00302CAE">
        <w:rPr>
          <w:rFonts w:ascii="Times New Roman" w:hAnsi="Times New Roman" w:cs="Times New Roman"/>
          <w:sz w:val="24"/>
          <w:szCs w:val="24"/>
        </w:rPr>
        <w:t xml:space="preserve">(Iepirkuma identifikācijas </w:t>
      </w:r>
      <w:proofErr w:type="spellStart"/>
      <w:r w:rsidRPr="00302CAE">
        <w:rPr>
          <w:rFonts w:ascii="Times New Roman" w:hAnsi="Times New Roman" w:cs="Times New Roman"/>
          <w:sz w:val="24"/>
          <w:szCs w:val="24"/>
        </w:rPr>
        <w:t>Nr</w:t>
      </w:r>
      <w:r w:rsidR="001842BB">
        <w:rPr>
          <w:rFonts w:ascii="Times New Roman" w:hAnsi="Times New Roman" w:cs="Times New Roman"/>
          <w:sz w:val="24"/>
          <w:szCs w:val="24"/>
        </w:rPr>
        <w:t>.POSSESSOR</w:t>
      </w:r>
      <w:proofErr w:type="spellEnd"/>
      <w:r w:rsidR="001842BB">
        <w:rPr>
          <w:rFonts w:ascii="Times New Roman" w:hAnsi="Times New Roman" w:cs="Times New Roman"/>
          <w:sz w:val="24"/>
          <w:szCs w:val="24"/>
        </w:rPr>
        <w:t>/2020/</w:t>
      </w:r>
      <w:r w:rsidR="00CE3F82">
        <w:rPr>
          <w:rFonts w:ascii="Times New Roman" w:hAnsi="Times New Roman" w:cs="Times New Roman"/>
          <w:sz w:val="24"/>
          <w:szCs w:val="24"/>
        </w:rPr>
        <w:t>26</w:t>
      </w:r>
      <w:r w:rsidRPr="00302CAE">
        <w:rPr>
          <w:rFonts w:ascii="Times New Roman" w:hAnsi="Times New Roman" w:cs="Times New Roman"/>
          <w:sz w:val="24"/>
          <w:szCs w:val="24"/>
        </w:rPr>
        <w:t>)</w:t>
      </w:r>
      <w:bookmarkEnd w:id="30"/>
    </w:p>
    <w:p w14:paraId="71EF6D1F" w14:textId="3C82CE6A" w:rsidR="002B43CE" w:rsidRPr="00302CAE" w:rsidRDefault="002B43CE" w:rsidP="0036475F">
      <w:pPr>
        <w:spacing w:line="240" w:lineRule="auto"/>
        <w:rPr>
          <w:rFonts w:ascii="Times New Roman" w:hAnsi="Times New Roman" w:cs="Times New Roman"/>
          <w:sz w:val="24"/>
          <w:szCs w:val="24"/>
        </w:rPr>
      </w:pPr>
      <w:r w:rsidRPr="00302CAE">
        <w:rPr>
          <w:rFonts w:ascii="Times New Roman" w:hAnsi="Times New Roman" w:cs="Times New Roman"/>
          <w:sz w:val="24"/>
          <w:szCs w:val="24"/>
        </w:rPr>
        <w:t>Pretendents piedāvā</w:t>
      </w:r>
      <w:r w:rsidR="000152EB">
        <w:rPr>
          <w:rFonts w:ascii="Times New Roman" w:hAnsi="Times New Roman" w:cs="Times New Roman"/>
          <w:sz w:val="24"/>
          <w:szCs w:val="24"/>
        </w:rPr>
        <w:t xml:space="preserve"> </w:t>
      </w:r>
      <w:r w:rsidRPr="00302CAE">
        <w:rPr>
          <w:rFonts w:ascii="Times New Roman" w:hAnsi="Times New Roman" w:cs="Times New Roman"/>
          <w:sz w:val="24"/>
          <w:szCs w:val="24"/>
        </w:rPr>
        <w:t>un nodrošina IP telefonijas pakalpojumu sniegšanu publiskajā fiksēt</w:t>
      </w:r>
      <w:r w:rsidR="00A27383" w:rsidRPr="00302CAE">
        <w:rPr>
          <w:rFonts w:ascii="Times New Roman" w:hAnsi="Times New Roman" w:cs="Times New Roman"/>
          <w:sz w:val="24"/>
          <w:szCs w:val="24"/>
        </w:rPr>
        <w:t>o</w:t>
      </w:r>
      <w:r w:rsidRPr="00302CAE">
        <w:rPr>
          <w:rFonts w:ascii="Times New Roman" w:hAnsi="Times New Roman" w:cs="Times New Roman"/>
          <w:sz w:val="24"/>
          <w:szCs w:val="24"/>
        </w:rPr>
        <w:t xml:space="preserve"> elektronisko sakaru tīklā</w:t>
      </w:r>
      <w:r w:rsidR="008B021A" w:rsidRPr="00302CAE">
        <w:rPr>
          <w:rFonts w:ascii="Times New Roman" w:hAnsi="Times New Roman" w:cs="Times New Roman"/>
          <w:sz w:val="24"/>
          <w:szCs w:val="24"/>
        </w:rPr>
        <w:t xml:space="preserve"> u</w:t>
      </w:r>
      <w:r w:rsidR="00EA5564" w:rsidRPr="00302CAE">
        <w:rPr>
          <w:rFonts w:ascii="Times New Roman" w:hAnsi="Times New Roman" w:cs="Times New Roman"/>
          <w:sz w:val="24"/>
          <w:szCs w:val="24"/>
        </w:rPr>
        <w:t xml:space="preserve">n IP </w:t>
      </w:r>
      <w:r w:rsidR="00CA313F">
        <w:rPr>
          <w:rFonts w:ascii="Times New Roman" w:eastAsia="SimSun" w:hAnsi="Times New Roman" w:cs="Times New Roman"/>
          <w:sz w:val="24"/>
          <w:szCs w:val="24"/>
        </w:rPr>
        <w:t>telefonu centrāles un aparātu</w:t>
      </w:r>
      <w:r w:rsidR="00CA313F" w:rsidRPr="00302CAE">
        <w:rPr>
          <w:rFonts w:ascii="Times New Roman" w:eastAsia="SimSun" w:hAnsi="Times New Roman" w:cs="Times New Roman"/>
          <w:sz w:val="24"/>
          <w:szCs w:val="24"/>
        </w:rPr>
        <w:t xml:space="preserve"> </w:t>
      </w:r>
      <w:r w:rsidR="00EA5564" w:rsidRPr="00302CAE">
        <w:rPr>
          <w:rFonts w:ascii="Times New Roman" w:hAnsi="Times New Roman" w:cs="Times New Roman"/>
          <w:sz w:val="24"/>
          <w:szCs w:val="24"/>
        </w:rPr>
        <w:t>nomu</w:t>
      </w:r>
      <w:r w:rsidRPr="00302CAE">
        <w:rPr>
          <w:rFonts w:ascii="Times New Roman" w:hAnsi="Times New Roman" w:cs="Times New Roman"/>
          <w:sz w:val="24"/>
          <w:szCs w:val="24"/>
        </w:rPr>
        <w:t xml:space="preserve">, turpmāk - </w:t>
      </w:r>
      <w:r w:rsidRPr="00302CAE">
        <w:rPr>
          <w:rFonts w:ascii="Times New Roman" w:hAnsi="Times New Roman" w:cs="Times New Roman"/>
          <w:b/>
          <w:sz w:val="24"/>
          <w:szCs w:val="24"/>
        </w:rPr>
        <w:t>Pakalpojums</w:t>
      </w:r>
      <w:r w:rsidRPr="00302CAE">
        <w:rPr>
          <w:rFonts w:ascii="Times New Roman" w:hAnsi="Times New Roman" w:cs="Times New Roman"/>
          <w:sz w:val="24"/>
          <w:szCs w:val="24"/>
        </w:rPr>
        <w:t>, tā uzturēšanu un attīstību, tajā skaitā, darbības problēmu izpēti un novēršanu, kļūdu labošanu, izmaiņu pieteikumu novērtēšanu, konsultāciju sniegšanu Pakalpojuma darbības un administrēšanas jautājumos.</w:t>
      </w:r>
      <w:r w:rsidR="000152EB">
        <w:rPr>
          <w:rFonts w:ascii="Times New Roman" w:hAnsi="Times New Roman" w:cs="Times New Roman"/>
          <w:sz w:val="24"/>
          <w:szCs w:val="24"/>
        </w:rPr>
        <w:t xml:space="preserve"> Ar pakalpojumu šī iepirkuma ietvaros saprot arī  visa veida tehnisko iekārtu, piemēram, centrāles,  kas ir nepieciešamas pakalpojuma nodrošināšanai</w:t>
      </w:r>
      <w:r w:rsidR="001955DC">
        <w:rPr>
          <w:rFonts w:ascii="Times New Roman" w:hAnsi="Times New Roman" w:cs="Times New Roman"/>
          <w:sz w:val="24"/>
          <w:szCs w:val="24"/>
        </w:rPr>
        <w:t xml:space="preserve">, </w:t>
      </w:r>
      <w:r w:rsidR="000152EB">
        <w:rPr>
          <w:rFonts w:ascii="Times New Roman" w:hAnsi="Times New Roman" w:cs="Times New Roman"/>
          <w:sz w:val="24"/>
          <w:szCs w:val="24"/>
        </w:rPr>
        <w:t xml:space="preserve">uzturēšanu. </w:t>
      </w:r>
    </w:p>
    <w:p w14:paraId="093A2EF5" w14:textId="77777777" w:rsidR="002B43CE" w:rsidRPr="00302CAE" w:rsidRDefault="002B43CE" w:rsidP="0036475F">
      <w:pPr>
        <w:pStyle w:val="Sarakstarindkopa"/>
        <w:numPr>
          <w:ilvl w:val="0"/>
          <w:numId w:val="14"/>
        </w:numPr>
        <w:spacing w:line="240" w:lineRule="auto"/>
        <w:jc w:val="center"/>
        <w:rPr>
          <w:rFonts w:ascii="Times New Roman" w:hAnsi="Times New Roman" w:cs="Times New Roman"/>
          <w:b/>
          <w:sz w:val="24"/>
          <w:szCs w:val="24"/>
        </w:rPr>
      </w:pPr>
      <w:r w:rsidRPr="00302CAE">
        <w:rPr>
          <w:rFonts w:ascii="Times New Roman" w:hAnsi="Times New Roman" w:cs="Times New Roman"/>
          <w:b/>
          <w:sz w:val="24"/>
          <w:szCs w:val="24"/>
        </w:rPr>
        <w:t>Tehniskās prasības</w:t>
      </w:r>
      <w:r w:rsidR="00196BD3" w:rsidRPr="00302CAE">
        <w:rPr>
          <w:rFonts w:ascii="Times New Roman" w:hAnsi="Times New Roman" w:cs="Times New Roman"/>
          <w:b/>
          <w:sz w:val="24"/>
          <w:szCs w:val="24"/>
        </w:rPr>
        <w:t xml:space="preserve"> pakalpojumu nodrošināšanai Publiskajā fiksēto elektronisko</w:t>
      </w:r>
      <w:r w:rsidR="00196BD3" w:rsidRPr="00302CAE">
        <w:rPr>
          <w:rFonts w:ascii="Times New Roman" w:hAnsi="Times New Roman" w:cs="Times New Roman"/>
          <w:sz w:val="24"/>
          <w:szCs w:val="24"/>
        </w:rPr>
        <w:t xml:space="preserve"> </w:t>
      </w:r>
      <w:r w:rsidR="00196BD3" w:rsidRPr="00302CAE">
        <w:rPr>
          <w:rFonts w:ascii="Times New Roman" w:hAnsi="Times New Roman" w:cs="Times New Roman"/>
          <w:b/>
          <w:sz w:val="24"/>
          <w:szCs w:val="24"/>
        </w:rPr>
        <w:t>sakaru tīklā</w:t>
      </w:r>
    </w:p>
    <w:p w14:paraId="182827AD" w14:textId="77777777" w:rsidR="0036475F" w:rsidRPr="00302CAE" w:rsidRDefault="0036475F" w:rsidP="0036475F">
      <w:pPr>
        <w:spacing w:line="240" w:lineRule="auto"/>
        <w:rPr>
          <w:rFonts w:ascii="Times New Roman" w:hAnsi="Times New Roman" w:cs="Times New Roman"/>
          <w:sz w:val="24"/>
          <w:szCs w:val="24"/>
        </w:rPr>
      </w:pPr>
      <w:r w:rsidRPr="00302CAE">
        <w:rPr>
          <w:rFonts w:ascii="Times New Roman" w:hAnsi="Times New Roman" w:cs="Times New Roman"/>
          <w:sz w:val="24"/>
          <w:szCs w:val="24"/>
        </w:rPr>
        <w:t>Pretendents nodrošina vismaz šādu pakalpojumu sniegšanu:</w:t>
      </w:r>
    </w:p>
    <w:p w14:paraId="5786D3F0" w14:textId="77777777" w:rsidR="002B43CE" w:rsidRPr="00302CAE" w:rsidRDefault="002B43CE" w:rsidP="0036475F">
      <w:pPr>
        <w:pStyle w:val="Sarakstarindkopa"/>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Fiksēto sakaru līniju SIP (Session Initiation Protocol) ar: 3.2.1.1.Pretendentu atbilstoši protokola RFC 3261 specifikācijai, izmantojot Pasūtītāja interneta pieslēgumu vai izdalītu sakaru kanālu.</w:t>
      </w:r>
    </w:p>
    <w:p w14:paraId="6A7D91F3" w14:textId="5B546BF1" w:rsidR="002B43CE" w:rsidRPr="00E73533" w:rsidRDefault="00196BD3" w:rsidP="0036475F">
      <w:pPr>
        <w:pStyle w:val="Sarakstarindkopa"/>
        <w:numPr>
          <w:ilvl w:val="1"/>
          <w:numId w:val="1"/>
        </w:numPr>
        <w:spacing w:line="240" w:lineRule="auto"/>
        <w:ind w:left="0" w:firstLine="0"/>
        <w:rPr>
          <w:rFonts w:ascii="Times New Roman" w:hAnsi="Times New Roman" w:cs="Times New Roman"/>
          <w:sz w:val="24"/>
          <w:szCs w:val="24"/>
        </w:rPr>
      </w:pPr>
      <w:r w:rsidRPr="00E73533">
        <w:rPr>
          <w:rFonts w:ascii="Times New Roman" w:hAnsi="Times New Roman" w:cs="Times New Roman"/>
          <w:sz w:val="24"/>
          <w:szCs w:val="24"/>
        </w:rPr>
        <w:t>V</w:t>
      </w:r>
      <w:r w:rsidR="002B43CE" w:rsidRPr="00E73533">
        <w:rPr>
          <w:rFonts w:ascii="Times New Roman" w:hAnsi="Times New Roman" w:cs="Times New Roman"/>
          <w:sz w:val="24"/>
          <w:szCs w:val="24"/>
        </w:rPr>
        <w:t xml:space="preserve">ismaz </w:t>
      </w:r>
      <w:r w:rsidR="00E73533" w:rsidRPr="00E73533">
        <w:rPr>
          <w:rFonts w:ascii="Times New Roman" w:hAnsi="Times New Roman" w:cs="Times New Roman"/>
          <w:sz w:val="24"/>
          <w:szCs w:val="24"/>
        </w:rPr>
        <w:t>1</w:t>
      </w:r>
      <w:r w:rsidR="00680B9E">
        <w:rPr>
          <w:rFonts w:ascii="Times New Roman" w:hAnsi="Times New Roman" w:cs="Times New Roman"/>
          <w:sz w:val="24"/>
          <w:szCs w:val="24"/>
        </w:rPr>
        <w:t>5</w:t>
      </w:r>
      <w:r w:rsidR="002B43CE" w:rsidRPr="00E73533">
        <w:rPr>
          <w:rFonts w:ascii="Times New Roman" w:hAnsi="Times New Roman" w:cs="Times New Roman"/>
          <w:sz w:val="24"/>
          <w:szCs w:val="24"/>
        </w:rPr>
        <w:t xml:space="preserve"> </w:t>
      </w:r>
      <w:r w:rsidR="00E73533" w:rsidRPr="00E73533">
        <w:rPr>
          <w:rFonts w:ascii="Times New Roman" w:hAnsi="Times New Roman" w:cs="Times New Roman"/>
          <w:sz w:val="24"/>
          <w:szCs w:val="24"/>
        </w:rPr>
        <w:t>(</w:t>
      </w:r>
      <w:r w:rsidR="00680B9E">
        <w:rPr>
          <w:rFonts w:ascii="Times New Roman" w:hAnsi="Times New Roman" w:cs="Times New Roman"/>
          <w:sz w:val="24"/>
          <w:szCs w:val="24"/>
        </w:rPr>
        <w:t>piecpadsmit</w:t>
      </w:r>
      <w:r w:rsidR="00E73533" w:rsidRPr="00E73533">
        <w:rPr>
          <w:rFonts w:ascii="Times New Roman" w:hAnsi="Times New Roman" w:cs="Times New Roman"/>
          <w:sz w:val="24"/>
          <w:szCs w:val="24"/>
        </w:rPr>
        <w:t xml:space="preserve">) </w:t>
      </w:r>
      <w:r w:rsidR="002B43CE" w:rsidRPr="00E73533">
        <w:rPr>
          <w:rFonts w:ascii="Times New Roman" w:hAnsi="Times New Roman" w:cs="Times New Roman"/>
          <w:sz w:val="24"/>
          <w:szCs w:val="24"/>
        </w:rPr>
        <w:t xml:space="preserve">vienlaicīgiem sarunu kanāliem ar iespēju palielināt ar soli – 1 </w:t>
      </w:r>
      <w:r w:rsidRPr="00E73533">
        <w:rPr>
          <w:rFonts w:ascii="Times New Roman" w:hAnsi="Times New Roman" w:cs="Times New Roman"/>
          <w:sz w:val="24"/>
          <w:szCs w:val="24"/>
        </w:rPr>
        <w:t>(viens) sarunu kanāls.</w:t>
      </w:r>
    </w:p>
    <w:p w14:paraId="6E550977" w14:textId="77777777" w:rsidR="002B43CE" w:rsidRPr="00302CAE" w:rsidRDefault="00196BD3" w:rsidP="0036475F">
      <w:pPr>
        <w:pStyle w:val="Sarakstarindkopa"/>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S</w:t>
      </w:r>
      <w:r w:rsidR="002B43CE" w:rsidRPr="00302CAE">
        <w:rPr>
          <w:rFonts w:ascii="Times New Roman" w:hAnsi="Times New Roman" w:cs="Times New Roman"/>
          <w:sz w:val="24"/>
          <w:szCs w:val="24"/>
        </w:rPr>
        <w:t>ignāla pārraides šifrēšanu caur internetu</w:t>
      </w:r>
      <w:r w:rsidRPr="00302CAE">
        <w:rPr>
          <w:rFonts w:ascii="Times New Roman" w:hAnsi="Times New Roman" w:cs="Times New Roman"/>
          <w:sz w:val="24"/>
          <w:szCs w:val="24"/>
        </w:rPr>
        <w:t>.</w:t>
      </w:r>
    </w:p>
    <w:p w14:paraId="4F59138A" w14:textId="77777777" w:rsidR="002B43CE" w:rsidRPr="00302CAE" w:rsidRDefault="00196BD3" w:rsidP="0036475F">
      <w:pPr>
        <w:pStyle w:val="Sarakstarindkopa"/>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īnijas rezervēšanu: brīdī, kad starp Pretendenta tīklu un Pasūtītāja IP PBX (Internet Protocol Private Branch Exchange) telefonu centrāli pazūd savienojums (piemēram, pazūd internets), Pretendentam centrālā tīkla pusē automātiski jāuzliek iepriekš atrunātas ienākošo uz fiksētajiem numuriem zvanu pāradresācijas uz atbilstošiem mobilo telefonu numuriem.</w:t>
      </w:r>
    </w:p>
    <w:p w14:paraId="274F71F9" w14:textId="77777777" w:rsidR="002B43CE" w:rsidRPr="00302CAE" w:rsidRDefault="0036475F" w:rsidP="0036475F">
      <w:pPr>
        <w:pStyle w:val="Sarakstarindkopa"/>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Numerāciju</w:t>
      </w:r>
      <w:r w:rsidR="002B43CE" w:rsidRPr="00302CAE">
        <w:rPr>
          <w:rFonts w:ascii="Times New Roman" w:hAnsi="Times New Roman" w:cs="Times New Roman"/>
          <w:sz w:val="24"/>
          <w:szCs w:val="24"/>
        </w:rPr>
        <w:t xml:space="preserve">: </w:t>
      </w:r>
    </w:p>
    <w:p w14:paraId="2DD412F5" w14:textId="77777777" w:rsidR="00196BD3" w:rsidRPr="00302CAE" w:rsidRDefault="002B43CE" w:rsidP="0036475F">
      <w:pPr>
        <w:pStyle w:val="Sarakstarindkopa"/>
        <w:numPr>
          <w:ilvl w:val="1"/>
          <w:numId w:val="15"/>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visu Pasūtītāja esošo astoņzīmju numuru saglabāšanu, ņemot vērā, ka daļa</w:t>
      </w:r>
      <w:r w:rsidR="00390083" w:rsidRPr="00302CAE">
        <w:rPr>
          <w:rFonts w:ascii="Times New Roman" w:hAnsi="Times New Roman" w:cs="Times New Roman"/>
          <w:sz w:val="24"/>
          <w:szCs w:val="24"/>
        </w:rPr>
        <w:t>i</w:t>
      </w:r>
      <w:r w:rsidRPr="00302CAE">
        <w:rPr>
          <w:rFonts w:ascii="Times New Roman" w:hAnsi="Times New Roman" w:cs="Times New Roman"/>
          <w:sz w:val="24"/>
          <w:szCs w:val="24"/>
        </w:rPr>
        <w:t xml:space="preserve"> iek</w:t>
      </w:r>
      <w:r w:rsidR="00D95ED9" w:rsidRPr="00302CAE">
        <w:rPr>
          <w:rFonts w:ascii="Times New Roman" w:hAnsi="Times New Roman" w:cs="Times New Roman"/>
          <w:sz w:val="24"/>
          <w:szCs w:val="24"/>
        </w:rPr>
        <w:t>ārtu ir vairāki numuri;</w:t>
      </w:r>
    </w:p>
    <w:p w14:paraId="3BE80F01" w14:textId="77777777" w:rsidR="002B43CE" w:rsidRPr="00302CAE" w:rsidRDefault="002B43CE" w:rsidP="0036475F">
      <w:pPr>
        <w:pStyle w:val="Sarakstarindkopa"/>
        <w:numPr>
          <w:ilvl w:val="1"/>
          <w:numId w:val="15"/>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bez papildus maksas jaunu astoņzīmju numuru piešķiršanu pēc Pasūtītāja pieprasījuma.</w:t>
      </w:r>
    </w:p>
    <w:p w14:paraId="50947693" w14:textId="77777777" w:rsidR="002B43CE" w:rsidRPr="00302CAE" w:rsidRDefault="002B43CE" w:rsidP="0036475F">
      <w:pPr>
        <w:pStyle w:val="Sarakstarindkopa"/>
        <w:numPr>
          <w:ilvl w:val="1"/>
          <w:numId w:val="1"/>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u w:val="single"/>
        </w:rPr>
        <w:t>IP PBX telefonu centrāli</w:t>
      </w:r>
      <w:r w:rsidRPr="00302CAE">
        <w:rPr>
          <w:rFonts w:ascii="Times New Roman" w:hAnsi="Times New Roman" w:cs="Times New Roman"/>
          <w:sz w:val="24"/>
          <w:szCs w:val="24"/>
        </w:rPr>
        <w:t>:</w:t>
      </w:r>
    </w:p>
    <w:p w14:paraId="6A95BDBE" w14:textId="4E8C2334" w:rsidR="00196BD3" w:rsidRPr="00302CAE" w:rsidRDefault="002B43CE"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IP PBX telefon</w:t>
      </w:r>
      <w:r w:rsidR="00CA313F">
        <w:rPr>
          <w:rFonts w:ascii="Times New Roman" w:hAnsi="Times New Roman" w:cs="Times New Roman"/>
          <w:sz w:val="24"/>
          <w:szCs w:val="24"/>
        </w:rPr>
        <w:t>u</w:t>
      </w:r>
      <w:r w:rsidRPr="00302CAE">
        <w:rPr>
          <w:rFonts w:ascii="Times New Roman" w:hAnsi="Times New Roman" w:cs="Times New Roman"/>
          <w:sz w:val="24"/>
          <w:szCs w:val="24"/>
        </w:rPr>
        <w:t xml:space="preserve"> centrāli var izvietot Pasūtītāja telpās </w:t>
      </w:r>
      <w:r w:rsidR="00390083" w:rsidRPr="00302CAE">
        <w:rPr>
          <w:rFonts w:ascii="Times New Roman" w:hAnsi="Times New Roman" w:cs="Times New Roman"/>
          <w:sz w:val="24"/>
          <w:szCs w:val="24"/>
        </w:rPr>
        <w:t>K.Valdemāra ielā 31</w:t>
      </w:r>
      <w:r w:rsidRPr="00302CAE">
        <w:rPr>
          <w:rFonts w:ascii="Times New Roman" w:hAnsi="Times New Roman" w:cs="Times New Roman"/>
          <w:sz w:val="24"/>
          <w:szCs w:val="24"/>
        </w:rPr>
        <w:t>, Rīgā, LV-</w:t>
      </w:r>
      <w:r w:rsidR="00D95ED9" w:rsidRPr="00302CAE">
        <w:rPr>
          <w:rFonts w:ascii="Times New Roman" w:hAnsi="Times New Roman" w:cs="Times New Roman"/>
          <w:sz w:val="24"/>
          <w:szCs w:val="24"/>
        </w:rPr>
        <w:t>1887</w:t>
      </w:r>
      <w:r w:rsidRPr="00302CAE">
        <w:rPr>
          <w:rFonts w:ascii="Times New Roman" w:hAnsi="Times New Roman" w:cs="Times New Roman"/>
          <w:sz w:val="24"/>
          <w:szCs w:val="24"/>
        </w:rPr>
        <w:t>, nodroš</w:t>
      </w:r>
      <w:r w:rsidR="00AE0904" w:rsidRPr="00302CAE">
        <w:rPr>
          <w:rFonts w:ascii="Times New Roman" w:hAnsi="Times New Roman" w:cs="Times New Roman"/>
          <w:sz w:val="24"/>
          <w:szCs w:val="24"/>
        </w:rPr>
        <w:t>in</w:t>
      </w:r>
      <w:r w:rsidRPr="00302CAE">
        <w:rPr>
          <w:rFonts w:ascii="Times New Roman" w:hAnsi="Times New Roman" w:cs="Times New Roman"/>
          <w:sz w:val="24"/>
          <w:szCs w:val="24"/>
        </w:rPr>
        <w:t xml:space="preserve">ot attālinātu bojājumu diagnostiku un novēršanu, konfigurācijas maiņu pēc </w:t>
      </w:r>
      <w:r w:rsidR="00F921AA">
        <w:rPr>
          <w:rFonts w:ascii="Times New Roman" w:hAnsi="Times New Roman" w:cs="Times New Roman"/>
          <w:sz w:val="24"/>
          <w:szCs w:val="24"/>
        </w:rPr>
        <w:t>P</w:t>
      </w:r>
      <w:r w:rsidRPr="00302CAE">
        <w:rPr>
          <w:rFonts w:ascii="Times New Roman" w:hAnsi="Times New Roman" w:cs="Times New Roman"/>
          <w:sz w:val="24"/>
          <w:szCs w:val="24"/>
        </w:rPr>
        <w:t>asūtītāja pieprasījuma, kā arī izbraukumiem bojā</w:t>
      </w:r>
      <w:r w:rsidR="00196BD3" w:rsidRPr="00302CAE">
        <w:rPr>
          <w:rFonts w:ascii="Times New Roman" w:hAnsi="Times New Roman" w:cs="Times New Roman"/>
          <w:sz w:val="24"/>
          <w:szCs w:val="24"/>
        </w:rPr>
        <w:t>jumu novēršanas darbu veikšanai;</w:t>
      </w:r>
    </w:p>
    <w:p w14:paraId="0D9D01C9" w14:textId="7802F697" w:rsidR="00196BD3" w:rsidRPr="00302CAE" w:rsidRDefault="00196BD3"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r iespēju IP PBX telefonu centrālei pieslēgt vismaz 3 </w:t>
      </w:r>
      <w:r w:rsidR="00F921AA">
        <w:rPr>
          <w:rFonts w:ascii="Times New Roman" w:hAnsi="Times New Roman" w:cs="Times New Roman"/>
          <w:sz w:val="24"/>
          <w:szCs w:val="24"/>
        </w:rPr>
        <w:t xml:space="preserve">(trīs) </w:t>
      </w:r>
      <w:r w:rsidR="002B43CE" w:rsidRPr="00302CAE">
        <w:rPr>
          <w:rFonts w:ascii="Times New Roman" w:hAnsi="Times New Roman" w:cs="Times New Roman"/>
          <w:sz w:val="24"/>
          <w:szCs w:val="24"/>
        </w:rPr>
        <w:t>SIP līnijas, kur katrai SIP līnijai var būt dažāds sarunu kanālu skaits;</w:t>
      </w:r>
    </w:p>
    <w:p w14:paraId="5B5A34BD" w14:textId="77777777" w:rsidR="00196BD3" w:rsidRPr="001955DC" w:rsidRDefault="00196BD3" w:rsidP="0036475F">
      <w:pPr>
        <w:pStyle w:val="Sarakstarindkopa"/>
        <w:numPr>
          <w:ilvl w:val="1"/>
          <w:numId w:val="16"/>
        </w:numPr>
        <w:spacing w:line="240" w:lineRule="auto"/>
        <w:ind w:left="0" w:firstLine="0"/>
        <w:rPr>
          <w:rFonts w:ascii="Times New Roman" w:hAnsi="Times New Roman" w:cs="Times New Roman"/>
          <w:sz w:val="24"/>
          <w:szCs w:val="24"/>
        </w:rPr>
      </w:pPr>
      <w:r w:rsidRPr="001955DC">
        <w:rPr>
          <w:rFonts w:ascii="Times New Roman" w:hAnsi="Times New Roman" w:cs="Times New Roman"/>
          <w:sz w:val="24"/>
          <w:szCs w:val="24"/>
        </w:rPr>
        <w:t>a</w:t>
      </w:r>
      <w:r w:rsidR="002B43CE" w:rsidRPr="001955DC">
        <w:rPr>
          <w:rFonts w:ascii="Times New Roman" w:hAnsi="Times New Roman" w:cs="Times New Roman"/>
          <w:sz w:val="24"/>
          <w:szCs w:val="24"/>
        </w:rPr>
        <w:t xml:space="preserve">r vismaz </w:t>
      </w:r>
      <w:r w:rsidR="00E73533" w:rsidRPr="001955DC">
        <w:rPr>
          <w:rFonts w:ascii="Times New Roman" w:hAnsi="Times New Roman" w:cs="Times New Roman"/>
          <w:sz w:val="24"/>
          <w:szCs w:val="24"/>
        </w:rPr>
        <w:t>70 (septiņdesmit)</w:t>
      </w:r>
      <w:r w:rsidR="002B43CE" w:rsidRPr="001955DC">
        <w:rPr>
          <w:rFonts w:ascii="Times New Roman" w:hAnsi="Times New Roman" w:cs="Times New Roman"/>
          <w:sz w:val="24"/>
          <w:szCs w:val="24"/>
        </w:rPr>
        <w:t xml:space="preserve"> darba vietu (IP iekārtu) pieslēgšanu ar iespēju palielināt ar soli – </w:t>
      </w:r>
      <w:r w:rsidR="00C35236" w:rsidRPr="001955DC">
        <w:rPr>
          <w:rFonts w:ascii="Times New Roman" w:hAnsi="Times New Roman" w:cs="Times New Roman"/>
          <w:sz w:val="24"/>
          <w:szCs w:val="24"/>
        </w:rPr>
        <w:t>1</w:t>
      </w:r>
      <w:r w:rsidR="002B43CE" w:rsidRPr="001955DC">
        <w:rPr>
          <w:rFonts w:ascii="Times New Roman" w:hAnsi="Times New Roman" w:cs="Times New Roman"/>
          <w:sz w:val="24"/>
          <w:szCs w:val="24"/>
        </w:rPr>
        <w:t xml:space="preserve">0 </w:t>
      </w:r>
      <w:r w:rsidR="00E73533" w:rsidRPr="001955DC">
        <w:rPr>
          <w:rFonts w:ascii="Times New Roman" w:hAnsi="Times New Roman" w:cs="Times New Roman"/>
          <w:sz w:val="24"/>
          <w:szCs w:val="24"/>
        </w:rPr>
        <w:t xml:space="preserve">(desmit) </w:t>
      </w:r>
      <w:r w:rsidR="002B43CE" w:rsidRPr="001955DC">
        <w:rPr>
          <w:rFonts w:ascii="Times New Roman" w:hAnsi="Times New Roman" w:cs="Times New Roman"/>
          <w:sz w:val="24"/>
          <w:szCs w:val="24"/>
        </w:rPr>
        <w:t xml:space="preserve">darba vietas, bet ne vairāk kā </w:t>
      </w:r>
      <w:r w:rsidR="00E73533" w:rsidRPr="001955DC">
        <w:rPr>
          <w:rFonts w:ascii="Times New Roman" w:hAnsi="Times New Roman" w:cs="Times New Roman"/>
          <w:sz w:val="24"/>
          <w:szCs w:val="24"/>
        </w:rPr>
        <w:t>1</w:t>
      </w:r>
      <w:r w:rsidR="002B43CE" w:rsidRPr="001955DC">
        <w:rPr>
          <w:rFonts w:ascii="Times New Roman" w:hAnsi="Times New Roman" w:cs="Times New Roman"/>
          <w:sz w:val="24"/>
          <w:szCs w:val="24"/>
        </w:rPr>
        <w:t xml:space="preserve">00 </w:t>
      </w:r>
      <w:r w:rsidR="00E73533" w:rsidRPr="001955DC">
        <w:rPr>
          <w:rFonts w:ascii="Times New Roman" w:hAnsi="Times New Roman" w:cs="Times New Roman"/>
          <w:sz w:val="24"/>
          <w:szCs w:val="24"/>
        </w:rPr>
        <w:t xml:space="preserve">(simts) </w:t>
      </w:r>
      <w:r w:rsidR="002B43CE" w:rsidRPr="001955DC">
        <w:rPr>
          <w:rFonts w:ascii="Times New Roman" w:hAnsi="Times New Roman" w:cs="Times New Roman"/>
          <w:sz w:val="24"/>
          <w:szCs w:val="24"/>
        </w:rPr>
        <w:t>darba vietas, izmantojot SIP protokolu;</w:t>
      </w:r>
    </w:p>
    <w:p w14:paraId="2EA623C2" w14:textId="77777777" w:rsidR="00196BD3" w:rsidRPr="00302CAE" w:rsidRDefault="002B43CE"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 xml:space="preserve">katrai darba vietai iespēju lietot šādas funkcijas: </w:t>
      </w:r>
    </w:p>
    <w:p w14:paraId="36B68EF0"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vana gaidīšana; </w:t>
      </w:r>
    </w:p>
    <w:p w14:paraId="14964F47"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vana automātiska atsaukšana; </w:t>
      </w:r>
    </w:p>
    <w:p w14:paraId="656C1236"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vana gaidīšanas vizuālā attēlošana;</w:t>
      </w:r>
    </w:p>
    <w:p w14:paraId="7E037D07"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utomātisks atzvans; </w:t>
      </w:r>
    </w:p>
    <w:p w14:paraId="66E06675"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z</w:t>
      </w:r>
      <w:r w:rsidRPr="00302CAE">
        <w:rPr>
          <w:rFonts w:ascii="Times New Roman" w:hAnsi="Times New Roman" w:cs="Times New Roman"/>
          <w:sz w:val="24"/>
          <w:szCs w:val="24"/>
        </w:rPr>
        <w:t>saucošā abonenta vārda piegāde;</w:t>
      </w:r>
    </w:p>
    <w:p w14:paraId="49C78C84"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ietotāja izvēlēta zvana </w:t>
      </w:r>
      <w:r w:rsidR="005336DD" w:rsidRPr="00302CAE">
        <w:rPr>
          <w:rFonts w:ascii="Times New Roman" w:hAnsi="Times New Roman" w:cs="Times New Roman"/>
          <w:sz w:val="24"/>
          <w:szCs w:val="24"/>
        </w:rPr>
        <w:t>pāradresācija</w:t>
      </w:r>
      <w:r w:rsidR="002B43CE" w:rsidRPr="00302CAE">
        <w:rPr>
          <w:rFonts w:ascii="Times New Roman" w:hAnsi="Times New Roman" w:cs="Times New Roman"/>
          <w:sz w:val="24"/>
          <w:szCs w:val="24"/>
        </w:rPr>
        <w:t xml:space="preserve">; </w:t>
      </w:r>
    </w:p>
    <w:p w14:paraId="07668105"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vanītāja numura </w:t>
      </w:r>
      <w:r w:rsidR="00563576" w:rsidRPr="00302CAE">
        <w:rPr>
          <w:rFonts w:ascii="Times New Roman" w:hAnsi="Times New Roman" w:cs="Times New Roman"/>
          <w:sz w:val="24"/>
          <w:szCs w:val="24"/>
        </w:rPr>
        <w:t>attēlošana</w:t>
      </w:r>
      <w:r w:rsidR="002B43CE" w:rsidRPr="00302CAE">
        <w:rPr>
          <w:rFonts w:ascii="Times New Roman" w:hAnsi="Times New Roman" w:cs="Times New Roman"/>
          <w:sz w:val="24"/>
          <w:szCs w:val="24"/>
        </w:rPr>
        <w:t xml:space="preserve">; </w:t>
      </w:r>
    </w:p>
    <w:p w14:paraId="027040DC"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ietotāja izvēlēta zvana akceptēšana; </w:t>
      </w:r>
    </w:p>
    <w:p w14:paraId="2774F990"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lastRenderedPageBreak/>
        <w:t>v</w:t>
      </w:r>
      <w:r w:rsidR="00E769B3" w:rsidRPr="00302CAE">
        <w:rPr>
          <w:rFonts w:ascii="Times New Roman" w:hAnsi="Times New Roman" w:cs="Times New Roman"/>
          <w:sz w:val="24"/>
          <w:szCs w:val="24"/>
        </w:rPr>
        <w:t>isu izsaukumu pāradresācija</w:t>
      </w:r>
      <w:r w:rsidR="00D95ED9" w:rsidRPr="00302CAE">
        <w:rPr>
          <w:rFonts w:ascii="Times New Roman" w:hAnsi="Times New Roman" w:cs="Times New Roman"/>
          <w:sz w:val="24"/>
          <w:szCs w:val="24"/>
        </w:rPr>
        <w:t>;</w:t>
      </w:r>
    </w:p>
    <w:p w14:paraId="4D96C149"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zsaukumu pāradresācija, ja aizņemts; </w:t>
      </w:r>
    </w:p>
    <w:p w14:paraId="2B81F24D"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ttālināta izsaukuma pāradresācija; </w:t>
      </w:r>
    </w:p>
    <w:p w14:paraId="33393337"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zsaukumu pāradresācija, ja nav atbildes; </w:t>
      </w:r>
    </w:p>
    <w:p w14:paraId="346E8425"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ā</w:t>
      </w:r>
      <w:r w:rsidR="002B43CE" w:rsidRPr="00302CAE">
        <w:rPr>
          <w:rFonts w:ascii="Times New Roman" w:hAnsi="Times New Roman" w:cs="Times New Roman"/>
          <w:sz w:val="24"/>
          <w:szCs w:val="24"/>
        </w:rPr>
        <w:t xml:space="preserve">trā zvanīšana; </w:t>
      </w:r>
    </w:p>
    <w:p w14:paraId="0ED05E01" w14:textId="77777777" w:rsidR="00196BD3"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b</w:t>
      </w:r>
      <w:r w:rsidR="002B43CE" w:rsidRPr="00302CAE">
        <w:rPr>
          <w:rFonts w:ascii="Times New Roman" w:hAnsi="Times New Roman" w:cs="Times New Roman"/>
          <w:sz w:val="24"/>
          <w:szCs w:val="24"/>
        </w:rPr>
        <w:t xml:space="preserve">alss pasta funkcionalitāte visiem lietotājiem (darba vietām); </w:t>
      </w:r>
    </w:p>
    <w:p w14:paraId="6AB308AE" w14:textId="11E18871" w:rsidR="00452914" w:rsidRPr="00302CAE" w:rsidRDefault="00196BD3"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t</w:t>
      </w:r>
      <w:r w:rsidR="002B43CE" w:rsidRPr="00302CAE">
        <w:rPr>
          <w:rFonts w:ascii="Times New Roman" w:hAnsi="Times New Roman" w:cs="Times New Roman"/>
          <w:sz w:val="24"/>
          <w:szCs w:val="24"/>
        </w:rPr>
        <w:t xml:space="preserve">elekonferences no vienas darbavietas vismaz ar 3 </w:t>
      </w:r>
      <w:r w:rsidR="00F921AA">
        <w:rPr>
          <w:rFonts w:ascii="Times New Roman" w:hAnsi="Times New Roman" w:cs="Times New Roman"/>
          <w:sz w:val="24"/>
          <w:szCs w:val="24"/>
        </w:rPr>
        <w:t xml:space="preserve">(trīs) </w:t>
      </w:r>
      <w:r w:rsidR="002B43CE" w:rsidRPr="00302CAE">
        <w:rPr>
          <w:rFonts w:ascii="Times New Roman" w:hAnsi="Times New Roman" w:cs="Times New Roman"/>
          <w:sz w:val="24"/>
          <w:szCs w:val="24"/>
        </w:rPr>
        <w:t xml:space="preserve">lietotājiem; </w:t>
      </w:r>
    </w:p>
    <w:p w14:paraId="7160DD84"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ekšējie numuri - iespēja definēt dažāda garuma iekšējos numurus; </w:t>
      </w:r>
    </w:p>
    <w:p w14:paraId="2C1EF6C8"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m</w:t>
      </w:r>
      <w:r w:rsidR="002B43CE" w:rsidRPr="00302CAE">
        <w:rPr>
          <w:rFonts w:ascii="Times New Roman" w:hAnsi="Times New Roman" w:cs="Times New Roman"/>
          <w:sz w:val="24"/>
          <w:szCs w:val="24"/>
        </w:rPr>
        <w:t xml:space="preserve">eklēšana, izmantojot telefonus - iespēja definēt meklēšanu pēc vārda, uzvārda un iekšējā numura; </w:t>
      </w:r>
    </w:p>
    <w:p w14:paraId="3AEE2ACD"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zejošo zvanu ierobežošana - iespēja definēt grupas ar cilvēkiem, kuriem ir limitētas zvana iespējas (piemēram, nevar </w:t>
      </w:r>
      <w:r w:rsidRPr="00302CAE">
        <w:rPr>
          <w:rFonts w:ascii="Times New Roman" w:hAnsi="Times New Roman" w:cs="Times New Roman"/>
          <w:sz w:val="24"/>
          <w:szCs w:val="24"/>
        </w:rPr>
        <w:t xml:space="preserve">veikt </w:t>
      </w:r>
      <w:r w:rsidR="00442D83" w:rsidRPr="00302CAE">
        <w:rPr>
          <w:rFonts w:ascii="Times New Roman" w:hAnsi="Times New Roman" w:cs="Times New Roman"/>
          <w:sz w:val="24"/>
          <w:szCs w:val="24"/>
        </w:rPr>
        <w:t>paaugs</w:t>
      </w:r>
      <w:r w:rsidRPr="00302CAE">
        <w:rPr>
          <w:rFonts w:ascii="Times New Roman" w:hAnsi="Times New Roman" w:cs="Times New Roman"/>
          <w:sz w:val="24"/>
          <w:szCs w:val="24"/>
        </w:rPr>
        <w:t>tinātas maksas telefona zvanus);</w:t>
      </w:r>
    </w:p>
    <w:p w14:paraId="5DECD3A3"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vanītāja numura indikācija (CLIP - Calling Line Identification</w:t>
      </w:r>
      <w:r w:rsidR="00C35236" w:rsidRPr="00302CAE">
        <w:rPr>
          <w:rFonts w:ascii="Times New Roman" w:hAnsi="Times New Roman" w:cs="Times New Roman"/>
          <w:sz w:val="24"/>
          <w:szCs w:val="24"/>
        </w:rPr>
        <w:t xml:space="preserve"> Presentation); </w:t>
      </w:r>
    </w:p>
    <w:p w14:paraId="617FF3E6"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vanītāja vārda indikācija (CNIP - Calling Name Identification Presentation) – iekšējiem izsaukumiem; </w:t>
      </w:r>
    </w:p>
    <w:p w14:paraId="04BC96AD"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zsaukumu gaidīšana (Call Waiting);</w:t>
      </w:r>
    </w:p>
    <w:p w14:paraId="51ED0F56"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zsaukumu pārsūtīšana ar un bez konsultācijas (Call Transfer Attended/Unattended); </w:t>
      </w:r>
    </w:p>
    <w:p w14:paraId="0E7241B1"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zsaukumu noturēšana (Call Hold); </w:t>
      </w:r>
    </w:p>
    <w:p w14:paraId="504EE8E9"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tbilde uz ienākošo zvanu definētas abonentu grupas ietvaros (Call Pickup/Direct Call Pickup/Parallel Ringing on 2-3 terminals/Call Park); </w:t>
      </w:r>
    </w:p>
    <w:p w14:paraId="7E4A02AA" w14:textId="77777777" w:rsidR="0042442C"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ietotāju grupēšana ar dažādām zvanīšanas tiesībām (iespēja veidot dažādas grupas). </w:t>
      </w:r>
    </w:p>
    <w:p w14:paraId="785533A8" w14:textId="77777777" w:rsidR="0042442C" w:rsidRPr="00302CAE" w:rsidRDefault="0042442C"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I</w:t>
      </w:r>
      <w:r w:rsidR="002B43CE" w:rsidRPr="00302CAE">
        <w:rPr>
          <w:rFonts w:ascii="Times New Roman" w:hAnsi="Times New Roman" w:cs="Times New Roman"/>
          <w:sz w:val="24"/>
          <w:szCs w:val="24"/>
          <w:u w:val="single"/>
        </w:rPr>
        <w:t>VR (Interactive</w:t>
      </w:r>
      <w:r w:rsidR="00452914" w:rsidRPr="00302CAE">
        <w:rPr>
          <w:rFonts w:ascii="Times New Roman" w:hAnsi="Times New Roman" w:cs="Times New Roman"/>
          <w:sz w:val="24"/>
          <w:szCs w:val="24"/>
          <w:u w:val="single"/>
        </w:rPr>
        <w:t xml:space="preserve"> Voice Response) funkcionalitāte</w:t>
      </w:r>
      <w:r w:rsidR="002B43CE" w:rsidRPr="00302CAE">
        <w:rPr>
          <w:rFonts w:ascii="Times New Roman" w:hAnsi="Times New Roman" w:cs="Times New Roman"/>
          <w:sz w:val="24"/>
          <w:szCs w:val="24"/>
        </w:rPr>
        <w:t xml:space="preserve">: </w:t>
      </w:r>
    </w:p>
    <w:p w14:paraId="77ABB6A1" w14:textId="2DF16846" w:rsidR="0042442C" w:rsidRPr="00302CAE" w:rsidRDefault="00452914"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r vismaz </w:t>
      </w:r>
      <w:r w:rsidR="00F921AA">
        <w:rPr>
          <w:rFonts w:ascii="Times New Roman" w:hAnsi="Times New Roman" w:cs="Times New Roman"/>
          <w:sz w:val="24"/>
          <w:szCs w:val="24"/>
        </w:rPr>
        <w:t>3 (</w:t>
      </w:r>
      <w:r w:rsidR="002B43CE" w:rsidRPr="00302CAE">
        <w:rPr>
          <w:rFonts w:ascii="Times New Roman" w:hAnsi="Times New Roman" w:cs="Times New Roman"/>
          <w:sz w:val="24"/>
          <w:szCs w:val="24"/>
        </w:rPr>
        <w:t>trīs</w:t>
      </w:r>
      <w:r w:rsidR="00F921AA">
        <w:rPr>
          <w:rFonts w:ascii="Times New Roman" w:hAnsi="Times New Roman" w:cs="Times New Roman"/>
          <w:sz w:val="24"/>
          <w:szCs w:val="24"/>
        </w:rPr>
        <w:t>)</w:t>
      </w:r>
      <w:r w:rsidR="002B43CE" w:rsidRPr="00302CAE">
        <w:rPr>
          <w:rFonts w:ascii="Times New Roman" w:hAnsi="Times New Roman" w:cs="Times New Roman"/>
          <w:sz w:val="24"/>
          <w:szCs w:val="24"/>
        </w:rPr>
        <w:t xml:space="preserve"> dažādu IVR zvanu apstrādes scenāriju izveidi un paralēlu nodrošināšanu</w:t>
      </w:r>
      <w:r w:rsidRPr="00302CAE">
        <w:rPr>
          <w:rFonts w:ascii="Times New Roman" w:hAnsi="Times New Roman" w:cs="Times New Roman"/>
          <w:sz w:val="24"/>
          <w:szCs w:val="24"/>
        </w:rPr>
        <w:t>;</w:t>
      </w:r>
      <w:r w:rsidR="0042442C" w:rsidRPr="00302CAE">
        <w:rPr>
          <w:rFonts w:ascii="Times New Roman" w:hAnsi="Times New Roman" w:cs="Times New Roman"/>
          <w:sz w:val="24"/>
          <w:szCs w:val="24"/>
        </w:rPr>
        <w:t xml:space="preserve"> </w:t>
      </w:r>
    </w:p>
    <w:p w14:paraId="118A2F69" w14:textId="77777777" w:rsidR="00452914" w:rsidRPr="00302CAE" w:rsidRDefault="00452914"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a</w:t>
      </w:r>
      <w:r w:rsidR="0042442C" w:rsidRPr="00302CAE">
        <w:rPr>
          <w:rFonts w:ascii="Times New Roman" w:hAnsi="Times New Roman" w:cs="Times New Roman"/>
          <w:sz w:val="24"/>
          <w:szCs w:val="24"/>
        </w:rPr>
        <w:t xml:space="preserve">r </w:t>
      </w:r>
      <w:r w:rsidR="002B43CE" w:rsidRPr="00302CAE">
        <w:rPr>
          <w:rFonts w:ascii="Times New Roman" w:hAnsi="Times New Roman" w:cs="Times New Roman"/>
          <w:sz w:val="24"/>
          <w:szCs w:val="24"/>
        </w:rPr>
        <w:t xml:space="preserve">dinamisku IVR uzbūvi - iespēju veidot IVR tā, lai atkarībā no dienas laika un/vai zvanītāju skaita rindā sistēma pati var mainīt zvanu maršrutēšanas principus. </w:t>
      </w:r>
    </w:p>
    <w:p w14:paraId="7D49786D" w14:textId="77777777" w:rsidR="00452914" w:rsidRPr="00302CAE" w:rsidRDefault="002B43CE"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Zvanu i</w:t>
      </w:r>
      <w:r w:rsidR="00452914" w:rsidRPr="00302CAE">
        <w:rPr>
          <w:rFonts w:ascii="Times New Roman" w:hAnsi="Times New Roman" w:cs="Times New Roman"/>
          <w:sz w:val="24"/>
          <w:szCs w:val="24"/>
          <w:u w:val="single"/>
        </w:rPr>
        <w:t>erakstu sistēmas funkcionalitāte</w:t>
      </w:r>
      <w:r w:rsidR="00782BCB" w:rsidRPr="00302CAE">
        <w:rPr>
          <w:rFonts w:ascii="Times New Roman" w:hAnsi="Times New Roman" w:cs="Times New Roman"/>
          <w:sz w:val="24"/>
          <w:szCs w:val="24"/>
        </w:rPr>
        <w:t>:</w:t>
      </w:r>
    </w:p>
    <w:p w14:paraId="069DF107"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r ierakstu arhivēšanu - zva</w:t>
      </w:r>
      <w:r w:rsidR="0042442C" w:rsidRPr="00302CAE">
        <w:rPr>
          <w:rFonts w:ascii="Times New Roman" w:hAnsi="Times New Roman" w:cs="Times New Roman"/>
          <w:sz w:val="24"/>
          <w:szCs w:val="24"/>
        </w:rPr>
        <w:t>nu ierakstu glabāšanu/arhivēšanu, norādot glabāšanas ilgumu</w:t>
      </w:r>
      <w:r w:rsidR="002B43CE" w:rsidRPr="00302CAE">
        <w:rPr>
          <w:rFonts w:ascii="Times New Roman" w:hAnsi="Times New Roman" w:cs="Times New Roman"/>
          <w:sz w:val="24"/>
          <w:szCs w:val="24"/>
        </w:rPr>
        <w:t xml:space="preserve">; </w:t>
      </w:r>
      <w:r w:rsidR="0042442C" w:rsidRPr="00302CAE">
        <w:rPr>
          <w:rFonts w:ascii="Times New Roman" w:hAnsi="Times New Roman" w:cs="Times New Roman"/>
          <w:sz w:val="24"/>
          <w:szCs w:val="24"/>
        </w:rPr>
        <w:t xml:space="preserve"> </w:t>
      </w:r>
    </w:p>
    <w:p w14:paraId="74343DBB"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42442C" w:rsidRPr="00302CAE">
        <w:rPr>
          <w:rFonts w:ascii="Times New Roman" w:hAnsi="Times New Roman" w:cs="Times New Roman"/>
          <w:sz w:val="24"/>
          <w:szCs w:val="24"/>
        </w:rPr>
        <w:t xml:space="preserve">r </w:t>
      </w:r>
      <w:r w:rsidR="002B43CE" w:rsidRPr="00302CAE">
        <w:rPr>
          <w:rFonts w:ascii="Times New Roman" w:hAnsi="Times New Roman" w:cs="Times New Roman"/>
          <w:sz w:val="24"/>
          <w:szCs w:val="24"/>
        </w:rPr>
        <w:t>ieraksta ieslēgšanu/izslēgšanu - jāvar norādīt/nodefinēt, kuri iekšējie un ārējie numuri tiek ierakstīti</w:t>
      </w:r>
      <w:r w:rsidR="00782BCB" w:rsidRPr="00302CAE">
        <w:rPr>
          <w:rFonts w:ascii="Times New Roman" w:hAnsi="Times New Roman" w:cs="Times New Roman"/>
          <w:sz w:val="24"/>
          <w:szCs w:val="24"/>
        </w:rPr>
        <w:t>;</w:t>
      </w:r>
    </w:p>
    <w:p w14:paraId="133124E0" w14:textId="77777777" w:rsidR="0042442C"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r sarunu ierakstu pieejamību atskaišu sistēmā - jāvar zvanu ierakstus (mp3 formātā) noklausīties kopējā atskaišu sistēmā un jāvar definēt dažādu līmeņu piekļuvi veiktajiem ierakstiem atskaišu sistēmā</w:t>
      </w:r>
      <w:r w:rsidR="00074B83" w:rsidRPr="00302CAE">
        <w:rPr>
          <w:rFonts w:ascii="Times New Roman" w:hAnsi="Times New Roman" w:cs="Times New Roman"/>
          <w:sz w:val="24"/>
          <w:szCs w:val="24"/>
        </w:rPr>
        <w:t>.</w:t>
      </w:r>
    </w:p>
    <w:p w14:paraId="5F605541" w14:textId="77777777" w:rsidR="0042442C" w:rsidRPr="00302CAE" w:rsidRDefault="002B43CE"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 xml:space="preserve">Atskaišu sistēmas </w:t>
      </w:r>
      <w:r w:rsidR="00452914" w:rsidRPr="00302CAE">
        <w:rPr>
          <w:rFonts w:ascii="Times New Roman" w:hAnsi="Times New Roman" w:cs="Times New Roman"/>
          <w:sz w:val="24"/>
          <w:szCs w:val="24"/>
          <w:u w:val="single"/>
        </w:rPr>
        <w:t>funkcionalitāte</w:t>
      </w:r>
      <w:r w:rsidRPr="00302CAE">
        <w:rPr>
          <w:rFonts w:ascii="Times New Roman" w:hAnsi="Times New Roman" w:cs="Times New Roman"/>
          <w:sz w:val="24"/>
          <w:szCs w:val="24"/>
        </w:rPr>
        <w:t xml:space="preserve">: </w:t>
      </w:r>
    </w:p>
    <w:p w14:paraId="0DB37B14"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piekļuvi pie atskaitēm, izmatojot web interfeisu; </w:t>
      </w:r>
    </w:p>
    <w:p w14:paraId="39856749" w14:textId="77777777" w:rsidR="00452914"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atskaiti par visiem kontaktu (zvanu) centra (turpmāk - KC) ienākošajiem un izejošajiem zvaniem; </w:t>
      </w:r>
    </w:p>
    <w:p w14:paraId="4DD83E20" w14:textId="77777777" w:rsidR="000F6B28" w:rsidRPr="00302CAE" w:rsidRDefault="00452914"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pilnu atskaiti par KC darbinieku (turpmāk – aģentu) aktivitātēm un iespēju salīdzināt šos datus starp aģentiem; </w:t>
      </w:r>
    </w:p>
    <w:p w14:paraId="7BD42CF6"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individuālām atskaišu formām - jāvar pielāgot Pasūtītāja attiecīgā brīža vajadzībām atbilstošu atskaišu veidošanu; </w:t>
      </w:r>
    </w:p>
    <w:p w14:paraId="15CDC352"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zvanu detaļu pierakstu (CDR) ģenerēšana un uzskaite par notikušajiem sekmīgajiem un nesekmīgajiem izsaukumiem</w:t>
      </w:r>
      <w:r w:rsidRPr="00302CAE">
        <w:rPr>
          <w:rFonts w:ascii="Times New Roman" w:hAnsi="Times New Roman" w:cs="Times New Roman"/>
          <w:sz w:val="24"/>
          <w:szCs w:val="24"/>
        </w:rPr>
        <w:t>;</w:t>
      </w:r>
    </w:p>
    <w:p w14:paraId="11CACE46"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zvanu detaļu pierakstu (CDR) ievietošanu u</w:t>
      </w:r>
      <w:r w:rsidRPr="00302CAE">
        <w:rPr>
          <w:rFonts w:ascii="Times New Roman" w:hAnsi="Times New Roman" w:cs="Times New Roman"/>
          <w:sz w:val="24"/>
          <w:szCs w:val="24"/>
        </w:rPr>
        <w:t>n uzglabāšanu atskaišu sistēmā;</w:t>
      </w:r>
    </w:p>
    <w:p w14:paraId="2C5810B9" w14:textId="77777777" w:rsidR="0042442C"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42442C" w:rsidRPr="00302CAE">
        <w:rPr>
          <w:rFonts w:ascii="Times New Roman" w:hAnsi="Times New Roman" w:cs="Times New Roman"/>
          <w:sz w:val="24"/>
          <w:szCs w:val="24"/>
        </w:rPr>
        <w:t>datu eksportēšanu - jāvar e</w:t>
      </w:r>
      <w:r w:rsidR="002B43CE" w:rsidRPr="00302CAE">
        <w:rPr>
          <w:rFonts w:ascii="Times New Roman" w:hAnsi="Times New Roman" w:cs="Times New Roman"/>
          <w:sz w:val="24"/>
          <w:szCs w:val="24"/>
        </w:rPr>
        <w:t>ksportēt vismaz šādos formātos: CSV, Microsoft Excel.</w:t>
      </w:r>
    </w:p>
    <w:p w14:paraId="49865303" w14:textId="77777777" w:rsidR="0042442C" w:rsidRPr="00302CAE" w:rsidRDefault="000F6B28" w:rsidP="0036475F">
      <w:pPr>
        <w:pStyle w:val="Sarakstarindkopa"/>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KC funkcionalitāte</w:t>
      </w:r>
      <w:r w:rsidR="0042442C" w:rsidRPr="00302CAE">
        <w:rPr>
          <w:rFonts w:ascii="Times New Roman" w:hAnsi="Times New Roman" w:cs="Times New Roman"/>
          <w:sz w:val="24"/>
          <w:szCs w:val="24"/>
        </w:rPr>
        <w:t>:</w:t>
      </w:r>
    </w:p>
    <w:p w14:paraId="412B70B5"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šādu zvanu apstrādes un organizēšanas kārtību: </w:t>
      </w:r>
    </w:p>
    <w:p w14:paraId="3A8FA8B2" w14:textId="34451AB8" w:rsidR="000F6B28" w:rsidRPr="00302CAE" w:rsidRDefault="002B43CE" w:rsidP="0036475F">
      <w:pPr>
        <w:pStyle w:val="Sarakstarindkopa"/>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lastRenderedPageBreak/>
        <w:t xml:space="preserve">KC aģentu grupa - iespēja definēt vienu telefona numuru uz daudziem </w:t>
      </w:r>
      <w:r w:rsidR="00F921AA">
        <w:rPr>
          <w:rFonts w:ascii="Times New Roman" w:hAnsi="Times New Roman" w:cs="Times New Roman"/>
          <w:sz w:val="24"/>
          <w:szCs w:val="24"/>
        </w:rPr>
        <w:t>a</w:t>
      </w:r>
      <w:r w:rsidRPr="00302CAE">
        <w:rPr>
          <w:rFonts w:ascii="Times New Roman" w:hAnsi="Times New Roman" w:cs="Times New Roman"/>
          <w:sz w:val="24"/>
          <w:szCs w:val="24"/>
        </w:rPr>
        <w:t xml:space="preserve">ģentiem; </w:t>
      </w:r>
    </w:p>
    <w:p w14:paraId="34477F72" w14:textId="77777777" w:rsidR="000F6B28" w:rsidRPr="00302CAE" w:rsidRDefault="000F6B28" w:rsidP="0036475F">
      <w:pPr>
        <w:pStyle w:val="Sarakstarindkopa"/>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m</w:t>
      </w:r>
      <w:r w:rsidR="002B43CE" w:rsidRPr="00302CAE">
        <w:rPr>
          <w:rFonts w:ascii="Times New Roman" w:hAnsi="Times New Roman" w:cs="Times New Roman"/>
          <w:sz w:val="24"/>
          <w:szCs w:val="24"/>
        </w:rPr>
        <w:t>eklēšana, izmantojot telefonus - iespēja definēt meklēšanu pēc vārda, uzvārda un iekšējā numura.</w:t>
      </w:r>
    </w:p>
    <w:p w14:paraId="35F0F688"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spēju uzturēt tik zvanītāju rindā, cik atļauj SI</w:t>
      </w:r>
      <w:r w:rsidRPr="00302CAE">
        <w:rPr>
          <w:rFonts w:ascii="Times New Roman" w:hAnsi="Times New Roman" w:cs="Times New Roman"/>
          <w:sz w:val="24"/>
          <w:szCs w:val="24"/>
        </w:rPr>
        <w:t>P līnijas sarunu kanālu skaits;</w:t>
      </w:r>
    </w:p>
    <w:p w14:paraId="782E8922"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ar s</w:t>
      </w:r>
      <w:r w:rsidR="002B43CE" w:rsidRPr="00302CAE">
        <w:rPr>
          <w:rFonts w:ascii="Times New Roman" w:hAnsi="Times New Roman" w:cs="Times New Roman"/>
          <w:sz w:val="24"/>
          <w:szCs w:val="24"/>
        </w:rPr>
        <w:t>pēju veidot dažādus zvanu</w:t>
      </w:r>
      <w:r w:rsidR="0042442C" w:rsidRPr="00302CAE">
        <w:rPr>
          <w:rFonts w:ascii="Times New Roman" w:hAnsi="Times New Roman" w:cs="Times New Roman"/>
          <w:sz w:val="24"/>
          <w:szCs w:val="24"/>
        </w:rPr>
        <w:t xml:space="preserve"> aprites kritērijus, definējot k</w:t>
      </w:r>
      <w:r w:rsidR="002B43CE" w:rsidRPr="00302CAE">
        <w:rPr>
          <w:rFonts w:ascii="Times New Roman" w:hAnsi="Times New Roman" w:cs="Times New Roman"/>
          <w:sz w:val="24"/>
          <w:szCs w:val="24"/>
        </w:rPr>
        <w:t xml:space="preserve">onkrētus aģentus katrā no rindām; </w:t>
      </w:r>
      <w:r w:rsidR="0042442C"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espēju meklēt brīvos aģentus rindās; </w:t>
      </w:r>
      <w:r w:rsidR="0042442C" w:rsidRPr="00302CAE">
        <w:rPr>
          <w:rFonts w:ascii="Times New Roman" w:hAnsi="Times New Roman" w:cs="Times New Roman"/>
          <w:sz w:val="24"/>
          <w:szCs w:val="24"/>
        </w:rPr>
        <w:t>v</w:t>
      </w:r>
      <w:r w:rsidR="002B43CE" w:rsidRPr="00302CAE">
        <w:rPr>
          <w:rFonts w:ascii="Times New Roman" w:hAnsi="Times New Roman" w:cs="Times New Roman"/>
          <w:sz w:val="24"/>
          <w:szCs w:val="24"/>
        </w:rPr>
        <w:t>eidot</w:t>
      </w:r>
      <w:r w:rsidRPr="00302CAE">
        <w:rPr>
          <w:rFonts w:ascii="Times New Roman" w:hAnsi="Times New Roman" w:cs="Times New Roman"/>
          <w:sz w:val="24"/>
          <w:szCs w:val="24"/>
        </w:rPr>
        <w:t xml:space="preserve"> algoritmus zvanu maršrutēšanai;</w:t>
      </w:r>
    </w:p>
    <w:p w14:paraId="2C4FD35D" w14:textId="77777777" w:rsidR="000F6B28" w:rsidRPr="00302CAE" w:rsidRDefault="000F6B28" w:rsidP="0036475F">
      <w:pPr>
        <w:pStyle w:val="Sarakstarindkopa"/>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šādu </w:t>
      </w:r>
      <w:r w:rsidR="002B43CE" w:rsidRPr="00302CAE">
        <w:rPr>
          <w:rFonts w:ascii="Times New Roman" w:hAnsi="Times New Roman" w:cs="Times New Roman"/>
          <w:sz w:val="24"/>
          <w:szCs w:val="24"/>
        </w:rPr>
        <w:t xml:space="preserve">KC aģentu </w:t>
      </w:r>
      <w:r w:rsidR="0042442C" w:rsidRPr="00302CAE">
        <w:rPr>
          <w:rFonts w:ascii="Times New Roman" w:hAnsi="Times New Roman" w:cs="Times New Roman"/>
          <w:sz w:val="24"/>
          <w:szCs w:val="24"/>
        </w:rPr>
        <w:t xml:space="preserve">darba vietas funkcionalitāti: </w:t>
      </w:r>
    </w:p>
    <w:p w14:paraId="0D6C73ED" w14:textId="77777777" w:rsidR="000F6B28" w:rsidRPr="00302CAE" w:rsidRDefault="002B43CE" w:rsidP="0036475F">
      <w:pPr>
        <w:pStyle w:val="Sarakstarindkopa"/>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kurā katram KC aģentam jābūt savai unikālai sistēmas autorizācijas parolei;</w:t>
      </w:r>
    </w:p>
    <w:p w14:paraId="14A7F61C" w14:textId="52AD864A" w:rsidR="0042442C" w:rsidRPr="00302CAE" w:rsidRDefault="002B43CE" w:rsidP="0036475F">
      <w:pPr>
        <w:pStyle w:val="Sarakstarindkopa"/>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nodrošinot KC aģentam iespēju KC zvanus apkalpot no jebkuras IP telefonu centrāles darba vietas – lai piesaistītu konkrētai darba vietai konkrētā KC aģenta iestatījumus, aģentam jāvar 10 autorizēties ar savu paroli, izmantojot jebkuru (neatkarīgi no lokācijas vietas) no IP telefon</w:t>
      </w:r>
      <w:r w:rsidR="00CA313F">
        <w:rPr>
          <w:rFonts w:ascii="Times New Roman" w:hAnsi="Times New Roman" w:cs="Times New Roman"/>
          <w:sz w:val="24"/>
          <w:szCs w:val="24"/>
        </w:rPr>
        <w:t>u</w:t>
      </w:r>
      <w:r w:rsidRPr="00302CAE">
        <w:rPr>
          <w:rFonts w:ascii="Times New Roman" w:hAnsi="Times New Roman" w:cs="Times New Roman"/>
          <w:sz w:val="24"/>
          <w:szCs w:val="24"/>
        </w:rPr>
        <w:t xml:space="preserve"> centrālei pieslēgtajiem IP </w:t>
      </w:r>
      <w:r w:rsidR="00CA313F">
        <w:rPr>
          <w:rFonts w:ascii="Times New Roman" w:hAnsi="Times New Roman" w:cs="Times New Roman"/>
          <w:sz w:val="24"/>
          <w:szCs w:val="24"/>
        </w:rPr>
        <w:t>telefonu aparātiem</w:t>
      </w:r>
      <w:r w:rsidRPr="00302CAE">
        <w:rPr>
          <w:rFonts w:ascii="Times New Roman" w:hAnsi="Times New Roman" w:cs="Times New Roman"/>
          <w:sz w:val="24"/>
          <w:szCs w:val="24"/>
        </w:rPr>
        <w:t xml:space="preserve">. </w:t>
      </w:r>
    </w:p>
    <w:p w14:paraId="0A994DB1" w14:textId="77777777" w:rsidR="007305ED" w:rsidRPr="00302CAE" w:rsidRDefault="002B43CE" w:rsidP="0036475F">
      <w:pPr>
        <w:pStyle w:val="Sarakstarindkopa"/>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u w:val="single"/>
        </w:rPr>
        <w:t>Faksa pārraidi, izmantojot internetu (web fakss) ar šādām prasībām</w:t>
      </w:r>
      <w:r w:rsidRPr="00302CAE">
        <w:rPr>
          <w:rFonts w:ascii="Times New Roman" w:hAnsi="Times New Roman" w:cs="Times New Roman"/>
          <w:sz w:val="24"/>
          <w:szCs w:val="24"/>
        </w:rPr>
        <w:t xml:space="preserve">: </w:t>
      </w:r>
    </w:p>
    <w:p w14:paraId="364637A6"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iespēju faksus saņemt un nosūtīt no jebkuras vietas, kur ir pieejams internets; </w:t>
      </w:r>
    </w:p>
    <w:p w14:paraId="3ED1A58F"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faksu pāradresāciju uz elektronisko pastu; </w:t>
      </w:r>
    </w:p>
    <w:p w14:paraId="0BC93904" w14:textId="77777777" w:rsidR="007305ED" w:rsidRPr="00302CAE" w:rsidRDefault="000F6B28"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z</w:t>
      </w:r>
      <w:r w:rsidR="007305ED" w:rsidRPr="00302CAE">
        <w:rPr>
          <w:rFonts w:ascii="Times New Roman" w:hAnsi="Times New Roman" w:cs="Times New Roman"/>
          <w:sz w:val="24"/>
          <w:szCs w:val="24"/>
        </w:rPr>
        <w:t>iņas</w:t>
      </w:r>
      <w:r w:rsidR="002B43CE" w:rsidRPr="00302CAE">
        <w:rPr>
          <w:rFonts w:ascii="Times New Roman" w:hAnsi="Times New Roman" w:cs="Times New Roman"/>
          <w:sz w:val="24"/>
          <w:szCs w:val="24"/>
        </w:rPr>
        <w:t xml:space="preserve"> nosūtīšanu uz </w:t>
      </w:r>
      <w:r w:rsidR="007305ED" w:rsidRPr="00302CAE">
        <w:rPr>
          <w:rFonts w:ascii="Times New Roman" w:hAnsi="Times New Roman" w:cs="Times New Roman"/>
          <w:sz w:val="24"/>
          <w:szCs w:val="24"/>
        </w:rPr>
        <w:t>e-pastu</w:t>
      </w:r>
      <w:r w:rsidR="002B43CE" w:rsidRPr="00302CAE">
        <w:rPr>
          <w:rFonts w:ascii="Times New Roman" w:hAnsi="Times New Roman" w:cs="Times New Roman"/>
          <w:sz w:val="24"/>
          <w:szCs w:val="24"/>
        </w:rPr>
        <w:t xml:space="preserve"> par faksa pienākšanu; </w:t>
      </w:r>
    </w:p>
    <w:p w14:paraId="419D0EAB"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nosūtīto un saņemto faksu uzglabāšanu faksu bibliotēkā PDF formātā; </w:t>
      </w:r>
    </w:p>
    <w:p w14:paraId="41488326"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spēju nosūtīt faksus sekojošos formātos PDF, DOC, XLS, PPT; </w:t>
      </w:r>
    </w:p>
    <w:p w14:paraId="15DC1828"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nodrošinot nepārtrauktu pakalpojuma pieejamību. </w:t>
      </w:r>
    </w:p>
    <w:p w14:paraId="379777B8" w14:textId="77777777" w:rsidR="007305ED" w:rsidRPr="00302CAE" w:rsidRDefault="002B43CE" w:rsidP="0036475F">
      <w:pPr>
        <w:pStyle w:val="Sarakstarindkopa"/>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u w:val="single"/>
        </w:rPr>
        <w:t>Sniegto elektronisko sakaru pakalpojumu uzskaites tarifikāciju ar soli</w:t>
      </w:r>
      <w:r w:rsidRPr="00302CAE">
        <w:rPr>
          <w:rFonts w:ascii="Times New Roman" w:hAnsi="Times New Roman" w:cs="Times New Roman"/>
          <w:sz w:val="24"/>
          <w:szCs w:val="24"/>
        </w:rPr>
        <w:t xml:space="preserve">: </w:t>
      </w:r>
    </w:p>
    <w:p w14:paraId="48D8A8BB"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sarunām – sekunde; </w:t>
      </w:r>
    </w:p>
    <w:p w14:paraId="3ACDF470" w14:textId="77777777" w:rsidR="007305ED" w:rsidRPr="00302CAE" w:rsidRDefault="002B43CE" w:rsidP="0036475F">
      <w:pPr>
        <w:pStyle w:val="Sarakstarindkopa"/>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faksa pārraidei – 1 A4 formāta lapa. </w:t>
      </w:r>
    </w:p>
    <w:p w14:paraId="0A2732C0" w14:textId="77777777" w:rsidR="007305ED" w:rsidRPr="00302CAE" w:rsidRDefault="006D0EC4" w:rsidP="0036475F">
      <w:pPr>
        <w:pStyle w:val="Sarakstarindkopa"/>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Pretendentam bez papildus samaksas jānodrošina visi  tehniskie atjauninājumi un uzlabojumi</w:t>
      </w:r>
      <w:r w:rsidR="002B43CE" w:rsidRPr="00302CAE">
        <w:rPr>
          <w:rFonts w:ascii="Times New Roman" w:hAnsi="Times New Roman" w:cs="Times New Roman"/>
          <w:sz w:val="24"/>
          <w:szCs w:val="24"/>
        </w:rPr>
        <w:t xml:space="preserve">, kas nepieciešami elektronisko sakaru pakalpojuma sniegšanai tā nodrošināšanas laikā. </w:t>
      </w:r>
    </w:p>
    <w:p w14:paraId="1CD29CDC" w14:textId="77777777" w:rsidR="007305ED" w:rsidRPr="00302CAE" w:rsidRDefault="002B43CE" w:rsidP="0036475F">
      <w:pPr>
        <w:pStyle w:val="Sarakstarindkopa"/>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 xml:space="preserve">Paaugstinātas maksas pakalpojumus (zvanu uz 900 un 909 sērijas numuriem un īsziņu) slēgšanu (bez maksas), t.i., izklaides, tele balsošana, ziedojumi u.c. paaugstinātas maksas pakalpojumi, neietekmējot citu pakalpojumu sniegšanu. Pasūtītājam ir iespēja izvēlēties atļautos īsziņu kodus un 900 un 909 sērijas numurus. </w:t>
      </w:r>
    </w:p>
    <w:p w14:paraId="56D864BC" w14:textId="5A316CB0" w:rsidR="007305ED" w:rsidRPr="00302CAE" w:rsidRDefault="002B43CE" w:rsidP="0036475F">
      <w:pPr>
        <w:pStyle w:val="Sarakstarindkopa"/>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 xml:space="preserve">Ja kādu no prasībām Pretendents var nodrošināt līdzvērtīgi ar citām tehnoloģijām, iesniedzot piedāvājumu Pretendentam ir jānorāda attiecīgais </w:t>
      </w:r>
      <w:r w:rsidR="00A63880">
        <w:rPr>
          <w:rFonts w:ascii="Times New Roman" w:hAnsi="Times New Roman" w:cs="Times New Roman"/>
          <w:sz w:val="24"/>
          <w:szCs w:val="24"/>
        </w:rPr>
        <w:t>T</w:t>
      </w:r>
      <w:r w:rsidRPr="00302CAE">
        <w:rPr>
          <w:rFonts w:ascii="Times New Roman" w:hAnsi="Times New Roman" w:cs="Times New Roman"/>
          <w:sz w:val="24"/>
          <w:szCs w:val="24"/>
        </w:rPr>
        <w:t>ehniskās specifikācijas prasības punkts un jāsniedz skaidrojums/precizējums.</w:t>
      </w:r>
    </w:p>
    <w:p w14:paraId="469D5EB5" w14:textId="77777777" w:rsidR="000F6B28" w:rsidRPr="00302CAE" w:rsidRDefault="000F6B28" w:rsidP="0036475F">
      <w:pPr>
        <w:pStyle w:val="Sarakstarindkopa"/>
        <w:spacing w:line="240" w:lineRule="auto"/>
        <w:ind w:left="709"/>
        <w:rPr>
          <w:rFonts w:ascii="Times New Roman" w:hAnsi="Times New Roman" w:cs="Times New Roman"/>
          <w:b/>
          <w:sz w:val="24"/>
          <w:szCs w:val="24"/>
        </w:rPr>
      </w:pPr>
    </w:p>
    <w:p w14:paraId="1E471A80" w14:textId="77777777" w:rsidR="000F6B28" w:rsidRPr="00302CAE" w:rsidRDefault="000F6B28" w:rsidP="0036475F">
      <w:pPr>
        <w:pStyle w:val="Sarakstarindkopa"/>
        <w:numPr>
          <w:ilvl w:val="0"/>
          <w:numId w:val="14"/>
        </w:numPr>
        <w:spacing w:line="240" w:lineRule="auto"/>
        <w:jc w:val="center"/>
        <w:rPr>
          <w:rFonts w:ascii="Times New Roman" w:hAnsi="Times New Roman" w:cs="Times New Roman"/>
          <w:b/>
          <w:sz w:val="24"/>
          <w:szCs w:val="24"/>
        </w:rPr>
      </w:pPr>
      <w:r w:rsidRPr="00302CAE">
        <w:rPr>
          <w:rFonts w:ascii="Times New Roman" w:hAnsi="Times New Roman" w:cs="Times New Roman"/>
          <w:b/>
          <w:sz w:val="24"/>
          <w:szCs w:val="24"/>
        </w:rPr>
        <w:t>Tehniskās prasības IP telefonu aparātu nomai</w:t>
      </w:r>
    </w:p>
    <w:p w14:paraId="28D064B0" w14:textId="77777777" w:rsidR="000F6B28" w:rsidRPr="00302CAE" w:rsidRDefault="000F6B28" w:rsidP="0036475F">
      <w:pPr>
        <w:pStyle w:val="Sarakstarindkopa"/>
        <w:spacing w:line="240" w:lineRule="auto"/>
        <w:ind w:left="709"/>
        <w:rPr>
          <w:rFonts w:ascii="Times New Roman" w:hAnsi="Times New Roman" w:cs="Times New Roman"/>
          <w:sz w:val="24"/>
          <w:szCs w:val="24"/>
        </w:rPr>
      </w:pPr>
    </w:p>
    <w:p w14:paraId="5DB372A7" w14:textId="77777777" w:rsidR="006B6185" w:rsidRPr="00302CAE" w:rsidRDefault="00835A74" w:rsidP="0036475F">
      <w:pPr>
        <w:pStyle w:val="Sarakstarindkopa"/>
        <w:numPr>
          <w:ilvl w:val="0"/>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Pretendentam</w:t>
      </w:r>
      <w:r w:rsidR="007305ED" w:rsidRPr="00302CAE">
        <w:rPr>
          <w:rFonts w:ascii="Times New Roman" w:hAnsi="Times New Roman" w:cs="Times New Roman"/>
          <w:sz w:val="24"/>
          <w:szCs w:val="24"/>
        </w:rPr>
        <w:t xml:space="preserve"> </w:t>
      </w:r>
      <w:r w:rsidR="006B6185" w:rsidRPr="00302CAE">
        <w:rPr>
          <w:rFonts w:ascii="Times New Roman" w:hAnsi="Times New Roman" w:cs="Times New Roman"/>
          <w:sz w:val="24"/>
          <w:szCs w:val="24"/>
        </w:rPr>
        <w:t>jā</w:t>
      </w:r>
      <w:r w:rsidR="007305ED" w:rsidRPr="00302CAE">
        <w:rPr>
          <w:rFonts w:ascii="Times New Roman" w:hAnsi="Times New Roman" w:cs="Times New Roman"/>
          <w:sz w:val="24"/>
          <w:szCs w:val="24"/>
        </w:rPr>
        <w:t>nod</w:t>
      </w:r>
      <w:r w:rsidR="006B6185" w:rsidRPr="00302CAE">
        <w:rPr>
          <w:rFonts w:ascii="Times New Roman" w:hAnsi="Times New Roman" w:cs="Times New Roman"/>
          <w:sz w:val="24"/>
          <w:szCs w:val="24"/>
        </w:rPr>
        <w:t>rošina IP telefonu aparātu noma</w:t>
      </w:r>
      <w:r w:rsidR="000F6B28" w:rsidRPr="00302CAE">
        <w:rPr>
          <w:rFonts w:ascii="Times New Roman" w:hAnsi="Times New Roman" w:cs="Times New Roman"/>
          <w:sz w:val="24"/>
          <w:szCs w:val="24"/>
        </w:rPr>
        <w:t xml:space="preserve"> </w:t>
      </w:r>
      <w:r w:rsidR="006B6185" w:rsidRPr="00302CAE">
        <w:rPr>
          <w:rFonts w:ascii="Times New Roman" w:hAnsi="Times New Roman" w:cs="Times New Roman"/>
          <w:sz w:val="24"/>
          <w:szCs w:val="24"/>
        </w:rPr>
        <w:t>līdz</w:t>
      </w:r>
      <w:r w:rsidR="000F6B28" w:rsidRPr="00302CAE">
        <w:rPr>
          <w:rFonts w:ascii="Times New Roman" w:hAnsi="Times New Roman" w:cs="Times New Roman"/>
          <w:sz w:val="24"/>
          <w:szCs w:val="24"/>
        </w:rPr>
        <w:t xml:space="preserve"> paredzam</w:t>
      </w:r>
      <w:r w:rsidR="006B6185" w:rsidRPr="00302CAE">
        <w:rPr>
          <w:rFonts w:ascii="Times New Roman" w:hAnsi="Times New Roman" w:cs="Times New Roman"/>
          <w:sz w:val="24"/>
          <w:szCs w:val="24"/>
        </w:rPr>
        <w:t>ajam</w:t>
      </w:r>
      <w:r w:rsidR="000F6B28" w:rsidRPr="00302CAE">
        <w:rPr>
          <w:rFonts w:ascii="Times New Roman" w:hAnsi="Times New Roman" w:cs="Times New Roman"/>
          <w:sz w:val="24"/>
          <w:szCs w:val="24"/>
        </w:rPr>
        <w:t xml:space="preserve"> nomas </w:t>
      </w:r>
      <w:r w:rsidR="006B6185" w:rsidRPr="00302CAE">
        <w:rPr>
          <w:rFonts w:ascii="Times New Roman" w:hAnsi="Times New Roman" w:cs="Times New Roman"/>
          <w:sz w:val="24"/>
          <w:szCs w:val="24"/>
        </w:rPr>
        <w:t>termiņa</w:t>
      </w:r>
      <w:r w:rsidR="00AB0468">
        <w:rPr>
          <w:rFonts w:ascii="Times New Roman" w:hAnsi="Times New Roman" w:cs="Times New Roman"/>
          <w:sz w:val="24"/>
          <w:szCs w:val="24"/>
        </w:rPr>
        <w:t xml:space="preserve"> beigām</w:t>
      </w:r>
      <w:r w:rsidR="006B6185" w:rsidRPr="00302CAE">
        <w:rPr>
          <w:rFonts w:ascii="Times New Roman" w:hAnsi="Times New Roman" w:cs="Times New Roman"/>
          <w:sz w:val="24"/>
          <w:szCs w:val="24"/>
        </w:rPr>
        <w:t xml:space="preserve"> - </w:t>
      </w:r>
      <w:r w:rsidR="00D5587B">
        <w:rPr>
          <w:rFonts w:ascii="Times New Roman" w:hAnsi="Times New Roman" w:cs="Times New Roman"/>
          <w:b/>
          <w:sz w:val="24"/>
          <w:szCs w:val="24"/>
        </w:rPr>
        <w:t>30.06.2023</w:t>
      </w:r>
      <w:r w:rsidR="006B6185" w:rsidRPr="00302CAE">
        <w:rPr>
          <w:rFonts w:ascii="Times New Roman" w:hAnsi="Times New Roman" w:cs="Times New Roman"/>
          <w:sz w:val="24"/>
          <w:szCs w:val="24"/>
        </w:rPr>
        <w:t>.</w:t>
      </w:r>
      <w:r w:rsidR="00AD4C35" w:rsidRPr="00302CAE">
        <w:rPr>
          <w:rFonts w:ascii="Times New Roman" w:hAnsi="Times New Roman" w:cs="Times New Roman"/>
          <w:sz w:val="24"/>
          <w:szCs w:val="24"/>
        </w:rPr>
        <w:t xml:space="preserve"> Pasūtītājam ir tiesības līguma darbības samazināt vai palielināt nomājamo aparātu skaitu, nodrošinot minimālo viena aparāta nomas termiņu – </w:t>
      </w:r>
      <w:r w:rsidR="006B6185" w:rsidRPr="00302CAE">
        <w:rPr>
          <w:rFonts w:ascii="Times New Roman" w:hAnsi="Times New Roman" w:cs="Times New Roman"/>
          <w:sz w:val="24"/>
          <w:szCs w:val="24"/>
        </w:rPr>
        <w:t xml:space="preserve">ne mazāk kā </w:t>
      </w:r>
      <w:r w:rsidR="00AD4C35" w:rsidRPr="00302CAE">
        <w:rPr>
          <w:rFonts w:ascii="Times New Roman" w:hAnsi="Times New Roman" w:cs="Times New Roman"/>
          <w:sz w:val="24"/>
          <w:szCs w:val="24"/>
        </w:rPr>
        <w:t xml:space="preserve">6 (seši) mēneši. </w:t>
      </w:r>
    </w:p>
    <w:p w14:paraId="48424BC8" w14:textId="24DBA3BA" w:rsidR="007305ED" w:rsidRPr="00302CAE" w:rsidRDefault="006B6185" w:rsidP="0036475F">
      <w:pPr>
        <w:pStyle w:val="Sarakstarindkopa"/>
        <w:numPr>
          <w:ilvl w:val="0"/>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Pretendentam</w:t>
      </w:r>
      <w:r w:rsidR="008B021A" w:rsidRPr="00302CAE">
        <w:rPr>
          <w:rFonts w:ascii="Times New Roman" w:hAnsi="Times New Roman" w:cs="Times New Roman"/>
          <w:sz w:val="24"/>
          <w:szCs w:val="24"/>
        </w:rPr>
        <w:t xml:space="preserve"> </w:t>
      </w:r>
      <w:r w:rsidRPr="00302CAE">
        <w:rPr>
          <w:rFonts w:ascii="Times New Roman" w:hAnsi="Times New Roman" w:cs="Times New Roman"/>
          <w:sz w:val="24"/>
          <w:szCs w:val="24"/>
        </w:rPr>
        <w:t>jānodrošina visma</w:t>
      </w:r>
      <w:r w:rsidR="007305ED" w:rsidRPr="00302CAE">
        <w:rPr>
          <w:rFonts w:ascii="Times New Roman" w:hAnsi="Times New Roman" w:cs="Times New Roman"/>
          <w:sz w:val="24"/>
          <w:szCs w:val="24"/>
        </w:rPr>
        <w:t xml:space="preserve">z </w:t>
      </w:r>
      <w:r w:rsidRPr="00302CAE">
        <w:rPr>
          <w:rFonts w:ascii="Times New Roman" w:hAnsi="Times New Roman" w:cs="Times New Roman"/>
          <w:spacing w:val="-1"/>
          <w:sz w:val="24"/>
          <w:szCs w:val="24"/>
        </w:rPr>
        <w:t>2 (d</w:t>
      </w:r>
      <w:r w:rsidR="007305ED" w:rsidRPr="00302CAE">
        <w:rPr>
          <w:rFonts w:ascii="Times New Roman" w:hAnsi="Times New Roman" w:cs="Times New Roman"/>
          <w:spacing w:val="-1"/>
          <w:sz w:val="24"/>
          <w:szCs w:val="24"/>
        </w:rPr>
        <w:t>ivus</w:t>
      </w:r>
      <w:r w:rsidRPr="00302CAE">
        <w:rPr>
          <w:rFonts w:ascii="Times New Roman" w:hAnsi="Times New Roman" w:cs="Times New Roman"/>
          <w:spacing w:val="-1"/>
          <w:sz w:val="24"/>
          <w:szCs w:val="24"/>
        </w:rPr>
        <w:t>)</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galda</w:t>
      </w:r>
      <w:r w:rsidR="007305ED" w:rsidRPr="00302CAE">
        <w:rPr>
          <w:rFonts w:ascii="Times New Roman" w:hAnsi="Times New Roman" w:cs="Times New Roman"/>
          <w:spacing w:val="19"/>
          <w:sz w:val="24"/>
          <w:szCs w:val="24"/>
        </w:rPr>
        <w:t xml:space="preserve"> </w:t>
      </w:r>
      <w:r w:rsidR="007305ED" w:rsidRPr="00302CAE">
        <w:rPr>
          <w:rFonts w:ascii="Times New Roman" w:hAnsi="Times New Roman" w:cs="Times New Roman"/>
          <w:spacing w:val="-2"/>
          <w:sz w:val="24"/>
          <w:szCs w:val="24"/>
        </w:rPr>
        <w:t>IP</w:t>
      </w:r>
      <w:r w:rsidR="007305ED" w:rsidRPr="00302CAE">
        <w:rPr>
          <w:rFonts w:ascii="Times New Roman" w:hAnsi="Times New Roman" w:cs="Times New Roman"/>
          <w:spacing w:val="16"/>
          <w:sz w:val="24"/>
          <w:szCs w:val="24"/>
        </w:rPr>
        <w:t xml:space="preserve"> </w:t>
      </w:r>
      <w:r w:rsidR="007305ED" w:rsidRPr="00302CAE">
        <w:rPr>
          <w:rFonts w:ascii="Times New Roman" w:hAnsi="Times New Roman" w:cs="Times New Roman"/>
          <w:spacing w:val="-1"/>
          <w:sz w:val="24"/>
          <w:szCs w:val="24"/>
        </w:rPr>
        <w:t>telefon</w:t>
      </w:r>
      <w:r w:rsidR="00CA313F">
        <w:rPr>
          <w:rFonts w:ascii="Times New Roman" w:hAnsi="Times New Roman" w:cs="Times New Roman"/>
          <w:spacing w:val="-1"/>
          <w:sz w:val="24"/>
          <w:szCs w:val="24"/>
        </w:rPr>
        <w:t>u</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aparātu</w:t>
      </w:r>
      <w:r w:rsidR="007305ED" w:rsidRPr="00302CAE">
        <w:rPr>
          <w:rFonts w:ascii="Times New Roman" w:hAnsi="Times New Roman" w:cs="Times New Roman"/>
          <w:spacing w:val="16"/>
          <w:sz w:val="24"/>
          <w:szCs w:val="24"/>
        </w:rPr>
        <w:t xml:space="preserve"> </w:t>
      </w:r>
      <w:r w:rsidR="007305ED" w:rsidRPr="00302CAE">
        <w:rPr>
          <w:rFonts w:ascii="Times New Roman" w:hAnsi="Times New Roman" w:cs="Times New Roman"/>
          <w:spacing w:val="-1"/>
          <w:sz w:val="24"/>
          <w:szCs w:val="24"/>
        </w:rPr>
        <w:t>variantus</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z w:val="24"/>
          <w:szCs w:val="24"/>
        </w:rPr>
        <w:t>ar</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z w:val="24"/>
          <w:szCs w:val="24"/>
        </w:rPr>
        <w:t>vismaz</w:t>
      </w:r>
      <w:r w:rsidR="007305ED" w:rsidRPr="00302CAE">
        <w:rPr>
          <w:rFonts w:ascii="Times New Roman" w:hAnsi="Times New Roman" w:cs="Times New Roman"/>
          <w:spacing w:val="15"/>
          <w:sz w:val="24"/>
          <w:szCs w:val="24"/>
        </w:rPr>
        <w:t xml:space="preserve"> </w:t>
      </w:r>
      <w:r w:rsidR="007305ED" w:rsidRPr="00302CAE">
        <w:rPr>
          <w:rFonts w:ascii="Times New Roman" w:hAnsi="Times New Roman" w:cs="Times New Roman"/>
          <w:spacing w:val="-1"/>
          <w:sz w:val="24"/>
          <w:szCs w:val="24"/>
        </w:rPr>
        <w:t>standarta</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funkcionalitāti,</w:t>
      </w:r>
      <w:r w:rsidR="007305ED" w:rsidRPr="00302CAE">
        <w:rPr>
          <w:rFonts w:ascii="Times New Roman" w:hAnsi="Times New Roman" w:cs="Times New Roman"/>
          <w:spacing w:val="16"/>
          <w:sz w:val="24"/>
          <w:szCs w:val="24"/>
        </w:rPr>
        <w:t xml:space="preserve"> </w:t>
      </w:r>
      <w:r w:rsidR="007305ED" w:rsidRPr="00302CAE">
        <w:rPr>
          <w:rFonts w:ascii="Times New Roman" w:hAnsi="Times New Roman" w:cs="Times New Roman"/>
          <w:spacing w:val="-2"/>
          <w:sz w:val="24"/>
          <w:szCs w:val="24"/>
        </w:rPr>
        <w:t>kas</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tiek</w:t>
      </w:r>
      <w:r w:rsidR="007305ED" w:rsidRPr="00302CAE">
        <w:rPr>
          <w:rFonts w:ascii="Times New Roman" w:hAnsi="Times New Roman" w:cs="Times New Roman"/>
          <w:spacing w:val="83"/>
          <w:sz w:val="24"/>
          <w:szCs w:val="24"/>
        </w:rPr>
        <w:t xml:space="preserve"> </w:t>
      </w:r>
      <w:r w:rsidR="007305ED" w:rsidRPr="00302CAE">
        <w:rPr>
          <w:rFonts w:ascii="Times New Roman" w:hAnsi="Times New Roman" w:cs="Times New Roman"/>
          <w:spacing w:val="-1"/>
          <w:sz w:val="24"/>
          <w:szCs w:val="24"/>
        </w:rPr>
        <w:t>pieslēgti</w:t>
      </w:r>
      <w:r w:rsidR="007305ED" w:rsidRPr="00302CAE">
        <w:rPr>
          <w:rFonts w:ascii="Times New Roman" w:hAnsi="Times New Roman" w:cs="Times New Roman"/>
          <w:spacing w:val="1"/>
          <w:sz w:val="24"/>
          <w:szCs w:val="24"/>
        </w:rPr>
        <w:t xml:space="preserve"> </w:t>
      </w:r>
      <w:r w:rsidR="007305ED" w:rsidRPr="00302CAE">
        <w:rPr>
          <w:rFonts w:ascii="Times New Roman" w:hAnsi="Times New Roman" w:cs="Times New Roman"/>
          <w:spacing w:val="-1"/>
          <w:sz w:val="24"/>
          <w:szCs w:val="24"/>
        </w:rPr>
        <w:t>pie</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vienas</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POE</w:t>
      </w:r>
      <w:r w:rsidR="007305ED" w:rsidRPr="00302CAE">
        <w:rPr>
          <w:rFonts w:ascii="Times New Roman" w:hAnsi="Times New Roman" w:cs="Times New Roman"/>
          <w:spacing w:val="52"/>
          <w:sz w:val="24"/>
          <w:szCs w:val="24"/>
        </w:rPr>
        <w:t xml:space="preserve"> </w:t>
      </w:r>
      <w:r w:rsidR="007305ED" w:rsidRPr="00302CAE">
        <w:rPr>
          <w:rFonts w:ascii="Times New Roman" w:hAnsi="Times New Roman" w:cs="Times New Roman"/>
          <w:sz w:val="24"/>
          <w:szCs w:val="24"/>
        </w:rPr>
        <w:t xml:space="preserve">datu </w:t>
      </w:r>
      <w:r w:rsidR="007305ED" w:rsidRPr="00302CAE">
        <w:rPr>
          <w:rFonts w:ascii="Times New Roman" w:hAnsi="Times New Roman" w:cs="Times New Roman"/>
          <w:spacing w:val="-1"/>
          <w:sz w:val="24"/>
          <w:szCs w:val="24"/>
        </w:rPr>
        <w:t>pārraides</w:t>
      </w:r>
      <w:r w:rsidR="007305ED" w:rsidRPr="00302CAE">
        <w:rPr>
          <w:rFonts w:ascii="Times New Roman" w:hAnsi="Times New Roman" w:cs="Times New Roman"/>
          <w:spacing w:val="53"/>
          <w:sz w:val="24"/>
          <w:szCs w:val="24"/>
        </w:rPr>
        <w:t xml:space="preserve"> </w:t>
      </w:r>
      <w:r w:rsidR="007305ED" w:rsidRPr="00302CAE">
        <w:rPr>
          <w:rFonts w:ascii="Times New Roman" w:hAnsi="Times New Roman" w:cs="Times New Roman"/>
          <w:spacing w:val="-1"/>
          <w:sz w:val="24"/>
          <w:szCs w:val="24"/>
        </w:rPr>
        <w:t>tīkla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rozetes</w:t>
      </w:r>
      <w:r w:rsidR="007305ED" w:rsidRPr="00302CAE">
        <w:rPr>
          <w:rFonts w:ascii="Times New Roman" w:hAnsi="Times New Roman" w:cs="Times New Roman"/>
          <w:sz w:val="24"/>
          <w:szCs w:val="24"/>
        </w:rPr>
        <w:t xml:space="preserve"> ar</w:t>
      </w:r>
      <w:r w:rsidR="007305ED" w:rsidRPr="00302CAE">
        <w:rPr>
          <w:rFonts w:ascii="Times New Roman" w:hAnsi="Times New Roman" w:cs="Times New Roman"/>
          <w:spacing w:val="1"/>
          <w:sz w:val="24"/>
          <w:szCs w:val="24"/>
        </w:rPr>
        <w:t xml:space="preserve"> </w:t>
      </w:r>
      <w:r w:rsidR="007305ED" w:rsidRPr="00302CAE">
        <w:rPr>
          <w:rFonts w:ascii="Times New Roman" w:hAnsi="Times New Roman" w:cs="Times New Roman"/>
          <w:spacing w:val="-1"/>
          <w:sz w:val="24"/>
          <w:szCs w:val="24"/>
        </w:rPr>
        <w:t>galda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datoru,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2"/>
          <w:sz w:val="24"/>
          <w:szCs w:val="24"/>
        </w:rPr>
        <w:t>portatīvo</w:t>
      </w:r>
      <w:r w:rsidR="007305ED" w:rsidRPr="00302CAE">
        <w:rPr>
          <w:rFonts w:ascii="Times New Roman" w:hAnsi="Times New Roman" w:cs="Times New Roman"/>
          <w:sz w:val="24"/>
          <w:szCs w:val="24"/>
        </w:rPr>
        <w:t xml:space="preserve"> datoru </w:t>
      </w:r>
      <w:r w:rsidR="007305ED" w:rsidRPr="00302CAE">
        <w:rPr>
          <w:rFonts w:ascii="Times New Roman" w:hAnsi="Times New Roman" w:cs="Times New Roman"/>
          <w:spacing w:val="-1"/>
          <w:sz w:val="24"/>
          <w:szCs w:val="24"/>
        </w:rPr>
        <w:t>ar</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dokstaciju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(visiem</w:t>
      </w:r>
      <w:r w:rsidR="007305ED" w:rsidRPr="00302CAE">
        <w:rPr>
          <w:rFonts w:ascii="Times New Roman" w:hAnsi="Times New Roman" w:cs="Times New Roman"/>
          <w:spacing w:val="69"/>
          <w:sz w:val="24"/>
          <w:szCs w:val="24"/>
        </w:rPr>
        <w:t xml:space="preserve"> </w:t>
      </w:r>
      <w:r w:rsidR="007305ED" w:rsidRPr="00302CAE">
        <w:rPr>
          <w:rFonts w:ascii="Times New Roman" w:hAnsi="Times New Roman" w:cs="Times New Roman"/>
          <w:spacing w:val="-1"/>
          <w:sz w:val="24"/>
          <w:szCs w:val="24"/>
        </w:rPr>
        <w:t>minētajiem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veidiem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z w:val="24"/>
          <w:szCs w:val="24"/>
        </w:rPr>
        <w:t>ir</w:t>
      </w:r>
      <w:r w:rsidR="007305ED" w:rsidRPr="00302CAE">
        <w:rPr>
          <w:rFonts w:ascii="Times New Roman" w:hAnsi="Times New Roman" w:cs="Times New Roman"/>
          <w:spacing w:val="43"/>
          <w:sz w:val="24"/>
          <w:szCs w:val="24"/>
        </w:rPr>
        <w:t xml:space="preserve"> </w:t>
      </w:r>
      <w:r w:rsidR="007305ED" w:rsidRPr="00302CAE">
        <w:rPr>
          <w:rFonts w:ascii="Times New Roman" w:hAnsi="Times New Roman" w:cs="Times New Roman"/>
          <w:spacing w:val="-1"/>
          <w:sz w:val="24"/>
          <w:szCs w:val="24"/>
        </w:rPr>
        <w:t>jāatbalsta</w:t>
      </w:r>
      <w:r w:rsidR="007305ED" w:rsidRPr="00302CAE">
        <w:rPr>
          <w:rFonts w:ascii="Times New Roman" w:hAnsi="Times New Roman" w:cs="Times New Roman"/>
          <w:spacing w:val="45"/>
          <w:sz w:val="24"/>
          <w:szCs w:val="24"/>
        </w:rPr>
        <w:t xml:space="preserve"> </w:t>
      </w:r>
      <w:r w:rsidR="007305ED" w:rsidRPr="00302CAE">
        <w:rPr>
          <w:rFonts w:ascii="Times New Roman" w:hAnsi="Times New Roman" w:cs="Times New Roman"/>
          <w:spacing w:val="-1"/>
          <w:sz w:val="24"/>
          <w:szCs w:val="24"/>
        </w:rPr>
        <w:t>POE</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funkcionalitāte</w:t>
      </w:r>
      <w:r w:rsidR="007305ED" w:rsidRPr="00302CAE">
        <w:rPr>
          <w:rFonts w:ascii="Times New Roman" w:hAnsi="Times New Roman" w:cs="Times New Roman"/>
          <w:spacing w:val="43"/>
          <w:sz w:val="24"/>
          <w:szCs w:val="24"/>
        </w:rPr>
        <w:t xml:space="preserve"> </w:t>
      </w:r>
      <w:r w:rsidR="007305ED" w:rsidRPr="00302CAE">
        <w:rPr>
          <w:rFonts w:ascii="Times New Roman" w:hAnsi="Times New Roman" w:cs="Times New Roman"/>
          <w:sz w:val="24"/>
          <w:szCs w:val="24"/>
        </w:rPr>
        <w:t>un</w:t>
      </w:r>
      <w:r w:rsidR="007305ED" w:rsidRPr="00302CAE">
        <w:rPr>
          <w:rFonts w:ascii="Times New Roman" w:hAnsi="Times New Roman" w:cs="Times New Roman"/>
          <w:spacing w:val="43"/>
          <w:sz w:val="24"/>
          <w:szCs w:val="24"/>
        </w:rPr>
        <w:t xml:space="preserve"> </w:t>
      </w:r>
      <w:r w:rsidR="007305ED" w:rsidRPr="00302CAE">
        <w:rPr>
          <w:rFonts w:ascii="Times New Roman" w:hAnsi="Times New Roman" w:cs="Times New Roman"/>
          <w:sz w:val="24"/>
          <w:szCs w:val="24"/>
        </w:rPr>
        <w:t>jābūt</w:t>
      </w:r>
      <w:r w:rsidR="007305ED" w:rsidRPr="00302CAE">
        <w:rPr>
          <w:rFonts w:ascii="Times New Roman" w:hAnsi="Times New Roman" w:cs="Times New Roman"/>
          <w:spacing w:val="44"/>
          <w:sz w:val="24"/>
          <w:szCs w:val="24"/>
        </w:rPr>
        <w:t xml:space="preserve"> </w:t>
      </w:r>
      <w:r w:rsidR="007305ED" w:rsidRPr="00302CAE">
        <w:rPr>
          <w:rFonts w:ascii="Times New Roman" w:hAnsi="Times New Roman" w:cs="Times New Roman"/>
          <w:spacing w:val="-1"/>
          <w:sz w:val="24"/>
          <w:szCs w:val="24"/>
        </w:rPr>
        <w:t>iebūvētam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iekšējam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komutatoram,</w:t>
      </w:r>
      <w:r w:rsidR="007305ED" w:rsidRPr="00302CAE">
        <w:rPr>
          <w:rFonts w:ascii="Times New Roman" w:hAnsi="Times New Roman" w:cs="Times New Roman"/>
          <w:spacing w:val="45"/>
          <w:sz w:val="24"/>
          <w:szCs w:val="24"/>
        </w:rPr>
        <w:t xml:space="preserve"> </w:t>
      </w:r>
      <w:r w:rsidR="007305ED" w:rsidRPr="00302CAE">
        <w:rPr>
          <w:rFonts w:ascii="Times New Roman" w:hAnsi="Times New Roman" w:cs="Times New Roman"/>
          <w:sz w:val="24"/>
          <w:szCs w:val="24"/>
        </w:rPr>
        <w:t>lai</w:t>
      </w:r>
      <w:r w:rsidR="007305ED" w:rsidRPr="00302CAE">
        <w:rPr>
          <w:rFonts w:ascii="Times New Roman" w:hAnsi="Times New Roman" w:cs="Times New Roman"/>
          <w:spacing w:val="44"/>
          <w:sz w:val="24"/>
          <w:szCs w:val="24"/>
        </w:rPr>
        <w:t xml:space="preserve"> </w:t>
      </w:r>
      <w:r w:rsidR="007305ED" w:rsidRPr="00302CAE">
        <w:rPr>
          <w:rFonts w:ascii="Times New Roman" w:hAnsi="Times New Roman" w:cs="Times New Roman"/>
          <w:sz w:val="24"/>
          <w:szCs w:val="24"/>
        </w:rPr>
        <w:t>pieslēgtu</w:t>
      </w:r>
      <w:r w:rsidR="007305ED" w:rsidRPr="00302CAE">
        <w:rPr>
          <w:rFonts w:ascii="Times New Roman" w:hAnsi="Times New Roman" w:cs="Times New Roman"/>
          <w:spacing w:val="87"/>
          <w:sz w:val="24"/>
          <w:szCs w:val="24"/>
        </w:rPr>
        <w:t xml:space="preserve"> </w:t>
      </w:r>
      <w:r w:rsidR="007305ED" w:rsidRPr="00302CAE">
        <w:rPr>
          <w:rFonts w:ascii="Times New Roman" w:hAnsi="Times New Roman" w:cs="Times New Roman"/>
          <w:spacing w:val="-1"/>
          <w:sz w:val="24"/>
          <w:szCs w:val="24"/>
        </w:rPr>
        <w:t>Pasūtītāja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datoru).</w:t>
      </w:r>
      <w:r w:rsidR="007305ED" w:rsidRPr="00302CAE">
        <w:rPr>
          <w:rFonts w:ascii="Times New Roman" w:hAnsi="Times New Roman" w:cs="Times New Roman"/>
          <w:spacing w:val="-3"/>
          <w:sz w:val="24"/>
          <w:szCs w:val="24"/>
        </w:rPr>
        <w:t xml:space="preserve"> </w:t>
      </w:r>
      <w:r w:rsidR="007305ED" w:rsidRPr="00302CAE">
        <w:rPr>
          <w:rFonts w:ascii="Times New Roman" w:hAnsi="Times New Roman" w:cs="Times New Roman"/>
          <w:spacing w:val="-1"/>
          <w:sz w:val="24"/>
          <w:szCs w:val="24"/>
        </w:rPr>
        <w:t>Visām</w:t>
      </w:r>
      <w:r w:rsidR="007305ED" w:rsidRPr="00302CAE">
        <w:rPr>
          <w:rFonts w:ascii="Times New Roman" w:hAnsi="Times New Roman" w:cs="Times New Roman"/>
          <w:spacing w:val="-4"/>
          <w:sz w:val="24"/>
          <w:szCs w:val="24"/>
        </w:rPr>
        <w:t xml:space="preserve"> </w:t>
      </w:r>
      <w:r w:rsidR="007305ED" w:rsidRPr="00302CAE">
        <w:rPr>
          <w:rFonts w:ascii="Times New Roman" w:hAnsi="Times New Roman" w:cs="Times New Roman"/>
          <w:spacing w:val="-1"/>
          <w:sz w:val="24"/>
          <w:szCs w:val="24"/>
        </w:rPr>
        <w:t>piedāvāto</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2"/>
          <w:sz w:val="24"/>
          <w:szCs w:val="24"/>
        </w:rPr>
        <w:t>IP</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telefon</w:t>
      </w:r>
      <w:r w:rsidR="00CA313F">
        <w:rPr>
          <w:rFonts w:ascii="Times New Roman" w:hAnsi="Times New Roman" w:cs="Times New Roman"/>
          <w:spacing w:val="-1"/>
          <w:sz w:val="24"/>
          <w:szCs w:val="24"/>
        </w:rPr>
        <w:t>u</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aparātu</w:t>
      </w:r>
      <w:r w:rsidR="007305ED" w:rsidRPr="00302CAE">
        <w:rPr>
          <w:rFonts w:ascii="Times New Roman" w:hAnsi="Times New Roman" w:cs="Times New Roman"/>
          <w:spacing w:val="-3"/>
          <w:sz w:val="24"/>
          <w:szCs w:val="24"/>
        </w:rPr>
        <w:t xml:space="preserve"> </w:t>
      </w:r>
      <w:r w:rsidR="007305ED" w:rsidRPr="00302CAE">
        <w:rPr>
          <w:rFonts w:ascii="Times New Roman" w:hAnsi="Times New Roman" w:cs="Times New Roman"/>
          <w:spacing w:val="-1"/>
          <w:sz w:val="24"/>
          <w:szCs w:val="24"/>
        </w:rPr>
        <w:t>saskarnēm</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z w:val="24"/>
          <w:szCs w:val="24"/>
        </w:rPr>
        <w:t>ir</w:t>
      </w:r>
      <w:r w:rsidR="007305ED" w:rsidRPr="00302CAE">
        <w:rPr>
          <w:rFonts w:ascii="Times New Roman" w:hAnsi="Times New Roman" w:cs="Times New Roman"/>
          <w:spacing w:val="-4"/>
          <w:sz w:val="24"/>
          <w:szCs w:val="24"/>
        </w:rPr>
        <w:t xml:space="preserve"> </w:t>
      </w:r>
      <w:r w:rsidR="007305ED" w:rsidRPr="00302CAE">
        <w:rPr>
          <w:rFonts w:ascii="Times New Roman" w:hAnsi="Times New Roman" w:cs="Times New Roman"/>
          <w:sz w:val="24"/>
          <w:szCs w:val="24"/>
        </w:rPr>
        <w:t>jābūt</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angļu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un/vai</w:t>
      </w:r>
      <w:r w:rsidR="007305ED" w:rsidRPr="00302CAE">
        <w:rPr>
          <w:rFonts w:ascii="Times New Roman" w:hAnsi="Times New Roman" w:cs="Times New Roman"/>
          <w:spacing w:val="1"/>
          <w:sz w:val="24"/>
          <w:szCs w:val="24"/>
        </w:rPr>
        <w:t xml:space="preserve"> </w:t>
      </w:r>
      <w:r w:rsidR="007305ED" w:rsidRPr="00302CAE">
        <w:rPr>
          <w:rFonts w:ascii="Times New Roman" w:hAnsi="Times New Roman" w:cs="Times New Roman"/>
          <w:spacing w:val="-1"/>
          <w:sz w:val="24"/>
          <w:szCs w:val="24"/>
        </w:rPr>
        <w:t>latviešu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 xml:space="preserve">valodā. </w:t>
      </w:r>
    </w:p>
    <w:p w14:paraId="32620CB3" w14:textId="04626F9F" w:rsidR="006B6185" w:rsidRPr="00302CAE" w:rsidRDefault="00CA313F" w:rsidP="0036475F">
      <w:pPr>
        <w:pStyle w:val="Sarakstarindkopa"/>
        <w:numPr>
          <w:ilvl w:val="0"/>
          <w:numId w:val="16"/>
        </w:numPr>
        <w:spacing w:line="240" w:lineRule="auto"/>
        <w:ind w:left="709" w:hanging="709"/>
        <w:rPr>
          <w:rFonts w:ascii="Times New Roman" w:hAnsi="Times New Roman" w:cs="Times New Roman"/>
          <w:sz w:val="24"/>
          <w:szCs w:val="24"/>
        </w:rPr>
      </w:pPr>
      <w:r>
        <w:rPr>
          <w:rFonts w:ascii="Times New Roman" w:hAnsi="Times New Roman" w:cs="Times New Roman"/>
          <w:spacing w:val="-1"/>
          <w:sz w:val="24"/>
          <w:szCs w:val="24"/>
          <w:u w:val="single"/>
        </w:rPr>
        <w:t>IP t</w:t>
      </w:r>
      <w:r w:rsidR="006B6185" w:rsidRPr="00302CAE">
        <w:rPr>
          <w:rFonts w:ascii="Times New Roman" w:hAnsi="Times New Roman" w:cs="Times New Roman"/>
          <w:spacing w:val="-1"/>
          <w:sz w:val="24"/>
          <w:szCs w:val="24"/>
          <w:u w:val="single"/>
        </w:rPr>
        <w:t>elefon</w:t>
      </w:r>
      <w:r>
        <w:rPr>
          <w:rFonts w:ascii="Times New Roman" w:hAnsi="Times New Roman" w:cs="Times New Roman"/>
          <w:spacing w:val="-1"/>
          <w:sz w:val="24"/>
          <w:szCs w:val="24"/>
          <w:u w:val="single"/>
        </w:rPr>
        <w:t>u</w:t>
      </w:r>
      <w:r w:rsidR="006B6185" w:rsidRPr="00302CAE">
        <w:rPr>
          <w:rFonts w:ascii="Times New Roman" w:hAnsi="Times New Roman" w:cs="Times New Roman"/>
          <w:spacing w:val="-1"/>
          <w:sz w:val="24"/>
          <w:szCs w:val="24"/>
          <w:u w:val="single"/>
        </w:rPr>
        <w:t xml:space="preserve"> aparātu tehniskās prasības</w:t>
      </w:r>
      <w:r w:rsidR="006B6185" w:rsidRPr="00302CAE">
        <w:rPr>
          <w:rFonts w:ascii="Times New Roman" w:hAnsi="Times New Roman" w:cs="Times New Roman"/>
          <w:spacing w:val="-1"/>
          <w:sz w:val="24"/>
          <w:szCs w:val="24"/>
        </w:rPr>
        <w:t>:</w:t>
      </w:r>
    </w:p>
    <w:p w14:paraId="768E0F15" w14:textId="77777777" w:rsidR="007305ED" w:rsidRPr="00302CAE" w:rsidRDefault="006B6185" w:rsidP="0036475F">
      <w:pPr>
        <w:pStyle w:val="Sarakstarindkopa"/>
        <w:numPr>
          <w:ilvl w:val="1"/>
          <w:numId w:val="16"/>
        </w:numPr>
        <w:spacing w:after="0" w:line="240" w:lineRule="auto"/>
        <w:ind w:left="0" w:firstLine="0"/>
        <w:rPr>
          <w:rFonts w:ascii="Times New Roman" w:hAnsi="Times New Roman" w:cs="Times New Roman"/>
          <w:sz w:val="24"/>
          <w:szCs w:val="24"/>
        </w:rPr>
      </w:pPr>
      <w:r w:rsidRPr="00302CAE">
        <w:rPr>
          <w:rFonts w:ascii="Times New Roman" w:hAnsi="Times New Roman" w:cs="Times New Roman"/>
          <w:spacing w:val="-1"/>
          <w:sz w:val="24"/>
          <w:szCs w:val="24"/>
        </w:rPr>
        <w:t>s</w:t>
      </w:r>
      <w:r w:rsidR="007305ED" w:rsidRPr="00302CAE">
        <w:rPr>
          <w:rFonts w:ascii="Times New Roman" w:hAnsi="Times New Roman" w:cs="Times New Roman"/>
          <w:spacing w:val="-1"/>
          <w:sz w:val="24"/>
          <w:szCs w:val="24"/>
        </w:rPr>
        <w:t>tandarta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2"/>
          <w:sz w:val="24"/>
          <w:szCs w:val="24"/>
        </w:rPr>
        <w:t>IP</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telefona</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aparāts</w:t>
      </w:r>
      <w:r w:rsidR="007305ED" w:rsidRPr="00302CAE">
        <w:rPr>
          <w:rFonts w:ascii="Times New Roman" w:hAnsi="Times New Roman" w:cs="Times New Roman"/>
          <w:sz w:val="24"/>
          <w:szCs w:val="24"/>
        </w:rPr>
        <w:t xml:space="preserve"> ar </w:t>
      </w:r>
      <w:r w:rsidR="007305ED" w:rsidRPr="00302CAE">
        <w:rPr>
          <w:rFonts w:ascii="Times New Roman" w:hAnsi="Times New Roman" w:cs="Times New Roman"/>
          <w:spacing w:val="-1"/>
          <w:sz w:val="24"/>
          <w:szCs w:val="24"/>
        </w:rPr>
        <w:t>displeju</w:t>
      </w:r>
      <w:r w:rsidR="007305ED" w:rsidRPr="00302CAE">
        <w:rPr>
          <w:rFonts w:ascii="Times New Roman" w:hAnsi="Times New Roman" w:cs="Times New Roman"/>
          <w:sz w:val="24"/>
          <w:szCs w:val="24"/>
        </w:rPr>
        <w:t xml:space="preserve"> un </w:t>
      </w:r>
      <w:r w:rsidR="007305ED" w:rsidRPr="00302CAE">
        <w:rPr>
          <w:rFonts w:ascii="Times New Roman" w:hAnsi="Times New Roman" w:cs="Times New Roman"/>
          <w:spacing w:val="-1"/>
          <w:sz w:val="24"/>
          <w:szCs w:val="24"/>
        </w:rPr>
        <w:t>klausuli</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z w:val="24"/>
          <w:szCs w:val="24"/>
        </w:rPr>
        <w:t>ar</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vadu:</w:t>
      </w:r>
    </w:p>
    <w:tbl>
      <w:tblPr>
        <w:tblW w:w="9214" w:type="dxa"/>
        <w:tblInd w:w="-5" w:type="dxa"/>
        <w:tblLayout w:type="fixed"/>
        <w:tblCellMar>
          <w:left w:w="0" w:type="dxa"/>
          <w:right w:w="0" w:type="dxa"/>
        </w:tblCellMar>
        <w:tblLook w:val="0000" w:firstRow="0" w:lastRow="0" w:firstColumn="0" w:lastColumn="0" w:noHBand="0" w:noVBand="0"/>
      </w:tblPr>
      <w:tblGrid>
        <w:gridCol w:w="1585"/>
        <w:gridCol w:w="7629"/>
      </w:tblGrid>
      <w:tr w:rsidR="007305ED" w:rsidRPr="00302CAE" w14:paraId="7C5BBE2D" w14:textId="77777777" w:rsidTr="006B6185">
        <w:trPr>
          <w:trHeight w:hRule="exact" w:val="264"/>
        </w:trPr>
        <w:tc>
          <w:tcPr>
            <w:tcW w:w="9214" w:type="dxa"/>
            <w:gridSpan w:val="2"/>
            <w:tcBorders>
              <w:top w:val="single" w:sz="4" w:space="0" w:color="000000"/>
              <w:left w:val="single" w:sz="4" w:space="0" w:color="000000"/>
              <w:right w:val="single" w:sz="4" w:space="0" w:color="000000"/>
            </w:tcBorders>
          </w:tcPr>
          <w:p w14:paraId="42E59396" w14:textId="77777777" w:rsidR="007305ED" w:rsidRPr="00302CAE" w:rsidRDefault="007305ED" w:rsidP="0036475F">
            <w:pPr>
              <w:pStyle w:val="TableParagraph"/>
              <w:kinsoku w:val="0"/>
              <w:overflowPunct w:val="0"/>
              <w:ind w:left="19" w:hanging="19"/>
              <w:rPr>
                <w:b/>
                <w:spacing w:val="-1"/>
                <w:lang w:val="lv-LV"/>
              </w:rPr>
            </w:pPr>
            <w:r w:rsidRPr="00302CAE">
              <w:rPr>
                <w:b/>
                <w:spacing w:val="-1"/>
                <w:lang w:val="lv-LV"/>
              </w:rPr>
              <w:t>Jāatbilst</w:t>
            </w:r>
            <w:r w:rsidRPr="00302CAE">
              <w:rPr>
                <w:b/>
                <w:spacing w:val="1"/>
                <w:lang w:val="lv-LV"/>
              </w:rPr>
              <w:t xml:space="preserve"> </w:t>
            </w:r>
            <w:r w:rsidRPr="00302CAE">
              <w:rPr>
                <w:b/>
                <w:spacing w:val="-2"/>
                <w:lang w:val="lv-LV"/>
              </w:rPr>
              <w:t>SIP</w:t>
            </w:r>
            <w:r w:rsidRPr="00302CAE">
              <w:rPr>
                <w:b/>
                <w:lang w:val="lv-LV"/>
              </w:rPr>
              <w:t xml:space="preserve"> </w:t>
            </w:r>
            <w:r w:rsidRPr="00302CAE">
              <w:rPr>
                <w:b/>
                <w:spacing w:val="-1"/>
                <w:lang w:val="lv-LV"/>
              </w:rPr>
              <w:t>RFC3261</w:t>
            </w:r>
            <w:r w:rsidRPr="00302CAE">
              <w:rPr>
                <w:b/>
                <w:lang w:val="lv-LV"/>
              </w:rPr>
              <w:t xml:space="preserve"> </w:t>
            </w:r>
            <w:r w:rsidRPr="00302CAE">
              <w:rPr>
                <w:b/>
                <w:spacing w:val="-1"/>
                <w:lang w:val="lv-LV"/>
              </w:rPr>
              <w:t>prasībām,</w:t>
            </w:r>
            <w:r w:rsidRPr="00302CAE">
              <w:rPr>
                <w:b/>
                <w:lang w:val="lv-LV"/>
              </w:rPr>
              <w:t xml:space="preserve"> </w:t>
            </w:r>
            <w:r w:rsidRPr="00302CAE">
              <w:rPr>
                <w:b/>
                <w:spacing w:val="-2"/>
                <w:lang w:val="lv-LV"/>
              </w:rPr>
              <w:t>kā</w:t>
            </w:r>
            <w:r w:rsidRPr="00302CAE">
              <w:rPr>
                <w:b/>
                <w:lang w:val="lv-LV"/>
              </w:rPr>
              <w:t xml:space="preserve"> arī</w:t>
            </w:r>
            <w:r w:rsidRPr="00302CAE">
              <w:rPr>
                <w:b/>
                <w:spacing w:val="-2"/>
                <w:lang w:val="lv-LV"/>
              </w:rPr>
              <w:t xml:space="preserve"> </w:t>
            </w:r>
            <w:r w:rsidRPr="00302CAE">
              <w:rPr>
                <w:b/>
                <w:spacing w:val="-1"/>
                <w:lang w:val="lv-LV"/>
              </w:rPr>
              <w:t>jānodrošina</w:t>
            </w:r>
            <w:r w:rsidRPr="00302CAE">
              <w:rPr>
                <w:b/>
                <w:spacing w:val="-2"/>
                <w:lang w:val="lv-LV"/>
              </w:rPr>
              <w:t xml:space="preserve"> </w:t>
            </w:r>
            <w:r w:rsidRPr="00302CAE">
              <w:rPr>
                <w:b/>
                <w:spacing w:val="-1"/>
                <w:lang w:val="lv-LV"/>
              </w:rPr>
              <w:t>sekojošu funkciju/protokolu</w:t>
            </w:r>
            <w:r w:rsidRPr="00302CAE">
              <w:rPr>
                <w:b/>
                <w:lang w:val="lv-LV"/>
              </w:rPr>
              <w:t xml:space="preserve"> </w:t>
            </w:r>
            <w:r w:rsidRPr="00302CAE">
              <w:rPr>
                <w:b/>
                <w:spacing w:val="-1"/>
                <w:lang w:val="lv-LV"/>
              </w:rPr>
              <w:t>atbalsts:</w:t>
            </w:r>
          </w:p>
        </w:tc>
      </w:tr>
      <w:tr w:rsidR="007305ED" w:rsidRPr="00302CAE" w14:paraId="4EB533F7" w14:textId="77777777" w:rsidTr="006B6185">
        <w:trPr>
          <w:trHeight w:hRule="exact" w:val="262"/>
        </w:trPr>
        <w:tc>
          <w:tcPr>
            <w:tcW w:w="1585" w:type="dxa"/>
            <w:vMerge w:val="restart"/>
            <w:tcBorders>
              <w:top w:val="single" w:sz="4" w:space="0" w:color="auto"/>
              <w:left w:val="single" w:sz="4" w:space="0" w:color="000000"/>
              <w:bottom w:val="single" w:sz="4" w:space="0" w:color="000000"/>
              <w:right w:val="single" w:sz="4" w:space="0" w:color="000000"/>
            </w:tcBorders>
          </w:tcPr>
          <w:p w14:paraId="669BB8A2" w14:textId="77777777" w:rsidR="007305ED" w:rsidRPr="00302CAE" w:rsidRDefault="0060715B" w:rsidP="0036475F">
            <w:pPr>
              <w:spacing w:line="240" w:lineRule="auto"/>
              <w:ind w:left="19" w:hanging="19"/>
              <w:rPr>
                <w:rFonts w:ascii="Times New Roman" w:hAnsi="Times New Roman" w:cs="Times New Roman"/>
                <w:sz w:val="24"/>
                <w:szCs w:val="24"/>
              </w:rPr>
            </w:pPr>
            <w:r w:rsidRPr="00302CAE">
              <w:rPr>
                <w:rFonts w:ascii="Times New Roman" w:hAnsi="Times New Roman" w:cs="Times New Roman"/>
                <w:sz w:val="24"/>
                <w:szCs w:val="24"/>
              </w:rPr>
              <w:t xml:space="preserve">Tehniskie </w:t>
            </w:r>
            <w:r w:rsidR="007305ED" w:rsidRPr="00302CAE">
              <w:rPr>
                <w:rFonts w:ascii="Times New Roman" w:hAnsi="Times New Roman" w:cs="Times New Roman"/>
                <w:sz w:val="24"/>
                <w:szCs w:val="24"/>
              </w:rPr>
              <w:lastRenderedPageBreak/>
              <w:t>parametri</w:t>
            </w:r>
          </w:p>
        </w:tc>
        <w:tc>
          <w:tcPr>
            <w:tcW w:w="7629" w:type="dxa"/>
            <w:tcBorders>
              <w:top w:val="single" w:sz="4" w:space="0" w:color="000000"/>
              <w:left w:val="single" w:sz="4" w:space="0" w:color="000000"/>
              <w:bottom w:val="single" w:sz="4" w:space="0" w:color="000000"/>
              <w:right w:val="single" w:sz="4" w:space="0" w:color="000000"/>
            </w:tcBorders>
          </w:tcPr>
          <w:p w14:paraId="7F071B74" w14:textId="77777777" w:rsidR="007305ED" w:rsidRPr="00302CAE" w:rsidRDefault="007305ED" w:rsidP="0036475F">
            <w:pPr>
              <w:pStyle w:val="TableParagraph"/>
              <w:kinsoku w:val="0"/>
              <w:overflowPunct w:val="0"/>
              <w:ind w:left="19" w:hanging="19"/>
              <w:rPr>
                <w:lang w:val="lv-LV"/>
              </w:rPr>
            </w:pPr>
            <w:r w:rsidRPr="00302CAE">
              <w:rPr>
                <w:spacing w:val="-1"/>
                <w:lang w:val="lv-LV"/>
              </w:rPr>
              <w:lastRenderedPageBreak/>
              <w:t>UDP,</w:t>
            </w:r>
            <w:r w:rsidRPr="00302CAE">
              <w:rPr>
                <w:lang w:val="lv-LV"/>
              </w:rPr>
              <w:t xml:space="preserve"> TCP un</w:t>
            </w:r>
            <w:r w:rsidRPr="00302CAE">
              <w:rPr>
                <w:spacing w:val="-3"/>
                <w:lang w:val="lv-LV"/>
              </w:rPr>
              <w:t xml:space="preserve"> </w:t>
            </w:r>
            <w:r w:rsidRPr="00302CAE">
              <w:rPr>
                <w:lang w:val="lv-LV"/>
              </w:rPr>
              <w:t>TLS</w:t>
            </w:r>
          </w:p>
        </w:tc>
      </w:tr>
      <w:tr w:rsidR="007305ED" w:rsidRPr="00302CAE" w14:paraId="09C7BD33" w14:textId="77777777" w:rsidTr="006B6185">
        <w:trPr>
          <w:trHeight w:hRule="exact" w:val="264"/>
        </w:trPr>
        <w:tc>
          <w:tcPr>
            <w:tcW w:w="1585" w:type="dxa"/>
            <w:vMerge/>
            <w:tcBorders>
              <w:left w:val="single" w:sz="4" w:space="0" w:color="000000"/>
              <w:bottom w:val="single" w:sz="4" w:space="0" w:color="000000"/>
              <w:right w:val="single" w:sz="4" w:space="0" w:color="000000"/>
            </w:tcBorders>
          </w:tcPr>
          <w:p w14:paraId="18976A44"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3D47CE3" w14:textId="77777777" w:rsidR="007305ED" w:rsidRPr="00302CAE" w:rsidRDefault="007305ED" w:rsidP="0036475F">
            <w:pPr>
              <w:pStyle w:val="TableParagraph"/>
              <w:kinsoku w:val="0"/>
              <w:overflowPunct w:val="0"/>
              <w:ind w:left="19" w:hanging="19"/>
              <w:rPr>
                <w:lang w:val="lv-LV"/>
              </w:rPr>
            </w:pPr>
            <w:r w:rsidRPr="00302CAE">
              <w:rPr>
                <w:spacing w:val="-2"/>
                <w:lang w:val="lv-LV"/>
              </w:rPr>
              <w:t>DNS</w:t>
            </w:r>
            <w:r w:rsidRPr="00302CAE">
              <w:rPr>
                <w:lang w:val="lv-LV"/>
              </w:rPr>
              <w:t xml:space="preserve"> </w:t>
            </w:r>
            <w:r w:rsidRPr="00302CAE">
              <w:rPr>
                <w:spacing w:val="-1"/>
                <w:lang w:val="lv-LV"/>
              </w:rPr>
              <w:t>SRV</w:t>
            </w:r>
          </w:p>
        </w:tc>
      </w:tr>
      <w:tr w:rsidR="007305ED" w:rsidRPr="00302CAE" w14:paraId="3AF7250F" w14:textId="77777777" w:rsidTr="006B6185">
        <w:trPr>
          <w:trHeight w:hRule="exact" w:val="264"/>
        </w:trPr>
        <w:tc>
          <w:tcPr>
            <w:tcW w:w="1585" w:type="dxa"/>
            <w:vMerge/>
            <w:tcBorders>
              <w:left w:val="single" w:sz="4" w:space="0" w:color="000000"/>
              <w:bottom w:val="single" w:sz="4" w:space="0" w:color="000000"/>
              <w:right w:val="single" w:sz="4" w:space="0" w:color="000000"/>
            </w:tcBorders>
          </w:tcPr>
          <w:p w14:paraId="4EB211DD"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206417F0" w14:textId="77777777" w:rsidR="007305ED" w:rsidRPr="00302CAE" w:rsidRDefault="007305ED" w:rsidP="0036475F">
            <w:pPr>
              <w:pStyle w:val="TableParagraph"/>
              <w:kinsoku w:val="0"/>
              <w:overflowPunct w:val="0"/>
              <w:ind w:left="19" w:hanging="19"/>
              <w:rPr>
                <w:lang w:val="lv-LV"/>
              </w:rPr>
            </w:pPr>
            <w:r w:rsidRPr="00302CAE">
              <w:rPr>
                <w:spacing w:val="-1"/>
                <w:lang w:val="lv-LV"/>
              </w:rPr>
              <w:t>Message</w:t>
            </w:r>
            <w:r w:rsidRPr="00302CAE">
              <w:rPr>
                <w:lang w:val="lv-LV"/>
              </w:rPr>
              <w:t xml:space="preserve"> </w:t>
            </w:r>
            <w:r w:rsidRPr="00302CAE">
              <w:rPr>
                <w:spacing w:val="-1"/>
                <w:lang w:val="lv-LV"/>
              </w:rPr>
              <w:t>Waiting</w:t>
            </w:r>
            <w:r w:rsidRPr="00302CAE">
              <w:rPr>
                <w:spacing w:val="-3"/>
                <w:lang w:val="lv-LV"/>
              </w:rPr>
              <w:t xml:space="preserve"> </w:t>
            </w:r>
            <w:r w:rsidRPr="00302CAE">
              <w:rPr>
                <w:spacing w:val="-1"/>
                <w:lang w:val="lv-LV"/>
              </w:rPr>
              <w:t>Indication</w:t>
            </w:r>
          </w:p>
        </w:tc>
      </w:tr>
      <w:tr w:rsidR="007305ED" w:rsidRPr="00302CAE" w14:paraId="02726CE2" w14:textId="77777777" w:rsidTr="006B6185">
        <w:trPr>
          <w:trHeight w:hRule="exact" w:val="262"/>
        </w:trPr>
        <w:tc>
          <w:tcPr>
            <w:tcW w:w="1585" w:type="dxa"/>
            <w:vMerge/>
            <w:tcBorders>
              <w:left w:val="single" w:sz="4" w:space="0" w:color="000000"/>
              <w:bottom w:val="single" w:sz="4" w:space="0" w:color="000000"/>
              <w:right w:val="single" w:sz="4" w:space="0" w:color="000000"/>
            </w:tcBorders>
          </w:tcPr>
          <w:p w14:paraId="3655863E"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A0BD18B" w14:textId="77777777" w:rsidR="007305ED" w:rsidRPr="00302CAE" w:rsidRDefault="007305ED" w:rsidP="0036475F">
            <w:pPr>
              <w:pStyle w:val="TableParagraph"/>
              <w:kinsoku w:val="0"/>
              <w:overflowPunct w:val="0"/>
              <w:ind w:left="19" w:hanging="19"/>
              <w:rPr>
                <w:lang w:val="lv-LV"/>
              </w:rPr>
            </w:pPr>
            <w:r w:rsidRPr="00302CAE">
              <w:rPr>
                <w:spacing w:val="-2"/>
                <w:lang w:val="lv-LV"/>
              </w:rPr>
              <w:t>NAT</w:t>
            </w:r>
            <w:r w:rsidRPr="00302CAE">
              <w:rPr>
                <w:spacing w:val="1"/>
                <w:lang w:val="lv-LV"/>
              </w:rPr>
              <w:t xml:space="preserve"> </w:t>
            </w:r>
            <w:r w:rsidRPr="00302CAE">
              <w:rPr>
                <w:spacing w:val="-1"/>
                <w:lang w:val="lv-LV"/>
              </w:rPr>
              <w:t>traversal</w:t>
            </w:r>
          </w:p>
        </w:tc>
      </w:tr>
      <w:tr w:rsidR="007305ED" w:rsidRPr="00302CAE" w14:paraId="7ED54D90" w14:textId="77777777" w:rsidTr="006B6185">
        <w:trPr>
          <w:trHeight w:hRule="exact" w:val="264"/>
        </w:trPr>
        <w:tc>
          <w:tcPr>
            <w:tcW w:w="1585" w:type="dxa"/>
            <w:vMerge/>
            <w:tcBorders>
              <w:left w:val="single" w:sz="4" w:space="0" w:color="000000"/>
              <w:bottom w:val="single" w:sz="4" w:space="0" w:color="000000"/>
              <w:right w:val="single" w:sz="4" w:space="0" w:color="000000"/>
            </w:tcBorders>
          </w:tcPr>
          <w:p w14:paraId="7AC7D418"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F208D30" w14:textId="77777777" w:rsidR="007305ED" w:rsidRPr="00302CAE" w:rsidRDefault="006B6185" w:rsidP="0036475F">
            <w:pPr>
              <w:pStyle w:val="TableParagraph"/>
              <w:kinsoku w:val="0"/>
              <w:overflowPunct w:val="0"/>
              <w:ind w:left="19" w:hanging="19"/>
              <w:rPr>
                <w:lang w:val="lv-LV"/>
              </w:rPr>
            </w:pPr>
            <w:r w:rsidRPr="00302CAE">
              <w:rPr>
                <w:spacing w:val="-1"/>
                <w:lang w:val="lv-LV"/>
              </w:rPr>
              <w:t>Automātiskā</w:t>
            </w:r>
            <w:r w:rsidR="007305ED" w:rsidRPr="00302CAE">
              <w:rPr>
                <w:lang w:val="lv-LV"/>
              </w:rPr>
              <w:t xml:space="preserve"> </w:t>
            </w:r>
            <w:r w:rsidR="007305ED" w:rsidRPr="00302CAE">
              <w:rPr>
                <w:spacing w:val="-1"/>
                <w:lang w:val="lv-LV"/>
              </w:rPr>
              <w:t>aparāta</w:t>
            </w:r>
            <w:r w:rsidR="007305ED" w:rsidRPr="00302CAE">
              <w:rPr>
                <w:lang w:val="lv-LV"/>
              </w:rPr>
              <w:t xml:space="preserve"> </w:t>
            </w:r>
            <w:r w:rsidR="007305ED" w:rsidRPr="00302CAE">
              <w:rPr>
                <w:spacing w:val="-1"/>
                <w:lang w:val="lv-LV"/>
              </w:rPr>
              <w:t>konfigurēšana</w:t>
            </w:r>
          </w:p>
        </w:tc>
      </w:tr>
      <w:tr w:rsidR="007305ED" w:rsidRPr="00302CAE" w14:paraId="2130A1E0" w14:textId="77777777" w:rsidTr="006B6185">
        <w:trPr>
          <w:trHeight w:hRule="exact" w:val="262"/>
        </w:trPr>
        <w:tc>
          <w:tcPr>
            <w:tcW w:w="1585" w:type="dxa"/>
            <w:vMerge/>
            <w:tcBorders>
              <w:left w:val="single" w:sz="4" w:space="0" w:color="000000"/>
              <w:bottom w:val="single" w:sz="4" w:space="0" w:color="000000"/>
              <w:right w:val="single" w:sz="4" w:space="0" w:color="000000"/>
            </w:tcBorders>
          </w:tcPr>
          <w:p w14:paraId="580D996D"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1CC3DE37" w14:textId="77777777" w:rsidR="007305ED" w:rsidRPr="00302CAE" w:rsidRDefault="007305ED" w:rsidP="0036475F">
            <w:pPr>
              <w:pStyle w:val="TableParagraph"/>
              <w:kinsoku w:val="0"/>
              <w:overflowPunct w:val="0"/>
              <w:ind w:left="19" w:hanging="19"/>
              <w:rPr>
                <w:lang w:val="lv-LV"/>
              </w:rPr>
            </w:pPr>
            <w:r w:rsidRPr="00302CAE">
              <w:rPr>
                <w:spacing w:val="-1"/>
                <w:lang w:val="lv-LV"/>
              </w:rPr>
              <w:t>Digest</w:t>
            </w:r>
            <w:r w:rsidRPr="00302CAE">
              <w:rPr>
                <w:spacing w:val="1"/>
                <w:lang w:val="lv-LV"/>
              </w:rPr>
              <w:t xml:space="preserve"> </w:t>
            </w:r>
            <w:r w:rsidRPr="00302CAE">
              <w:rPr>
                <w:spacing w:val="-1"/>
                <w:lang w:val="lv-LV"/>
              </w:rPr>
              <w:t>autentifikācija</w:t>
            </w:r>
          </w:p>
        </w:tc>
      </w:tr>
      <w:tr w:rsidR="007305ED" w:rsidRPr="00302CAE" w14:paraId="0E522513" w14:textId="77777777" w:rsidTr="006B6185">
        <w:trPr>
          <w:trHeight w:hRule="exact" w:val="264"/>
        </w:trPr>
        <w:tc>
          <w:tcPr>
            <w:tcW w:w="1585" w:type="dxa"/>
            <w:vMerge/>
            <w:tcBorders>
              <w:left w:val="single" w:sz="4" w:space="0" w:color="000000"/>
              <w:bottom w:val="single" w:sz="4" w:space="0" w:color="000000"/>
              <w:right w:val="single" w:sz="4" w:space="0" w:color="000000"/>
            </w:tcBorders>
          </w:tcPr>
          <w:p w14:paraId="61BEC333"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E535789" w14:textId="77777777" w:rsidR="007305ED" w:rsidRPr="00302CAE" w:rsidRDefault="007305ED" w:rsidP="0036475F">
            <w:pPr>
              <w:pStyle w:val="TableParagraph"/>
              <w:kinsoku w:val="0"/>
              <w:overflowPunct w:val="0"/>
              <w:ind w:left="19" w:hanging="19"/>
              <w:rPr>
                <w:lang w:val="lv-LV"/>
              </w:rPr>
            </w:pPr>
            <w:r w:rsidRPr="00302CAE">
              <w:rPr>
                <w:spacing w:val="-1"/>
                <w:lang w:val="lv-LV"/>
              </w:rPr>
              <w:t>Iebūvēta</w:t>
            </w:r>
            <w:r w:rsidRPr="00302CAE">
              <w:rPr>
                <w:lang w:val="lv-LV"/>
              </w:rPr>
              <w:t xml:space="preserve"> </w:t>
            </w:r>
            <w:r w:rsidRPr="00302CAE">
              <w:rPr>
                <w:spacing w:val="-1"/>
                <w:lang w:val="lv-LV"/>
              </w:rPr>
              <w:t>kontaktu</w:t>
            </w:r>
            <w:r w:rsidRPr="00302CAE">
              <w:rPr>
                <w:lang w:val="lv-LV"/>
              </w:rPr>
              <w:t xml:space="preserve"> </w:t>
            </w:r>
            <w:r w:rsidRPr="00302CAE">
              <w:rPr>
                <w:spacing w:val="-1"/>
                <w:lang w:val="lv-LV"/>
              </w:rPr>
              <w:t>kataloga</w:t>
            </w:r>
            <w:r w:rsidRPr="00302CAE">
              <w:rPr>
                <w:lang w:val="lv-LV"/>
              </w:rPr>
              <w:t xml:space="preserve"> </w:t>
            </w:r>
            <w:r w:rsidRPr="00302CAE">
              <w:rPr>
                <w:spacing w:val="-1"/>
                <w:lang w:val="lv-LV"/>
              </w:rPr>
              <w:t>izveides</w:t>
            </w:r>
            <w:r w:rsidRPr="00302CAE">
              <w:rPr>
                <w:lang w:val="lv-LV"/>
              </w:rPr>
              <w:t xml:space="preserve"> </w:t>
            </w:r>
            <w:r w:rsidRPr="00302CAE">
              <w:rPr>
                <w:spacing w:val="-1"/>
                <w:lang w:val="lv-LV"/>
              </w:rPr>
              <w:t>iespēja</w:t>
            </w:r>
            <w:r w:rsidRPr="00302CAE">
              <w:rPr>
                <w:lang w:val="lv-LV"/>
              </w:rPr>
              <w:t xml:space="preserve"> </w:t>
            </w:r>
            <w:r w:rsidRPr="00302CAE">
              <w:rPr>
                <w:spacing w:val="-1"/>
                <w:lang w:val="lv-LV"/>
              </w:rPr>
              <w:t>kā</w:t>
            </w:r>
            <w:r w:rsidRPr="00302CAE">
              <w:rPr>
                <w:lang w:val="lv-LV"/>
              </w:rPr>
              <w:t xml:space="preserve"> </w:t>
            </w:r>
            <w:r w:rsidRPr="00302CAE">
              <w:rPr>
                <w:spacing w:val="-1"/>
                <w:lang w:val="lv-LV"/>
              </w:rPr>
              <w:t>arī</w:t>
            </w:r>
            <w:r w:rsidRPr="00302CAE">
              <w:rPr>
                <w:spacing w:val="1"/>
                <w:lang w:val="lv-LV"/>
              </w:rPr>
              <w:t xml:space="preserve"> </w:t>
            </w:r>
            <w:r w:rsidRPr="00302CAE">
              <w:rPr>
                <w:spacing w:val="-2"/>
                <w:lang w:val="lv-LV"/>
              </w:rPr>
              <w:t>LDAP</w:t>
            </w:r>
            <w:r w:rsidRPr="00302CAE">
              <w:rPr>
                <w:lang w:val="lv-LV"/>
              </w:rPr>
              <w:t xml:space="preserve"> </w:t>
            </w:r>
            <w:r w:rsidRPr="00302CAE">
              <w:rPr>
                <w:spacing w:val="-1"/>
                <w:lang w:val="lv-LV"/>
              </w:rPr>
              <w:t>direktorijas</w:t>
            </w:r>
            <w:r w:rsidRPr="00302CAE">
              <w:rPr>
                <w:lang w:val="lv-LV"/>
              </w:rPr>
              <w:t xml:space="preserve"> </w:t>
            </w:r>
            <w:r w:rsidRPr="00302CAE">
              <w:rPr>
                <w:spacing w:val="-1"/>
                <w:lang w:val="lv-LV"/>
              </w:rPr>
              <w:t>atbalsts.</w:t>
            </w:r>
          </w:p>
        </w:tc>
      </w:tr>
      <w:tr w:rsidR="007305ED" w:rsidRPr="00302CAE" w14:paraId="12F4A209" w14:textId="77777777" w:rsidTr="006B6185">
        <w:trPr>
          <w:trHeight w:hRule="exact" w:val="262"/>
        </w:trPr>
        <w:tc>
          <w:tcPr>
            <w:tcW w:w="1585" w:type="dxa"/>
            <w:vMerge/>
            <w:tcBorders>
              <w:left w:val="single" w:sz="4" w:space="0" w:color="000000"/>
              <w:bottom w:val="single" w:sz="4" w:space="0" w:color="000000"/>
              <w:right w:val="single" w:sz="4" w:space="0" w:color="000000"/>
            </w:tcBorders>
          </w:tcPr>
          <w:p w14:paraId="0064F896"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3CA14C30" w14:textId="77777777" w:rsidR="007305ED" w:rsidRPr="00302CAE" w:rsidRDefault="007305ED" w:rsidP="0036475F">
            <w:pPr>
              <w:pStyle w:val="TableParagraph"/>
              <w:kinsoku w:val="0"/>
              <w:overflowPunct w:val="0"/>
              <w:ind w:left="19" w:hanging="19"/>
              <w:rPr>
                <w:lang w:val="lv-LV"/>
              </w:rPr>
            </w:pPr>
            <w:r w:rsidRPr="00302CAE">
              <w:rPr>
                <w:spacing w:val="-1"/>
                <w:lang w:val="lv-LV"/>
              </w:rPr>
              <w:t>Trīspusēja</w:t>
            </w:r>
            <w:r w:rsidRPr="00302CAE">
              <w:rPr>
                <w:lang w:val="lv-LV"/>
              </w:rPr>
              <w:t xml:space="preserve"> </w:t>
            </w:r>
            <w:r w:rsidRPr="00302CAE">
              <w:rPr>
                <w:spacing w:val="-1"/>
                <w:lang w:val="lv-LV"/>
              </w:rPr>
              <w:t>konferences</w:t>
            </w:r>
            <w:r w:rsidRPr="00302CAE">
              <w:rPr>
                <w:spacing w:val="-2"/>
                <w:lang w:val="lv-LV"/>
              </w:rPr>
              <w:t xml:space="preserve"> </w:t>
            </w:r>
            <w:r w:rsidRPr="00302CAE">
              <w:rPr>
                <w:spacing w:val="-1"/>
                <w:lang w:val="lv-LV"/>
              </w:rPr>
              <w:t>iespēja</w:t>
            </w:r>
          </w:p>
        </w:tc>
      </w:tr>
      <w:tr w:rsidR="007305ED" w:rsidRPr="00302CAE" w14:paraId="66FFB3C3" w14:textId="77777777" w:rsidTr="006B6185">
        <w:trPr>
          <w:trHeight w:hRule="exact" w:val="264"/>
        </w:trPr>
        <w:tc>
          <w:tcPr>
            <w:tcW w:w="1585" w:type="dxa"/>
            <w:vMerge w:val="restart"/>
            <w:tcBorders>
              <w:top w:val="single" w:sz="4" w:space="0" w:color="000000"/>
              <w:left w:val="single" w:sz="4" w:space="0" w:color="000000"/>
              <w:bottom w:val="single" w:sz="4" w:space="0" w:color="000000"/>
              <w:right w:val="single" w:sz="4" w:space="0" w:color="000000"/>
            </w:tcBorders>
          </w:tcPr>
          <w:p w14:paraId="4DF8F7E7" w14:textId="77777777" w:rsidR="007305ED" w:rsidRPr="00302CAE" w:rsidRDefault="007305ED" w:rsidP="0036475F">
            <w:pPr>
              <w:pStyle w:val="TableParagraph"/>
              <w:kinsoku w:val="0"/>
              <w:overflowPunct w:val="0"/>
              <w:ind w:left="19" w:right="15" w:hanging="19"/>
              <w:rPr>
                <w:spacing w:val="23"/>
                <w:lang w:val="lv-LV"/>
              </w:rPr>
            </w:pPr>
            <w:r w:rsidRPr="00302CAE">
              <w:rPr>
                <w:spacing w:val="-1"/>
                <w:lang w:val="lv-LV"/>
              </w:rPr>
              <w:t>Audio</w:t>
            </w:r>
            <w:r w:rsidRPr="00302CAE">
              <w:rPr>
                <w:spacing w:val="23"/>
                <w:lang w:val="lv-LV"/>
              </w:rPr>
              <w:t xml:space="preserve"> </w:t>
            </w:r>
          </w:p>
          <w:p w14:paraId="634B4171" w14:textId="77777777" w:rsidR="007305ED" w:rsidRPr="00302CAE" w:rsidRDefault="007305ED" w:rsidP="0036475F">
            <w:pPr>
              <w:pStyle w:val="TableParagraph"/>
              <w:kinsoku w:val="0"/>
              <w:overflowPunct w:val="0"/>
              <w:ind w:left="19" w:right="15" w:hanging="19"/>
              <w:rPr>
                <w:lang w:val="lv-LV"/>
              </w:rPr>
            </w:pPr>
            <w:r w:rsidRPr="00302CAE">
              <w:rPr>
                <w:spacing w:val="-1"/>
                <w:lang w:val="lv-LV"/>
              </w:rPr>
              <w:t>kvalitāte</w:t>
            </w:r>
          </w:p>
        </w:tc>
        <w:tc>
          <w:tcPr>
            <w:tcW w:w="7629" w:type="dxa"/>
            <w:tcBorders>
              <w:top w:val="single" w:sz="4" w:space="0" w:color="000000"/>
              <w:left w:val="single" w:sz="4" w:space="0" w:color="000000"/>
              <w:bottom w:val="single" w:sz="4" w:space="0" w:color="000000"/>
              <w:right w:val="single" w:sz="4" w:space="0" w:color="000000"/>
            </w:tcBorders>
          </w:tcPr>
          <w:p w14:paraId="591A74CD" w14:textId="77777777" w:rsidR="007305ED" w:rsidRPr="00302CAE" w:rsidRDefault="007305ED" w:rsidP="0036475F">
            <w:pPr>
              <w:pStyle w:val="TableParagraph"/>
              <w:kinsoku w:val="0"/>
              <w:overflowPunct w:val="0"/>
              <w:ind w:left="19" w:hanging="19"/>
              <w:rPr>
                <w:lang w:val="lv-LV"/>
              </w:rPr>
            </w:pPr>
            <w:r w:rsidRPr="00302CAE">
              <w:rPr>
                <w:spacing w:val="-1"/>
                <w:lang w:val="lv-LV"/>
              </w:rPr>
              <w:t>Platjoslas</w:t>
            </w:r>
            <w:r w:rsidRPr="00302CAE">
              <w:rPr>
                <w:lang w:val="lv-LV"/>
              </w:rPr>
              <w:t xml:space="preserve"> </w:t>
            </w:r>
            <w:r w:rsidRPr="00302CAE">
              <w:rPr>
                <w:spacing w:val="-1"/>
                <w:lang w:val="lv-LV"/>
              </w:rPr>
              <w:t>frekvences</w:t>
            </w:r>
            <w:r w:rsidRPr="00302CAE">
              <w:rPr>
                <w:lang w:val="lv-LV"/>
              </w:rPr>
              <w:t xml:space="preserve"> </w:t>
            </w:r>
            <w:r w:rsidRPr="00302CAE">
              <w:rPr>
                <w:spacing w:val="-1"/>
                <w:lang w:val="lv-LV"/>
              </w:rPr>
              <w:t>audio.</w:t>
            </w:r>
            <w:r w:rsidRPr="00302CAE">
              <w:rPr>
                <w:spacing w:val="-3"/>
                <w:lang w:val="lv-LV"/>
              </w:rPr>
              <w:t xml:space="preserve"> </w:t>
            </w:r>
            <w:r w:rsidRPr="00302CAE">
              <w:rPr>
                <w:spacing w:val="-1"/>
                <w:lang w:val="lv-LV"/>
              </w:rPr>
              <w:t>G.722</w:t>
            </w:r>
            <w:r w:rsidRPr="00302CAE">
              <w:rPr>
                <w:lang w:val="lv-LV"/>
              </w:rPr>
              <w:t xml:space="preserve"> </w:t>
            </w:r>
            <w:r w:rsidRPr="00302CAE">
              <w:rPr>
                <w:spacing w:val="-1"/>
                <w:lang w:val="lv-LV"/>
              </w:rPr>
              <w:t>(platjoslas)</w:t>
            </w:r>
          </w:p>
        </w:tc>
      </w:tr>
      <w:tr w:rsidR="007305ED" w:rsidRPr="00302CAE" w14:paraId="3367A458"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7AA03121"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E89B167" w14:textId="77777777" w:rsidR="007305ED" w:rsidRPr="00302CAE" w:rsidRDefault="007305ED" w:rsidP="0036475F">
            <w:pPr>
              <w:pStyle w:val="TableParagraph"/>
              <w:kinsoku w:val="0"/>
              <w:overflowPunct w:val="0"/>
              <w:ind w:left="19" w:hanging="19"/>
              <w:rPr>
                <w:lang w:val="lv-LV"/>
              </w:rPr>
            </w:pPr>
            <w:r w:rsidRPr="00302CAE">
              <w:rPr>
                <w:spacing w:val="-1"/>
                <w:lang w:val="lv-LV"/>
              </w:rPr>
              <w:t>G.711</w:t>
            </w:r>
            <w:r w:rsidRPr="00302CAE">
              <w:rPr>
                <w:lang w:val="lv-LV"/>
              </w:rPr>
              <w:t xml:space="preserve"> </w:t>
            </w:r>
            <w:r w:rsidRPr="00302CAE">
              <w:rPr>
                <w:spacing w:val="-1"/>
                <w:lang w:val="lv-LV"/>
              </w:rPr>
              <w:t>A-law,</w:t>
            </w:r>
            <w:r w:rsidRPr="00302CAE">
              <w:rPr>
                <w:lang w:val="lv-LV"/>
              </w:rPr>
              <w:t xml:space="preserve"> </w:t>
            </w:r>
            <w:r w:rsidRPr="00302CAE">
              <w:rPr>
                <w:spacing w:val="-1"/>
                <w:lang w:val="lv-LV"/>
              </w:rPr>
              <w:t>μ-law;</w:t>
            </w:r>
            <w:r w:rsidRPr="00302CAE">
              <w:rPr>
                <w:lang w:val="lv-LV"/>
              </w:rPr>
              <w:t xml:space="preserve"> G.726, </w:t>
            </w:r>
            <w:r w:rsidRPr="00302CAE">
              <w:rPr>
                <w:spacing w:val="-1"/>
                <w:lang w:val="lv-LV"/>
              </w:rPr>
              <w:t>G.729AB,</w:t>
            </w:r>
            <w:r w:rsidRPr="00302CAE">
              <w:rPr>
                <w:lang w:val="lv-LV"/>
              </w:rPr>
              <w:t xml:space="preserve"> </w:t>
            </w:r>
            <w:r w:rsidRPr="00302CAE">
              <w:rPr>
                <w:spacing w:val="-1"/>
                <w:lang w:val="lv-LV"/>
              </w:rPr>
              <w:t>GSM</w:t>
            </w:r>
            <w:r w:rsidRPr="00302CAE">
              <w:rPr>
                <w:lang w:val="lv-LV"/>
              </w:rPr>
              <w:t xml:space="preserve"> 6.10</w:t>
            </w:r>
            <w:r w:rsidRPr="00302CAE">
              <w:rPr>
                <w:spacing w:val="-2"/>
                <w:lang w:val="lv-LV"/>
              </w:rPr>
              <w:t xml:space="preserve"> </w:t>
            </w:r>
            <w:r w:rsidRPr="00302CAE">
              <w:rPr>
                <w:spacing w:val="-1"/>
                <w:lang w:val="lv-LV"/>
              </w:rPr>
              <w:t>(FR)</w:t>
            </w:r>
          </w:p>
        </w:tc>
      </w:tr>
      <w:tr w:rsidR="007305ED" w:rsidRPr="00302CAE" w14:paraId="40050228" w14:textId="77777777" w:rsidTr="006B6185">
        <w:trPr>
          <w:trHeight w:hRule="exact" w:val="262"/>
        </w:trPr>
        <w:tc>
          <w:tcPr>
            <w:tcW w:w="1585" w:type="dxa"/>
            <w:vMerge w:val="restart"/>
            <w:tcBorders>
              <w:top w:val="single" w:sz="4" w:space="0" w:color="000000"/>
              <w:left w:val="single" w:sz="4" w:space="0" w:color="000000"/>
              <w:bottom w:val="single" w:sz="4" w:space="0" w:color="000000"/>
              <w:right w:val="single" w:sz="4" w:space="0" w:color="000000"/>
            </w:tcBorders>
          </w:tcPr>
          <w:p w14:paraId="2A189B69" w14:textId="77777777" w:rsidR="007305ED" w:rsidRPr="00302CAE" w:rsidRDefault="007305ED" w:rsidP="0036475F">
            <w:pPr>
              <w:pStyle w:val="TableParagraph"/>
              <w:kinsoku w:val="0"/>
              <w:overflowPunct w:val="0"/>
              <w:ind w:left="19" w:hanging="19"/>
              <w:rPr>
                <w:lang w:val="lv-LV"/>
              </w:rPr>
            </w:pPr>
          </w:p>
          <w:p w14:paraId="0D0EE403" w14:textId="77777777" w:rsidR="007305ED" w:rsidRPr="00302CAE" w:rsidRDefault="007305ED" w:rsidP="0036475F">
            <w:pPr>
              <w:pStyle w:val="TableParagraph"/>
              <w:kinsoku w:val="0"/>
              <w:overflowPunct w:val="0"/>
              <w:spacing w:before="143"/>
              <w:ind w:left="19" w:right="122" w:hanging="19"/>
              <w:rPr>
                <w:lang w:val="lv-LV"/>
              </w:rPr>
            </w:pPr>
            <w:r w:rsidRPr="00302CAE">
              <w:rPr>
                <w:spacing w:val="-1"/>
                <w:lang w:val="lv-LV"/>
              </w:rPr>
              <w:t>Iekārtas</w:t>
            </w:r>
            <w:r w:rsidRPr="00302CAE">
              <w:rPr>
                <w:spacing w:val="24"/>
                <w:lang w:val="lv-LV"/>
              </w:rPr>
              <w:t xml:space="preserve"> </w:t>
            </w:r>
            <w:r w:rsidRPr="00302CAE">
              <w:rPr>
                <w:spacing w:val="-1"/>
                <w:lang w:val="lv-LV"/>
              </w:rPr>
              <w:t>pārvaldība</w:t>
            </w:r>
            <w:r w:rsidRPr="00302CAE">
              <w:rPr>
                <w:lang w:val="lv-LV"/>
              </w:rPr>
              <w:t xml:space="preserve"> </w:t>
            </w:r>
            <w:r w:rsidRPr="00302CAE">
              <w:rPr>
                <w:spacing w:val="-1"/>
                <w:lang w:val="lv-LV"/>
              </w:rPr>
              <w:t>un</w:t>
            </w:r>
            <w:r w:rsidRPr="00302CAE">
              <w:rPr>
                <w:spacing w:val="27"/>
                <w:lang w:val="lv-LV"/>
              </w:rPr>
              <w:t xml:space="preserve"> </w:t>
            </w:r>
            <w:r w:rsidRPr="00302CAE">
              <w:rPr>
                <w:spacing w:val="-1"/>
                <w:lang w:val="lv-LV"/>
              </w:rPr>
              <w:t>instalācija</w:t>
            </w:r>
          </w:p>
        </w:tc>
        <w:tc>
          <w:tcPr>
            <w:tcW w:w="7629" w:type="dxa"/>
            <w:tcBorders>
              <w:top w:val="single" w:sz="4" w:space="0" w:color="000000"/>
              <w:left w:val="single" w:sz="4" w:space="0" w:color="000000"/>
              <w:bottom w:val="single" w:sz="4" w:space="0" w:color="000000"/>
              <w:right w:val="single" w:sz="4" w:space="0" w:color="000000"/>
            </w:tcBorders>
          </w:tcPr>
          <w:p w14:paraId="0F4E0AE7" w14:textId="77777777" w:rsidR="007305ED" w:rsidRPr="00302CAE" w:rsidRDefault="007305ED" w:rsidP="0036475F">
            <w:pPr>
              <w:pStyle w:val="TableParagraph"/>
              <w:kinsoku w:val="0"/>
              <w:overflowPunct w:val="0"/>
              <w:ind w:left="19" w:hanging="19"/>
              <w:rPr>
                <w:lang w:val="lv-LV"/>
              </w:rPr>
            </w:pPr>
            <w:r w:rsidRPr="00302CAE">
              <w:rPr>
                <w:spacing w:val="-1"/>
                <w:lang w:val="lv-LV"/>
              </w:rPr>
              <w:t>Iebūvētais</w:t>
            </w:r>
            <w:r w:rsidRPr="00302CAE">
              <w:rPr>
                <w:lang w:val="lv-LV"/>
              </w:rPr>
              <w:t xml:space="preserve"> </w:t>
            </w:r>
            <w:r w:rsidRPr="00302CAE">
              <w:rPr>
                <w:spacing w:val="-1"/>
                <w:lang w:val="lv-LV"/>
              </w:rPr>
              <w:t>web-serveris</w:t>
            </w:r>
          </w:p>
        </w:tc>
      </w:tr>
      <w:tr w:rsidR="007305ED" w:rsidRPr="00302CAE" w14:paraId="56659C84"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1B3081E3"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2EF3B4A3" w14:textId="77777777" w:rsidR="007305ED" w:rsidRPr="00302CAE" w:rsidRDefault="007305ED" w:rsidP="0036475F">
            <w:pPr>
              <w:pStyle w:val="TableParagraph"/>
              <w:kinsoku w:val="0"/>
              <w:overflowPunct w:val="0"/>
              <w:ind w:left="19" w:hanging="19"/>
              <w:rPr>
                <w:lang w:val="lv-LV"/>
              </w:rPr>
            </w:pPr>
            <w:r w:rsidRPr="00302CAE">
              <w:rPr>
                <w:spacing w:val="-1"/>
                <w:lang w:val="lv-LV"/>
              </w:rPr>
              <w:t>HTTP/HTTPS</w:t>
            </w:r>
          </w:p>
        </w:tc>
      </w:tr>
      <w:tr w:rsidR="007305ED" w:rsidRPr="00302CAE" w14:paraId="1881BB8A" w14:textId="77777777"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133262DA"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F06F215" w14:textId="77777777" w:rsidR="007305ED" w:rsidRPr="00302CAE" w:rsidRDefault="007305ED" w:rsidP="0036475F">
            <w:pPr>
              <w:pStyle w:val="TableParagraph"/>
              <w:kinsoku w:val="0"/>
              <w:overflowPunct w:val="0"/>
              <w:ind w:left="19" w:hanging="19"/>
              <w:rPr>
                <w:lang w:val="lv-LV"/>
              </w:rPr>
            </w:pPr>
            <w:r w:rsidRPr="00302CAE">
              <w:rPr>
                <w:spacing w:val="-1"/>
                <w:lang w:val="lv-LV"/>
              </w:rPr>
              <w:t>Attālināta</w:t>
            </w:r>
            <w:r w:rsidRPr="00302CAE">
              <w:rPr>
                <w:lang w:val="lv-LV"/>
              </w:rPr>
              <w:t xml:space="preserve"> </w:t>
            </w:r>
            <w:r w:rsidRPr="00302CAE">
              <w:rPr>
                <w:spacing w:val="-1"/>
                <w:lang w:val="lv-LV"/>
              </w:rPr>
              <w:t>konfigurēšana</w:t>
            </w:r>
          </w:p>
        </w:tc>
      </w:tr>
      <w:tr w:rsidR="007305ED" w:rsidRPr="00302CAE" w14:paraId="77487EA5" w14:textId="77777777" w:rsidTr="006B6185">
        <w:trPr>
          <w:trHeight w:hRule="exact" w:val="265"/>
        </w:trPr>
        <w:tc>
          <w:tcPr>
            <w:tcW w:w="1585" w:type="dxa"/>
            <w:vMerge/>
            <w:tcBorders>
              <w:top w:val="single" w:sz="4" w:space="0" w:color="000000"/>
              <w:left w:val="single" w:sz="4" w:space="0" w:color="000000"/>
              <w:bottom w:val="single" w:sz="4" w:space="0" w:color="000000"/>
              <w:right w:val="single" w:sz="4" w:space="0" w:color="000000"/>
            </w:tcBorders>
          </w:tcPr>
          <w:p w14:paraId="4404618B"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71EE51D" w14:textId="77777777" w:rsidR="007305ED" w:rsidRPr="00302CAE" w:rsidRDefault="007305ED" w:rsidP="0036475F">
            <w:pPr>
              <w:pStyle w:val="TableParagraph"/>
              <w:kinsoku w:val="0"/>
              <w:overflowPunct w:val="0"/>
              <w:ind w:left="19" w:hanging="19"/>
              <w:rPr>
                <w:lang w:val="lv-LV"/>
              </w:rPr>
            </w:pPr>
            <w:r w:rsidRPr="00302CAE">
              <w:rPr>
                <w:spacing w:val="-1"/>
                <w:lang w:val="lv-LV"/>
              </w:rPr>
              <w:t>Aizsardzība</w:t>
            </w:r>
            <w:r w:rsidRPr="00302CAE">
              <w:rPr>
                <w:spacing w:val="-2"/>
                <w:lang w:val="lv-LV"/>
              </w:rPr>
              <w:t xml:space="preserve"> </w:t>
            </w:r>
            <w:r w:rsidRPr="00302CAE">
              <w:rPr>
                <w:lang w:val="lv-LV"/>
              </w:rPr>
              <w:t>ar</w:t>
            </w:r>
            <w:r w:rsidRPr="00302CAE">
              <w:rPr>
                <w:spacing w:val="1"/>
                <w:lang w:val="lv-LV"/>
              </w:rPr>
              <w:t xml:space="preserve"> </w:t>
            </w:r>
            <w:r w:rsidRPr="00302CAE">
              <w:rPr>
                <w:spacing w:val="-1"/>
                <w:lang w:val="lv-LV"/>
              </w:rPr>
              <w:t>paroli</w:t>
            </w:r>
          </w:p>
        </w:tc>
      </w:tr>
      <w:tr w:rsidR="007305ED" w:rsidRPr="00302CAE" w14:paraId="3F25800B" w14:textId="77777777"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332F7C8C"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3FC9E365" w14:textId="77777777" w:rsidR="007305ED" w:rsidRPr="00302CAE" w:rsidRDefault="007305ED" w:rsidP="0036475F">
            <w:pPr>
              <w:pStyle w:val="TableParagraph"/>
              <w:kinsoku w:val="0"/>
              <w:overflowPunct w:val="0"/>
              <w:ind w:left="19" w:hanging="19"/>
              <w:rPr>
                <w:lang w:val="lv-LV"/>
              </w:rPr>
            </w:pPr>
            <w:r w:rsidRPr="00302CAE">
              <w:rPr>
                <w:spacing w:val="-1"/>
                <w:lang w:val="lv-LV"/>
              </w:rPr>
              <w:t>Diagnostikas</w:t>
            </w:r>
            <w:r w:rsidRPr="00302CAE">
              <w:rPr>
                <w:lang w:val="lv-LV"/>
              </w:rPr>
              <w:t xml:space="preserve"> </w:t>
            </w:r>
            <w:r w:rsidRPr="00302CAE">
              <w:rPr>
                <w:spacing w:val="-1"/>
                <w:lang w:val="lv-LV"/>
              </w:rPr>
              <w:t>datu</w:t>
            </w:r>
            <w:r w:rsidRPr="00302CAE">
              <w:rPr>
                <w:lang w:val="lv-LV"/>
              </w:rPr>
              <w:t xml:space="preserve"> </w:t>
            </w:r>
            <w:r w:rsidRPr="00302CAE">
              <w:rPr>
                <w:spacing w:val="-1"/>
                <w:lang w:val="lv-LV"/>
              </w:rPr>
              <w:t>žurnāls</w:t>
            </w:r>
          </w:p>
        </w:tc>
      </w:tr>
      <w:tr w:rsidR="007305ED" w:rsidRPr="00302CAE" w14:paraId="140B0F1F"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1CAE047C"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AEEBE65" w14:textId="77777777" w:rsidR="007305ED" w:rsidRPr="00302CAE" w:rsidRDefault="007305ED" w:rsidP="0036475F">
            <w:pPr>
              <w:pStyle w:val="TableParagraph"/>
              <w:kinsoku w:val="0"/>
              <w:overflowPunct w:val="0"/>
              <w:ind w:left="19" w:hanging="19"/>
              <w:rPr>
                <w:lang w:val="lv-LV"/>
              </w:rPr>
            </w:pPr>
            <w:r w:rsidRPr="00302CAE">
              <w:rPr>
                <w:spacing w:val="-1"/>
                <w:lang w:val="lv-LV"/>
              </w:rPr>
              <w:t>Dinamiskas</w:t>
            </w:r>
            <w:r w:rsidRPr="00302CAE">
              <w:rPr>
                <w:lang w:val="lv-LV"/>
              </w:rPr>
              <w:t xml:space="preserve"> </w:t>
            </w:r>
            <w:r w:rsidRPr="00302CAE">
              <w:rPr>
                <w:spacing w:val="-2"/>
                <w:lang w:val="lv-LV"/>
              </w:rPr>
              <w:t>DHCP</w:t>
            </w:r>
            <w:r w:rsidRPr="00302CAE">
              <w:rPr>
                <w:lang w:val="lv-LV"/>
              </w:rPr>
              <w:t xml:space="preserve"> un </w:t>
            </w:r>
            <w:r w:rsidRPr="00302CAE">
              <w:rPr>
                <w:spacing w:val="-1"/>
                <w:lang w:val="lv-LV"/>
              </w:rPr>
              <w:t>statiskas</w:t>
            </w:r>
            <w:r w:rsidRPr="00302CAE">
              <w:rPr>
                <w:lang w:val="lv-LV"/>
              </w:rPr>
              <w:t xml:space="preserve"> </w:t>
            </w:r>
            <w:r w:rsidRPr="00302CAE">
              <w:rPr>
                <w:spacing w:val="-2"/>
                <w:lang w:val="lv-LV"/>
              </w:rPr>
              <w:t>IP</w:t>
            </w:r>
            <w:r w:rsidRPr="00302CAE">
              <w:rPr>
                <w:lang w:val="lv-LV"/>
              </w:rPr>
              <w:t xml:space="preserve"> adreses </w:t>
            </w:r>
            <w:r w:rsidRPr="00302CAE">
              <w:rPr>
                <w:spacing w:val="-1"/>
                <w:lang w:val="lv-LV"/>
              </w:rPr>
              <w:t>atbalsts</w:t>
            </w:r>
          </w:p>
        </w:tc>
      </w:tr>
      <w:tr w:rsidR="007305ED" w:rsidRPr="00302CAE" w14:paraId="59B65852" w14:textId="77777777" w:rsidTr="006B6185">
        <w:trPr>
          <w:trHeight w:hRule="exact" w:val="264"/>
        </w:trPr>
        <w:tc>
          <w:tcPr>
            <w:tcW w:w="1585" w:type="dxa"/>
            <w:vMerge w:val="restart"/>
            <w:tcBorders>
              <w:top w:val="single" w:sz="4" w:space="0" w:color="000000"/>
              <w:left w:val="single" w:sz="4" w:space="0" w:color="000000"/>
              <w:bottom w:val="single" w:sz="4" w:space="0" w:color="000000"/>
              <w:right w:val="single" w:sz="4" w:space="0" w:color="000000"/>
            </w:tcBorders>
          </w:tcPr>
          <w:p w14:paraId="074FD75B" w14:textId="77777777" w:rsidR="007305ED" w:rsidRPr="00302CAE" w:rsidRDefault="007305ED" w:rsidP="0036475F">
            <w:pPr>
              <w:pStyle w:val="TableParagraph"/>
              <w:kinsoku w:val="0"/>
              <w:overflowPunct w:val="0"/>
              <w:ind w:left="19" w:hanging="19"/>
              <w:rPr>
                <w:lang w:val="lv-LV"/>
              </w:rPr>
            </w:pPr>
          </w:p>
          <w:p w14:paraId="1D056F4A" w14:textId="77777777" w:rsidR="007305ED" w:rsidRPr="00302CAE" w:rsidRDefault="007305ED" w:rsidP="0036475F">
            <w:pPr>
              <w:pStyle w:val="TableParagraph"/>
              <w:kinsoku w:val="0"/>
              <w:overflowPunct w:val="0"/>
              <w:ind w:left="19" w:hanging="19"/>
              <w:rPr>
                <w:lang w:val="lv-LV"/>
              </w:rPr>
            </w:pPr>
          </w:p>
          <w:p w14:paraId="748B2A51" w14:textId="77777777" w:rsidR="007305ED" w:rsidRPr="00302CAE" w:rsidRDefault="007305ED" w:rsidP="0036475F">
            <w:pPr>
              <w:pStyle w:val="TableParagraph"/>
              <w:kinsoku w:val="0"/>
              <w:overflowPunct w:val="0"/>
              <w:ind w:left="19" w:hanging="19"/>
              <w:rPr>
                <w:lang w:val="lv-LV"/>
              </w:rPr>
            </w:pPr>
          </w:p>
          <w:p w14:paraId="19E36DB9" w14:textId="77777777" w:rsidR="007305ED" w:rsidRPr="00302CAE" w:rsidRDefault="007305ED" w:rsidP="0036475F">
            <w:pPr>
              <w:pStyle w:val="TableParagraph"/>
              <w:kinsoku w:val="0"/>
              <w:overflowPunct w:val="0"/>
              <w:ind w:left="19" w:hanging="19"/>
              <w:rPr>
                <w:lang w:val="lv-LV"/>
              </w:rPr>
            </w:pPr>
          </w:p>
          <w:p w14:paraId="44F51545" w14:textId="77777777" w:rsidR="007305ED" w:rsidRPr="00302CAE" w:rsidRDefault="007305ED" w:rsidP="0036475F">
            <w:pPr>
              <w:pStyle w:val="TableParagraph"/>
              <w:kinsoku w:val="0"/>
              <w:overflowPunct w:val="0"/>
              <w:spacing w:before="2"/>
              <w:ind w:left="19" w:hanging="19"/>
              <w:rPr>
                <w:lang w:val="lv-LV"/>
              </w:rPr>
            </w:pPr>
          </w:p>
          <w:p w14:paraId="093DC15A" w14:textId="77777777" w:rsidR="007305ED" w:rsidRPr="00302CAE" w:rsidRDefault="007305ED" w:rsidP="0036475F">
            <w:pPr>
              <w:pStyle w:val="TableParagraph"/>
              <w:kinsoku w:val="0"/>
              <w:overflowPunct w:val="0"/>
              <w:ind w:left="19" w:right="157" w:hanging="19"/>
              <w:rPr>
                <w:lang w:val="lv-LV"/>
              </w:rPr>
            </w:pPr>
            <w:r w:rsidRPr="00302CAE">
              <w:rPr>
                <w:spacing w:val="-1"/>
                <w:lang w:val="lv-LV"/>
              </w:rPr>
              <w:t>Vispārēja</w:t>
            </w:r>
            <w:r w:rsidRPr="00302CAE">
              <w:rPr>
                <w:spacing w:val="24"/>
                <w:lang w:val="lv-LV"/>
              </w:rPr>
              <w:t xml:space="preserve"> </w:t>
            </w:r>
            <w:r w:rsidRPr="00302CAE">
              <w:rPr>
                <w:spacing w:val="-1"/>
                <w:lang w:val="lv-LV"/>
              </w:rPr>
              <w:t>informācija</w:t>
            </w:r>
            <w:r w:rsidRPr="00302CAE">
              <w:rPr>
                <w:spacing w:val="26"/>
                <w:lang w:val="lv-LV"/>
              </w:rPr>
              <w:t xml:space="preserve"> </w:t>
            </w:r>
            <w:r w:rsidRPr="00302CAE">
              <w:rPr>
                <w:lang w:val="lv-LV"/>
              </w:rPr>
              <w:t>un</w:t>
            </w:r>
          </w:p>
          <w:p w14:paraId="212F3F89" w14:textId="77777777" w:rsidR="007305ED" w:rsidRPr="00302CAE" w:rsidRDefault="007305ED" w:rsidP="0036475F">
            <w:pPr>
              <w:pStyle w:val="TableParagraph"/>
              <w:kinsoku w:val="0"/>
              <w:overflowPunct w:val="0"/>
              <w:ind w:left="19" w:right="101" w:hanging="19"/>
              <w:rPr>
                <w:lang w:val="lv-LV"/>
              </w:rPr>
            </w:pPr>
            <w:r w:rsidRPr="00302CAE">
              <w:rPr>
                <w:spacing w:val="-1"/>
                <w:lang w:val="lv-LV"/>
              </w:rPr>
              <w:t>konstruktīvais</w:t>
            </w:r>
            <w:r w:rsidRPr="00302CAE">
              <w:rPr>
                <w:spacing w:val="25"/>
                <w:lang w:val="lv-LV"/>
              </w:rPr>
              <w:t xml:space="preserve"> </w:t>
            </w:r>
            <w:r w:rsidRPr="00302CAE">
              <w:rPr>
                <w:spacing w:val="-1"/>
                <w:lang w:val="lv-LV"/>
              </w:rPr>
              <w:t>izpildījums</w:t>
            </w:r>
          </w:p>
        </w:tc>
        <w:tc>
          <w:tcPr>
            <w:tcW w:w="7629" w:type="dxa"/>
            <w:tcBorders>
              <w:top w:val="single" w:sz="4" w:space="0" w:color="000000"/>
              <w:left w:val="single" w:sz="4" w:space="0" w:color="000000"/>
              <w:bottom w:val="single" w:sz="4" w:space="0" w:color="000000"/>
              <w:right w:val="single" w:sz="4" w:space="0" w:color="000000"/>
            </w:tcBorders>
          </w:tcPr>
          <w:p w14:paraId="2CA53A32" w14:textId="77777777" w:rsidR="007305ED" w:rsidRPr="00302CAE" w:rsidRDefault="007305ED" w:rsidP="0036475F">
            <w:pPr>
              <w:pStyle w:val="TableParagraph"/>
              <w:kinsoku w:val="0"/>
              <w:overflowPunct w:val="0"/>
              <w:ind w:left="19" w:hanging="19"/>
              <w:rPr>
                <w:lang w:val="lv-LV"/>
              </w:rPr>
            </w:pPr>
            <w:r w:rsidRPr="00302CAE">
              <w:rPr>
                <w:lang w:val="lv-LV"/>
              </w:rPr>
              <w:t>PoE</w:t>
            </w:r>
            <w:r w:rsidRPr="00302CAE">
              <w:rPr>
                <w:spacing w:val="-1"/>
                <w:lang w:val="lv-LV"/>
              </w:rPr>
              <w:t xml:space="preserve"> atbalsts</w:t>
            </w:r>
            <w:r w:rsidRPr="00302CAE">
              <w:rPr>
                <w:spacing w:val="-2"/>
                <w:lang w:val="lv-LV"/>
              </w:rPr>
              <w:t xml:space="preserve"> (IEEE</w:t>
            </w:r>
            <w:r w:rsidRPr="00302CAE">
              <w:rPr>
                <w:lang w:val="lv-LV"/>
              </w:rPr>
              <w:t xml:space="preserve"> </w:t>
            </w:r>
            <w:r w:rsidRPr="00302CAE">
              <w:rPr>
                <w:spacing w:val="-1"/>
                <w:lang w:val="lv-LV"/>
              </w:rPr>
              <w:t>802.3af,</w:t>
            </w:r>
            <w:r w:rsidRPr="00302CAE">
              <w:rPr>
                <w:lang w:val="lv-LV"/>
              </w:rPr>
              <w:t xml:space="preserve"> </w:t>
            </w:r>
            <w:r w:rsidRPr="00302CAE">
              <w:rPr>
                <w:spacing w:val="-1"/>
                <w:lang w:val="lv-LV"/>
              </w:rPr>
              <w:t>Class</w:t>
            </w:r>
            <w:r w:rsidRPr="00302CAE">
              <w:rPr>
                <w:lang w:val="lv-LV"/>
              </w:rPr>
              <w:t xml:space="preserve"> 1)</w:t>
            </w:r>
          </w:p>
        </w:tc>
      </w:tr>
      <w:tr w:rsidR="007305ED" w:rsidRPr="00302CAE" w14:paraId="7A0725C3" w14:textId="77777777"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4367188E"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525E676" w14:textId="77777777" w:rsidR="007305ED" w:rsidRPr="00302CAE" w:rsidRDefault="007305ED" w:rsidP="0036475F">
            <w:pPr>
              <w:pStyle w:val="TableParagraph"/>
              <w:kinsoku w:val="0"/>
              <w:overflowPunct w:val="0"/>
              <w:ind w:left="19" w:hanging="19"/>
              <w:rPr>
                <w:lang w:val="lv-LV"/>
              </w:rPr>
            </w:pPr>
            <w:r w:rsidRPr="00302CAE">
              <w:rPr>
                <w:spacing w:val="-2"/>
                <w:lang w:val="lv-LV"/>
              </w:rPr>
              <w:t>IPv6</w:t>
            </w:r>
            <w:r w:rsidRPr="00302CAE">
              <w:rPr>
                <w:lang w:val="lv-LV"/>
              </w:rPr>
              <w:t xml:space="preserve"> atbalsts</w:t>
            </w:r>
          </w:p>
        </w:tc>
      </w:tr>
      <w:tr w:rsidR="007305ED" w:rsidRPr="00302CAE" w14:paraId="0C2AEDD7"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7F40B56D"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07D2615" w14:textId="77777777" w:rsidR="007305ED" w:rsidRPr="00302CAE" w:rsidRDefault="007305ED" w:rsidP="0036475F">
            <w:pPr>
              <w:pStyle w:val="TableParagraph"/>
              <w:kinsoku w:val="0"/>
              <w:overflowPunct w:val="0"/>
              <w:ind w:left="19" w:hanging="19"/>
              <w:rPr>
                <w:lang w:val="lv-LV"/>
              </w:rPr>
            </w:pPr>
            <w:r w:rsidRPr="00302CAE">
              <w:rPr>
                <w:spacing w:val="-1"/>
                <w:lang w:val="lv-LV"/>
              </w:rPr>
              <w:t>Vismaz</w:t>
            </w:r>
            <w:r w:rsidRPr="00302CAE">
              <w:rPr>
                <w:spacing w:val="-2"/>
                <w:lang w:val="lv-LV"/>
              </w:rPr>
              <w:t xml:space="preserve"> </w:t>
            </w:r>
            <w:r w:rsidRPr="00302CAE">
              <w:rPr>
                <w:lang w:val="lv-LV"/>
              </w:rPr>
              <w:t xml:space="preserve">4 rindu </w:t>
            </w:r>
            <w:r w:rsidRPr="00302CAE">
              <w:rPr>
                <w:spacing w:val="-1"/>
                <w:lang w:val="lv-LV"/>
              </w:rPr>
              <w:t>melnbalts</w:t>
            </w:r>
            <w:r w:rsidRPr="00302CAE">
              <w:rPr>
                <w:spacing w:val="-2"/>
                <w:lang w:val="lv-LV"/>
              </w:rPr>
              <w:t xml:space="preserve"> </w:t>
            </w:r>
            <w:r w:rsidRPr="00302CAE">
              <w:rPr>
                <w:spacing w:val="-1"/>
                <w:lang w:val="lv-LV"/>
              </w:rPr>
              <w:t>ekrāns</w:t>
            </w:r>
            <w:r w:rsidRPr="00302CAE">
              <w:rPr>
                <w:lang w:val="lv-LV"/>
              </w:rPr>
              <w:t xml:space="preserve"> ar</w:t>
            </w:r>
            <w:r w:rsidRPr="00302CAE">
              <w:rPr>
                <w:spacing w:val="-2"/>
                <w:lang w:val="lv-LV"/>
              </w:rPr>
              <w:t xml:space="preserve"> </w:t>
            </w:r>
            <w:r w:rsidRPr="00302CAE">
              <w:rPr>
                <w:spacing w:val="-1"/>
                <w:lang w:val="lv-LV"/>
              </w:rPr>
              <w:t>laika/datuma</w:t>
            </w:r>
            <w:r w:rsidRPr="00302CAE">
              <w:rPr>
                <w:lang w:val="lv-LV"/>
              </w:rPr>
              <w:t xml:space="preserve"> </w:t>
            </w:r>
            <w:r w:rsidRPr="00302CAE">
              <w:rPr>
                <w:spacing w:val="-1"/>
                <w:lang w:val="lv-LV"/>
              </w:rPr>
              <w:t>atspoguļošanu</w:t>
            </w:r>
          </w:p>
        </w:tc>
      </w:tr>
      <w:tr w:rsidR="007305ED" w:rsidRPr="00302CAE" w14:paraId="7C7EC06D" w14:textId="77777777"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65F30E78"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387F08BB" w14:textId="77777777" w:rsidR="007305ED" w:rsidRPr="00302CAE" w:rsidRDefault="007305ED" w:rsidP="0036475F">
            <w:pPr>
              <w:pStyle w:val="TableParagraph"/>
              <w:kinsoku w:val="0"/>
              <w:overflowPunct w:val="0"/>
              <w:ind w:left="19" w:hanging="19"/>
              <w:rPr>
                <w:lang w:val="lv-LV"/>
              </w:rPr>
            </w:pPr>
            <w:r w:rsidRPr="00302CAE">
              <w:rPr>
                <w:spacing w:val="-1"/>
                <w:lang w:val="lv-LV"/>
              </w:rPr>
              <w:t>Vismaz</w:t>
            </w:r>
            <w:r w:rsidRPr="00302CAE">
              <w:rPr>
                <w:spacing w:val="-2"/>
                <w:lang w:val="lv-LV"/>
              </w:rPr>
              <w:t xml:space="preserve"> </w:t>
            </w:r>
            <w:r w:rsidRPr="00302CAE">
              <w:rPr>
                <w:lang w:val="lv-LV"/>
              </w:rPr>
              <w:t>3</w:t>
            </w:r>
            <w:r w:rsidRPr="00302CAE">
              <w:rPr>
                <w:spacing w:val="2"/>
                <w:lang w:val="lv-LV"/>
              </w:rPr>
              <w:t xml:space="preserve"> </w:t>
            </w:r>
            <w:r w:rsidRPr="00302CAE">
              <w:rPr>
                <w:spacing w:val="-1"/>
                <w:lang w:val="lv-LV"/>
              </w:rPr>
              <w:t>kontekstuālās</w:t>
            </w:r>
            <w:r w:rsidRPr="00302CAE">
              <w:rPr>
                <w:spacing w:val="-2"/>
                <w:lang w:val="lv-LV"/>
              </w:rPr>
              <w:t xml:space="preserve"> </w:t>
            </w:r>
            <w:r w:rsidRPr="00302CAE">
              <w:rPr>
                <w:spacing w:val="-1"/>
                <w:lang w:val="lv-LV"/>
              </w:rPr>
              <w:t>funkciju</w:t>
            </w:r>
            <w:r w:rsidRPr="00302CAE">
              <w:rPr>
                <w:lang w:val="lv-LV"/>
              </w:rPr>
              <w:t xml:space="preserve"> </w:t>
            </w:r>
            <w:r w:rsidRPr="00302CAE">
              <w:rPr>
                <w:spacing w:val="-1"/>
                <w:lang w:val="lv-LV"/>
              </w:rPr>
              <w:t>pogas</w:t>
            </w:r>
          </w:p>
        </w:tc>
      </w:tr>
      <w:tr w:rsidR="007305ED" w:rsidRPr="00302CAE" w14:paraId="7DB51E98"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25A91547"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2A20C0C" w14:textId="77777777" w:rsidR="007305ED" w:rsidRPr="00302CAE" w:rsidRDefault="007305ED" w:rsidP="0036475F">
            <w:pPr>
              <w:pStyle w:val="TableParagraph"/>
              <w:kinsoku w:val="0"/>
              <w:overflowPunct w:val="0"/>
              <w:ind w:left="19" w:hanging="19"/>
              <w:rPr>
                <w:lang w:val="lv-LV"/>
              </w:rPr>
            </w:pPr>
            <w:r w:rsidRPr="00302CAE">
              <w:rPr>
                <w:spacing w:val="-1"/>
                <w:lang w:val="lv-LV"/>
              </w:rPr>
              <w:t>Vismaz</w:t>
            </w:r>
            <w:r w:rsidRPr="00302CAE">
              <w:rPr>
                <w:spacing w:val="-2"/>
                <w:lang w:val="lv-LV"/>
              </w:rPr>
              <w:t xml:space="preserve"> </w:t>
            </w:r>
            <w:r w:rsidRPr="00302CAE">
              <w:rPr>
                <w:lang w:val="lv-LV"/>
              </w:rPr>
              <w:t xml:space="preserve">2 </w:t>
            </w:r>
            <w:r w:rsidRPr="00302CAE">
              <w:rPr>
                <w:spacing w:val="-1"/>
                <w:lang w:val="lv-LV"/>
              </w:rPr>
              <w:t>programmējamas</w:t>
            </w:r>
            <w:r w:rsidRPr="00302CAE">
              <w:rPr>
                <w:lang w:val="lv-LV"/>
              </w:rPr>
              <w:t xml:space="preserve"> </w:t>
            </w:r>
            <w:r w:rsidRPr="00302CAE">
              <w:rPr>
                <w:spacing w:val="-1"/>
                <w:lang w:val="lv-LV"/>
              </w:rPr>
              <w:t>pogas</w:t>
            </w:r>
            <w:r w:rsidRPr="00302CAE">
              <w:rPr>
                <w:lang w:val="lv-LV"/>
              </w:rPr>
              <w:t xml:space="preserve"> ar</w:t>
            </w:r>
            <w:r w:rsidRPr="00302CAE">
              <w:rPr>
                <w:spacing w:val="1"/>
                <w:lang w:val="lv-LV"/>
              </w:rPr>
              <w:t xml:space="preserve"> </w:t>
            </w:r>
            <w:r w:rsidRPr="00302CAE">
              <w:rPr>
                <w:spacing w:val="-1"/>
                <w:lang w:val="lv-LV"/>
              </w:rPr>
              <w:t>LED</w:t>
            </w:r>
            <w:r w:rsidRPr="00302CAE">
              <w:rPr>
                <w:spacing w:val="-4"/>
                <w:lang w:val="lv-LV"/>
              </w:rPr>
              <w:t xml:space="preserve"> </w:t>
            </w:r>
            <w:r w:rsidRPr="00302CAE">
              <w:rPr>
                <w:spacing w:val="-1"/>
                <w:lang w:val="lv-LV"/>
              </w:rPr>
              <w:t>indikatoriem</w:t>
            </w:r>
          </w:p>
        </w:tc>
      </w:tr>
      <w:tr w:rsidR="007305ED" w:rsidRPr="00302CAE" w14:paraId="4A74BB51" w14:textId="77777777" w:rsidTr="006B6185">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14:paraId="28639F30"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10DEB28E" w14:textId="77777777" w:rsidR="007305ED" w:rsidRPr="00302CAE" w:rsidRDefault="007305ED" w:rsidP="0036475F">
            <w:pPr>
              <w:pStyle w:val="TableParagraph"/>
              <w:kinsoku w:val="0"/>
              <w:overflowPunct w:val="0"/>
              <w:ind w:left="19" w:right="179" w:hanging="19"/>
              <w:rPr>
                <w:lang w:val="lv-LV"/>
              </w:rPr>
            </w:pPr>
            <w:r w:rsidRPr="00302CAE">
              <w:rPr>
                <w:lang w:val="lv-LV"/>
              </w:rPr>
              <w:t>Balss</w:t>
            </w:r>
            <w:r w:rsidRPr="00302CAE">
              <w:rPr>
                <w:spacing w:val="-2"/>
                <w:lang w:val="lv-LV"/>
              </w:rPr>
              <w:t xml:space="preserve"> </w:t>
            </w:r>
            <w:r w:rsidRPr="00302CAE">
              <w:rPr>
                <w:spacing w:val="-1"/>
                <w:lang w:val="lv-LV"/>
              </w:rPr>
              <w:t>pasts</w:t>
            </w:r>
            <w:r w:rsidRPr="00302CAE">
              <w:rPr>
                <w:spacing w:val="-2"/>
                <w:lang w:val="lv-LV"/>
              </w:rPr>
              <w:t xml:space="preserve"> </w:t>
            </w:r>
            <w:r w:rsidRPr="00302CAE">
              <w:rPr>
                <w:spacing w:val="-1"/>
                <w:lang w:val="lv-LV"/>
              </w:rPr>
              <w:t>(Message</w:t>
            </w:r>
            <w:r w:rsidRPr="00302CAE">
              <w:rPr>
                <w:lang w:val="lv-LV"/>
              </w:rPr>
              <w:t xml:space="preserve"> </w:t>
            </w:r>
            <w:r w:rsidRPr="00302CAE">
              <w:rPr>
                <w:spacing w:val="-1"/>
                <w:lang w:val="lv-LV"/>
              </w:rPr>
              <w:t>Waiting Indication)</w:t>
            </w:r>
            <w:r w:rsidRPr="00302CAE">
              <w:rPr>
                <w:lang w:val="lv-LV"/>
              </w:rPr>
              <w:t xml:space="preserve"> </w:t>
            </w:r>
            <w:r w:rsidRPr="00302CAE">
              <w:rPr>
                <w:spacing w:val="-2"/>
                <w:lang w:val="lv-LV"/>
              </w:rPr>
              <w:t>poga</w:t>
            </w:r>
            <w:r w:rsidRPr="00302CAE">
              <w:rPr>
                <w:lang w:val="lv-LV"/>
              </w:rPr>
              <w:t xml:space="preserve"> ar </w:t>
            </w:r>
            <w:r w:rsidRPr="00302CAE">
              <w:rPr>
                <w:spacing w:val="-1"/>
                <w:lang w:val="lv-LV"/>
              </w:rPr>
              <w:t>LED</w:t>
            </w:r>
            <w:r w:rsidRPr="00302CAE">
              <w:rPr>
                <w:spacing w:val="-4"/>
                <w:lang w:val="lv-LV"/>
              </w:rPr>
              <w:t xml:space="preserve"> </w:t>
            </w:r>
            <w:r w:rsidRPr="00302CAE">
              <w:rPr>
                <w:spacing w:val="-1"/>
                <w:lang w:val="lv-LV"/>
              </w:rPr>
              <w:t>gaismu</w:t>
            </w:r>
            <w:r w:rsidRPr="00302CAE">
              <w:rPr>
                <w:spacing w:val="4"/>
                <w:lang w:val="lv-LV"/>
              </w:rPr>
              <w:t xml:space="preserve"> </w:t>
            </w:r>
            <w:r w:rsidRPr="00302CAE">
              <w:rPr>
                <w:lang w:val="lv-LV"/>
              </w:rPr>
              <w:t>– balss</w:t>
            </w:r>
            <w:r w:rsidRPr="00302CAE">
              <w:rPr>
                <w:spacing w:val="1"/>
                <w:lang w:val="lv-LV"/>
              </w:rPr>
              <w:t xml:space="preserve"> </w:t>
            </w:r>
            <w:r w:rsidRPr="00302CAE">
              <w:rPr>
                <w:spacing w:val="-1"/>
                <w:lang w:val="lv-LV"/>
              </w:rPr>
              <w:t>pasts,</w:t>
            </w:r>
            <w:r w:rsidRPr="00302CAE">
              <w:rPr>
                <w:lang w:val="lv-LV"/>
              </w:rPr>
              <w:t xml:space="preserve"> </w:t>
            </w:r>
            <w:r w:rsidRPr="00302CAE">
              <w:rPr>
                <w:spacing w:val="-1"/>
                <w:lang w:val="lv-LV"/>
              </w:rPr>
              <w:t>nepacelti</w:t>
            </w:r>
            <w:r w:rsidRPr="00302CAE">
              <w:rPr>
                <w:spacing w:val="43"/>
                <w:lang w:val="lv-LV"/>
              </w:rPr>
              <w:t xml:space="preserve"> </w:t>
            </w:r>
            <w:r w:rsidRPr="00302CAE">
              <w:rPr>
                <w:spacing w:val="-1"/>
                <w:lang w:val="lv-LV"/>
              </w:rPr>
              <w:t>zvani,</w:t>
            </w:r>
            <w:r w:rsidRPr="00302CAE">
              <w:rPr>
                <w:lang w:val="lv-LV"/>
              </w:rPr>
              <w:t xml:space="preserve"> </w:t>
            </w:r>
            <w:r w:rsidRPr="00302CAE">
              <w:rPr>
                <w:spacing w:val="-1"/>
                <w:lang w:val="lv-LV"/>
              </w:rPr>
              <w:t>zvani</w:t>
            </w:r>
            <w:r w:rsidRPr="00302CAE">
              <w:rPr>
                <w:spacing w:val="1"/>
                <w:lang w:val="lv-LV"/>
              </w:rPr>
              <w:t xml:space="preserve"> </w:t>
            </w:r>
            <w:r w:rsidRPr="00302CAE">
              <w:rPr>
                <w:spacing w:val="-1"/>
                <w:lang w:val="lv-LV"/>
              </w:rPr>
              <w:t>gaidīšanas</w:t>
            </w:r>
            <w:r w:rsidRPr="00302CAE">
              <w:rPr>
                <w:spacing w:val="-2"/>
                <w:lang w:val="lv-LV"/>
              </w:rPr>
              <w:t xml:space="preserve"> režīmā</w:t>
            </w:r>
          </w:p>
        </w:tc>
      </w:tr>
      <w:tr w:rsidR="007305ED" w:rsidRPr="00302CAE" w14:paraId="0B22014A" w14:textId="77777777" w:rsidTr="006B6185">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14:paraId="7B42E212" w14:textId="77777777" w:rsidR="007305ED" w:rsidRPr="00302CAE" w:rsidRDefault="007305ED" w:rsidP="0036475F">
            <w:pPr>
              <w:pStyle w:val="TableParagraph"/>
              <w:kinsoku w:val="0"/>
              <w:overflowPunct w:val="0"/>
              <w:ind w:left="19" w:right="17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4FE7CFF6" w14:textId="77777777" w:rsidR="007305ED" w:rsidRPr="00302CAE" w:rsidRDefault="007305ED" w:rsidP="0036475F">
            <w:pPr>
              <w:pStyle w:val="TableParagraph"/>
              <w:kinsoku w:val="0"/>
              <w:overflowPunct w:val="0"/>
              <w:ind w:left="19" w:right="1613" w:hanging="19"/>
              <w:rPr>
                <w:lang w:val="lv-LV"/>
              </w:rPr>
            </w:pPr>
            <w:r w:rsidRPr="00302CAE">
              <w:rPr>
                <w:spacing w:val="-1"/>
                <w:lang w:val="lv-LV"/>
              </w:rPr>
              <w:t>Iebūvētais</w:t>
            </w:r>
            <w:r w:rsidRPr="00302CAE">
              <w:rPr>
                <w:lang w:val="lv-LV"/>
              </w:rPr>
              <w:t xml:space="preserve"> </w:t>
            </w:r>
            <w:r w:rsidRPr="00302CAE">
              <w:rPr>
                <w:spacing w:val="-1"/>
                <w:lang w:val="lv-LV"/>
              </w:rPr>
              <w:t>Ethernet</w:t>
            </w:r>
            <w:r w:rsidRPr="00302CAE">
              <w:rPr>
                <w:spacing w:val="1"/>
                <w:lang w:val="lv-LV"/>
              </w:rPr>
              <w:t xml:space="preserve"> </w:t>
            </w:r>
            <w:r w:rsidRPr="00302CAE">
              <w:rPr>
                <w:spacing w:val="-1"/>
                <w:lang w:val="lv-LV"/>
              </w:rPr>
              <w:t>komutators:</w:t>
            </w:r>
            <w:r w:rsidRPr="00302CAE">
              <w:rPr>
                <w:spacing w:val="1"/>
                <w:lang w:val="lv-LV"/>
              </w:rPr>
              <w:t xml:space="preserve"> </w:t>
            </w:r>
            <w:r w:rsidRPr="00302CAE">
              <w:rPr>
                <w:lang w:val="lv-LV"/>
              </w:rPr>
              <w:t>2</w:t>
            </w:r>
            <w:r w:rsidRPr="00302CAE">
              <w:rPr>
                <w:spacing w:val="-3"/>
                <w:lang w:val="lv-LV"/>
              </w:rPr>
              <w:t xml:space="preserve"> </w:t>
            </w:r>
            <w:r w:rsidRPr="00302CAE">
              <w:rPr>
                <w:lang w:val="lv-LV"/>
              </w:rPr>
              <w:t xml:space="preserve">x </w:t>
            </w:r>
            <w:r w:rsidRPr="00302CAE">
              <w:rPr>
                <w:spacing w:val="-1"/>
                <w:lang w:val="lv-LV"/>
              </w:rPr>
              <w:t>10/100/1000</w:t>
            </w:r>
            <w:r w:rsidRPr="00302CAE">
              <w:rPr>
                <w:spacing w:val="-3"/>
                <w:lang w:val="lv-LV"/>
              </w:rPr>
              <w:t xml:space="preserve"> </w:t>
            </w:r>
            <w:r w:rsidRPr="00302CAE">
              <w:rPr>
                <w:lang w:val="lv-LV"/>
              </w:rPr>
              <w:t>Mbps</w:t>
            </w:r>
            <w:r w:rsidRPr="00302CAE">
              <w:rPr>
                <w:spacing w:val="-2"/>
                <w:lang w:val="lv-LV"/>
              </w:rPr>
              <w:t xml:space="preserve"> </w:t>
            </w:r>
            <w:r w:rsidRPr="00302CAE">
              <w:rPr>
                <w:lang w:val="lv-LV"/>
              </w:rPr>
              <w:t xml:space="preserve">(1 x </w:t>
            </w:r>
            <w:r w:rsidRPr="00302CAE">
              <w:rPr>
                <w:spacing w:val="-1"/>
                <w:lang w:val="lv-LV"/>
              </w:rPr>
              <w:t>LAN,</w:t>
            </w:r>
            <w:r w:rsidRPr="00302CAE">
              <w:rPr>
                <w:lang w:val="lv-LV"/>
              </w:rPr>
              <w:t xml:space="preserve"> 1 x</w:t>
            </w:r>
            <w:r w:rsidRPr="00302CAE">
              <w:rPr>
                <w:spacing w:val="43"/>
                <w:lang w:val="lv-LV"/>
              </w:rPr>
              <w:t xml:space="preserve"> </w:t>
            </w:r>
            <w:r w:rsidRPr="00302CAE">
              <w:rPr>
                <w:spacing w:val="-1"/>
                <w:lang w:val="lv-LV"/>
              </w:rPr>
              <w:t>PC:</w:t>
            </w:r>
            <w:r w:rsidRPr="00302CAE">
              <w:rPr>
                <w:spacing w:val="1"/>
                <w:lang w:val="lv-LV"/>
              </w:rPr>
              <w:t xml:space="preserve"> </w:t>
            </w:r>
            <w:r w:rsidRPr="00302CAE">
              <w:rPr>
                <w:spacing w:val="-2"/>
                <w:lang w:val="lv-LV"/>
              </w:rPr>
              <w:t>RJ</w:t>
            </w:r>
            <w:r w:rsidRPr="00302CAE">
              <w:rPr>
                <w:spacing w:val="2"/>
                <w:lang w:val="lv-LV"/>
              </w:rPr>
              <w:t xml:space="preserve"> </w:t>
            </w:r>
            <w:r w:rsidRPr="00302CAE">
              <w:rPr>
                <w:spacing w:val="-1"/>
                <w:lang w:val="lv-LV"/>
              </w:rPr>
              <w:t>45),</w:t>
            </w:r>
            <w:r w:rsidRPr="00302CAE">
              <w:rPr>
                <w:lang w:val="lv-LV"/>
              </w:rPr>
              <w:t xml:space="preserve"> </w:t>
            </w:r>
            <w:r w:rsidRPr="00302CAE">
              <w:rPr>
                <w:spacing w:val="-2"/>
                <w:lang w:val="lv-LV"/>
              </w:rPr>
              <w:t>VLAN;</w:t>
            </w:r>
            <w:r w:rsidRPr="00302CAE">
              <w:rPr>
                <w:spacing w:val="1"/>
                <w:lang w:val="lv-LV"/>
              </w:rPr>
              <w:t xml:space="preserve"> </w:t>
            </w:r>
            <w:r w:rsidRPr="00302CAE">
              <w:rPr>
                <w:spacing w:val="-1"/>
                <w:lang w:val="lv-LV"/>
              </w:rPr>
              <w:t>QoS;</w:t>
            </w:r>
          </w:p>
        </w:tc>
      </w:tr>
      <w:tr w:rsidR="007305ED" w:rsidRPr="00302CAE" w14:paraId="0A4FB517" w14:textId="77777777"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32981D18" w14:textId="77777777" w:rsidR="007305ED" w:rsidRPr="00302CAE" w:rsidRDefault="007305ED" w:rsidP="0036475F">
            <w:pPr>
              <w:pStyle w:val="TableParagraph"/>
              <w:kinsoku w:val="0"/>
              <w:overflowPunct w:val="0"/>
              <w:ind w:left="19" w:right="1613"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10A0F7D1" w14:textId="77777777" w:rsidR="007305ED" w:rsidRPr="00302CAE" w:rsidRDefault="007305ED" w:rsidP="0036475F">
            <w:pPr>
              <w:pStyle w:val="TableParagraph"/>
              <w:kinsoku w:val="0"/>
              <w:overflowPunct w:val="0"/>
              <w:ind w:left="19" w:hanging="19"/>
              <w:rPr>
                <w:lang w:val="lv-LV"/>
              </w:rPr>
            </w:pPr>
            <w:r w:rsidRPr="00302CAE">
              <w:rPr>
                <w:spacing w:val="-1"/>
                <w:lang w:val="lv-LV"/>
              </w:rPr>
              <w:t>Iebūvētais</w:t>
            </w:r>
            <w:r w:rsidRPr="00302CAE">
              <w:rPr>
                <w:spacing w:val="-2"/>
                <w:lang w:val="lv-LV"/>
              </w:rPr>
              <w:t xml:space="preserve"> </w:t>
            </w:r>
            <w:r w:rsidRPr="00302CAE">
              <w:rPr>
                <w:spacing w:val="-1"/>
                <w:lang w:val="lv-LV"/>
              </w:rPr>
              <w:t>skaļrunis</w:t>
            </w:r>
            <w:r w:rsidRPr="00302CAE">
              <w:rPr>
                <w:spacing w:val="-2"/>
                <w:lang w:val="lv-LV"/>
              </w:rPr>
              <w:t xml:space="preserve"> </w:t>
            </w:r>
            <w:r w:rsidRPr="00302CAE">
              <w:rPr>
                <w:lang w:val="lv-LV"/>
              </w:rPr>
              <w:t>ar</w:t>
            </w:r>
            <w:r w:rsidRPr="00302CAE">
              <w:rPr>
                <w:spacing w:val="1"/>
                <w:lang w:val="lv-LV"/>
              </w:rPr>
              <w:t xml:space="preserve"> </w:t>
            </w:r>
            <w:r w:rsidRPr="00302CAE">
              <w:rPr>
                <w:spacing w:val="-1"/>
                <w:lang w:val="lv-LV"/>
              </w:rPr>
              <w:t>mikrofonu</w:t>
            </w:r>
          </w:p>
        </w:tc>
      </w:tr>
      <w:tr w:rsidR="007305ED" w:rsidRPr="00302CAE" w14:paraId="4EEE26FE"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2EE2F49F"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3CF3341" w14:textId="77777777" w:rsidR="007305ED" w:rsidRPr="00302CAE" w:rsidRDefault="007305ED" w:rsidP="0036475F">
            <w:pPr>
              <w:pStyle w:val="TableParagraph"/>
              <w:kinsoku w:val="0"/>
              <w:overflowPunct w:val="0"/>
              <w:ind w:left="19" w:hanging="19"/>
              <w:rPr>
                <w:lang w:val="lv-LV"/>
              </w:rPr>
            </w:pPr>
            <w:r w:rsidRPr="00302CAE">
              <w:rPr>
                <w:spacing w:val="-1"/>
                <w:lang w:val="lv-LV"/>
              </w:rPr>
              <w:t>Zvana</w:t>
            </w:r>
            <w:r w:rsidRPr="00302CAE">
              <w:rPr>
                <w:lang w:val="lv-LV"/>
              </w:rPr>
              <w:t xml:space="preserve"> </w:t>
            </w:r>
            <w:r w:rsidRPr="00302CAE">
              <w:rPr>
                <w:spacing w:val="-1"/>
                <w:lang w:val="lv-LV"/>
              </w:rPr>
              <w:t>statusa</w:t>
            </w:r>
            <w:r w:rsidRPr="00302CAE">
              <w:rPr>
                <w:lang w:val="lv-LV"/>
              </w:rPr>
              <w:t xml:space="preserve"> </w:t>
            </w:r>
            <w:r w:rsidRPr="00302CAE">
              <w:rPr>
                <w:spacing w:val="-1"/>
                <w:lang w:val="lv-LV"/>
              </w:rPr>
              <w:t>atainošana</w:t>
            </w:r>
            <w:r w:rsidRPr="00302CAE">
              <w:rPr>
                <w:lang w:val="lv-LV"/>
              </w:rPr>
              <w:t xml:space="preserve"> uz</w:t>
            </w:r>
            <w:r w:rsidRPr="00302CAE">
              <w:rPr>
                <w:spacing w:val="-2"/>
                <w:lang w:val="lv-LV"/>
              </w:rPr>
              <w:t xml:space="preserve"> </w:t>
            </w:r>
            <w:r w:rsidRPr="00302CAE">
              <w:rPr>
                <w:spacing w:val="-1"/>
                <w:lang w:val="lv-LV"/>
              </w:rPr>
              <w:t>aparāta</w:t>
            </w:r>
            <w:r w:rsidRPr="00302CAE">
              <w:rPr>
                <w:spacing w:val="-2"/>
                <w:lang w:val="lv-LV"/>
              </w:rPr>
              <w:t xml:space="preserve"> </w:t>
            </w:r>
            <w:r w:rsidRPr="00302CAE">
              <w:rPr>
                <w:spacing w:val="-1"/>
                <w:lang w:val="lv-LV"/>
              </w:rPr>
              <w:t>caur</w:t>
            </w:r>
            <w:r w:rsidRPr="00302CAE">
              <w:rPr>
                <w:lang w:val="lv-LV"/>
              </w:rPr>
              <w:t xml:space="preserve"> </w:t>
            </w:r>
            <w:r w:rsidRPr="00302CAE">
              <w:rPr>
                <w:spacing w:val="-1"/>
                <w:lang w:val="lv-LV"/>
              </w:rPr>
              <w:t>LED gaismu</w:t>
            </w:r>
            <w:r w:rsidRPr="00302CAE">
              <w:rPr>
                <w:lang w:val="lv-LV"/>
              </w:rPr>
              <w:t xml:space="preserve"> </w:t>
            </w:r>
            <w:r w:rsidRPr="00302CAE">
              <w:rPr>
                <w:spacing w:val="-1"/>
                <w:lang w:val="lv-LV"/>
              </w:rPr>
              <w:t>(Busy</w:t>
            </w:r>
            <w:r w:rsidRPr="00302CAE">
              <w:rPr>
                <w:spacing w:val="-2"/>
                <w:lang w:val="lv-LV"/>
              </w:rPr>
              <w:t xml:space="preserve"> </w:t>
            </w:r>
            <w:r w:rsidRPr="00302CAE">
              <w:rPr>
                <w:spacing w:val="-1"/>
                <w:lang w:val="lv-LV"/>
              </w:rPr>
              <w:t>Lamp</w:t>
            </w:r>
            <w:r w:rsidRPr="00302CAE">
              <w:rPr>
                <w:lang w:val="lv-LV"/>
              </w:rPr>
              <w:t xml:space="preserve"> Field)</w:t>
            </w:r>
          </w:p>
        </w:tc>
      </w:tr>
      <w:tr w:rsidR="007305ED" w:rsidRPr="00302CAE" w14:paraId="6A362AFB" w14:textId="77777777"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215ACB12"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332D417D" w14:textId="77777777" w:rsidR="007305ED" w:rsidRPr="00302CAE" w:rsidRDefault="007305ED" w:rsidP="0036475F">
            <w:pPr>
              <w:pStyle w:val="TableParagraph"/>
              <w:kinsoku w:val="0"/>
              <w:overflowPunct w:val="0"/>
              <w:ind w:left="19" w:hanging="19"/>
              <w:rPr>
                <w:lang w:val="lv-LV"/>
              </w:rPr>
            </w:pPr>
            <w:r w:rsidRPr="00302CAE">
              <w:rPr>
                <w:spacing w:val="-1"/>
                <w:lang w:val="lv-LV"/>
              </w:rPr>
              <w:t>Ligzda</w:t>
            </w:r>
            <w:r w:rsidRPr="00302CAE">
              <w:rPr>
                <w:lang w:val="lv-LV"/>
              </w:rPr>
              <w:t xml:space="preserve"> </w:t>
            </w:r>
            <w:r w:rsidRPr="00302CAE">
              <w:rPr>
                <w:spacing w:val="-1"/>
                <w:lang w:val="lv-LV"/>
              </w:rPr>
              <w:t>brīvroku</w:t>
            </w:r>
            <w:r w:rsidRPr="00302CAE">
              <w:rPr>
                <w:lang w:val="lv-LV"/>
              </w:rPr>
              <w:t xml:space="preserve"> </w:t>
            </w:r>
            <w:r w:rsidRPr="00302CAE">
              <w:rPr>
                <w:spacing w:val="-1"/>
                <w:lang w:val="lv-LV"/>
              </w:rPr>
              <w:t>risinājumam</w:t>
            </w:r>
            <w:r w:rsidRPr="00302CAE">
              <w:rPr>
                <w:spacing w:val="-4"/>
                <w:lang w:val="lv-LV"/>
              </w:rPr>
              <w:t xml:space="preserve"> </w:t>
            </w:r>
            <w:r w:rsidRPr="00302CAE">
              <w:rPr>
                <w:spacing w:val="-1"/>
                <w:lang w:val="lv-LV"/>
              </w:rPr>
              <w:t>(zvanu</w:t>
            </w:r>
            <w:r w:rsidRPr="00302CAE">
              <w:rPr>
                <w:lang w:val="lv-LV"/>
              </w:rPr>
              <w:t xml:space="preserve"> </w:t>
            </w:r>
            <w:r w:rsidRPr="00302CAE">
              <w:rPr>
                <w:spacing w:val="-1"/>
                <w:lang w:val="lv-LV"/>
              </w:rPr>
              <w:t>centra</w:t>
            </w:r>
            <w:r w:rsidRPr="00302CAE">
              <w:rPr>
                <w:lang w:val="lv-LV"/>
              </w:rPr>
              <w:t xml:space="preserve"> </w:t>
            </w:r>
            <w:r w:rsidRPr="00302CAE">
              <w:rPr>
                <w:spacing w:val="-1"/>
                <w:lang w:val="lv-LV"/>
              </w:rPr>
              <w:t>austiņas</w:t>
            </w:r>
            <w:r w:rsidRPr="00302CAE">
              <w:rPr>
                <w:spacing w:val="-2"/>
                <w:lang w:val="lv-LV"/>
              </w:rPr>
              <w:t xml:space="preserve"> </w:t>
            </w:r>
            <w:r w:rsidRPr="00302CAE">
              <w:rPr>
                <w:lang w:val="lv-LV"/>
              </w:rPr>
              <w:t>ar</w:t>
            </w:r>
            <w:r w:rsidRPr="00302CAE">
              <w:rPr>
                <w:spacing w:val="-1"/>
                <w:lang w:val="lv-LV"/>
              </w:rPr>
              <w:t xml:space="preserve"> mikrofonu)</w:t>
            </w:r>
          </w:p>
        </w:tc>
      </w:tr>
      <w:tr w:rsidR="007305ED" w:rsidRPr="00302CAE" w14:paraId="6B53D32E" w14:textId="77777777" w:rsidTr="006B6185">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14:paraId="3B1BBF78" w14:textId="77777777"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328D21BB" w14:textId="77777777" w:rsidR="007305ED" w:rsidRPr="00302CAE" w:rsidRDefault="007305ED" w:rsidP="0036475F">
            <w:pPr>
              <w:pStyle w:val="TableParagraph"/>
              <w:kinsoku w:val="0"/>
              <w:overflowPunct w:val="0"/>
              <w:ind w:left="19" w:right="826" w:hanging="19"/>
              <w:rPr>
                <w:lang w:val="lv-LV"/>
              </w:rPr>
            </w:pPr>
            <w:r w:rsidRPr="00302CAE">
              <w:rPr>
                <w:spacing w:val="-1"/>
                <w:lang w:val="lv-LV"/>
              </w:rPr>
              <w:t>Numura</w:t>
            </w:r>
            <w:r w:rsidRPr="00302CAE">
              <w:rPr>
                <w:lang w:val="lv-LV"/>
              </w:rPr>
              <w:t xml:space="preserve"> </w:t>
            </w:r>
            <w:r w:rsidRPr="00302CAE">
              <w:rPr>
                <w:spacing w:val="-1"/>
                <w:lang w:val="lv-LV"/>
              </w:rPr>
              <w:t>sastādīšana</w:t>
            </w:r>
            <w:r w:rsidRPr="00302CAE">
              <w:rPr>
                <w:spacing w:val="-2"/>
                <w:lang w:val="lv-LV"/>
              </w:rPr>
              <w:t xml:space="preserve"> </w:t>
            </w:r>
            <w:r w:rsidRPr="00302CAE">
              <w:rPr>
                <w:lang w:val="lv-LV"/>
              </w:rPr>
              <w:t>ar</w:t>
            </w:r>
            <w:r w:rsidRPr="00302CAE">
              <w:rPr>
                <w:spacing w:val="-2"/>
                <w:lang w:val="lv-LV"/>
              </w:rPr>
              <w:t xml:space="preserve"> </w:t>
            </w:r>
            <w:r w:rsidRPr="00302CAE">
              <w:rPr>
                <w:spacing w:val="-1"/>
                <w:lang w:val="lv-LV"/>
              </w:rPr>
              <w:t>ciparu</w:t>
            </w:r>
            <w:r w:rsidRPr="00302CAE">
              <w:rPr>
                <w:lang w:val="lv-LV"/>
              </w:rPr>
              <w:t xml:space="preserve"> </w:t>
            </w:r>
            <w:r w:rsidRPr="00302CAE">
              <w:rPr>
                <w:spacing w:val="-1"/>
                <w:lang w:val="lv-LV"/>
              </w:rPr>
              <w:t>taustiņiem</w:t>
            </w:r>
            <w:r w:rsidRPr="00302CAE">
              <w:rPr>
                <w:spacing w:val="-4"/>
                <w:lang w:val="lv-LV"/>
              </w:rPr>
              <w:t xml:space="preserve"> </w:t>
            </w:r>
            <w:r w:rsidRPr="00302CAE">
              <w:rPr>
                <w:spacing w:val="-1"/>
                <w:lang w:val="lv-LV"/>
              </w:rPr>
              <w:t>vai</w:t>
            </w:r>
            <w:r w:rsidRPr="00302CAE">
              <w:rPr>
                <w:spacing w:val="1"/>
                <w:lang w:val="lv-LV"/>
              </w:rPr>
              <w:t xml:space="preserve"> </w:t>
            </w:r>
            <w:r w:rsidRPr="00302CAE">
              <w:rPr>
                <w:spacing w:val="-1"/>
                <w:lang w:val="lv-LV"/>
              </w:rPr>
              <w:t>veicot</w:t>
            </w:r>
            <w:r w:rsidRPr="00302CAE">
              <w:rPr>
                <w:spacing w:val="-2"/>
                <w:lang w:val="lv-LV"/>
              </w:rPr>
              <w:t xml:space="preserve"> </w:t>
            </w:r>
            <w:r w:rsidRPr="00302CAE">
              <w:rPr>
                <w:spacing w:val="-1"/>
                <w:lang w:val="lv-LV"/>
              </w:rPr>
              <w:t>izvēli</w:t>
            </w:r>
            <w:r w:rsidRPr="00302CAE">
              <w:rPr>
                <w:spacing w:val="-2"/>
                <w:lang w:val="lv-LV"/>
              </w:rPr>
              <w:t xml:space="preserve"> </w:t>
            </w:r>
            <w:r w:rsidRPr="00302CAE">
              <w:rPr>
                <w:lang w:val="lv-LV"/>
              </w:rPr>
              <w:t xml:space="preserve">no </w:t>
            </w:r>
            <w:r w:rsidRPr="00302CAE">
              <w:rPr>
                <w:spacing w:val="-1"/>
                <w:lang w:val="lv-LV"/>
              </w:rPr>
              <w:t>centrāli</w:t>
            </w:r>
            <w:r w:rsidRPr="00302CAE">
              <w:rPr>
                <w:spacing w:val="1"/>
                <w:lang w:val="lv-LV"/>
              </w:rPr>
              <w:t xml:space="preserve"> </w:t>
            </w:r>
            <w:r w:rsidRPr="00302CAE">
              <w:rPr>
                <w:spacing w:val="-1"/>
                <w:lang w:val="lv-LV"/>
              </w:rPr>
              <w:t>pārvaldīta</w:t>
            </w:r>
            <w:r w:rsidRPr="00302CAE">
              <w:rPr>
                <w:spacing w:val="55"/>
                <w:lang w:val="lv-LV"/>
              </w:rPr>
              <w:t xml:space="preserve"> </w:t>
            </w:r>
            <w:r w:rsidRPr="00302CAE">
              <w:rPr>
                <w:spacing w:val="-1"/>
                <w:lang w:val="lv-LV"/>
              </w:rPr>
              <w:t>kontaktu</w:t>
            </w:r>
            <w:r w:rsidRPr="00302CAE">
              <w:rPr>
                <w:lang w:val="lv-LV"/>
              </w:rPr>
              <w:t xml:space="preserve"> </w:t>
            </w:r>
            <w:r w:rsidRPr="00302CAE">
              <w:rPr>
                <w:spacing w:val="-1"/>
                <w:lang w:val="lv-LV"/>
              </w:rPr>
              <w:t>saraksta</w:t>
            </w:r>
          </w:p>
        </w:tc>
      </w:tr>
      <w:tr w:rsidR="007305ED" w:rsidRPr="00302CAE" w14:paraId="0C5AE142" w14:textId="77777777"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09D97A29" w14:textId="77777777" w:rsidR="007305ED" w:rsidRPr="00302CAE" w:rsidRDefault="007305ED" w:rsidP="0036475F">
            <w:pPr>
              <w:pStyle w:val="TableParagraph"/>
              <w:kinsoku w:val="0"/>
              <w:overflowPunct w:val="0"/>
              <w:ind w:left="19" w:right="826"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730207A" w14:textId="77777777" w:rsidR="007305ED" w:rsidRPr="00302CAE" w:rsidRDefault="007305ED" w:rsidP="0036475F">
            <w:pPr>
              <w:pStyle w:val="TableParagraph"/>
              <w:kinsoku w:val="0"/>
              <w:overflowPunct w:val="0"/>
              <w:ind w:left="19" w:hanging="19"/>
              <w:rPr>
                <w:lang w:val="lv-LV"/>
              </w:rPr>
            </w:pPr>
            <w:r w:rsidRPr="00302CAE">
              <w:rPr>
                <w:spacing w:val="-1"/>
                <w:lang w:val="lv-LV"/>
              </w:rPr>
              <w:t>Regulējams</w:t>
            </w:r>
            <w:r w:rsidRPr="00302CAE">
              <w:rPr>
                <w:lang w:val="lv-LV"/>
              </w:rPr>
              <w:t xml:space="preserve"> </w:t>
            </w:r>
            <w:r w:rsidRPr="00302CAE">
              <w:rPr>
                <w:spacing w:val="-1"/>
                <w:lang w:val="lv-LV"/>
              </w:rPr>
              <w:t>telefona</w:t>
            </w:r>
            <w:r w:rsidRPr="00302CAE">
              <w:rPr>
                <w:lang w:val="lv-LV"/>
              </w:rPr>
              <w:t xml:space="preserve"> </w:t>
            </w:r>
            <w:r w:rsidRPr="00302CAE">
              <w:rPr>
                <w:spacing w:val="-1"/>
                <w:lang w:val="lv-LV"/>
              </w:rPr>
              <w:t>bāzes</w:t>
            </w:r>
            <w:r w:rsidRPr="00302CAE">
              <w:rPr>
                <w:spacing w:val="-2"/>
                <w:lang w:val="lv-LV"/>
              </w:rPr>
              <w:t xml:space="preserve"> </w:t>
            </w:r>
            <w:r w:rsidRPr="00302CAE">
              <w:rPr>
                <w:spacing w:val="-1"/>
                <w:lang w:val="lv-LV"/>
              </w:rPr>
              <w:t>leņķis;</w:t>
            </w:r>
          </w:p>
        </w:tc>
      </w:tr>
      <w:tr w:rsidR="007305ED" w:rsidRPr="00302CAE" w14:paraId="24B0E655" w14:textId="77777777" w:rsidTr="006B6185">
        <w:trPr>
          <w:trHeight w:hRule="exact" w:val="264"/>
        </w:trPr>
        <w:tc>
          <w:tcPr>
            <w:tcW w:w="1585" w:type="dxa"/>
            <w:tcBorders>
              <w:top w:val="single" w:sz="4" w:space="0" w:color="000000"/>
              <w:left w:val="single" w:sz="4" w:space="0" w:color="000000"/>
              <w:bottom w:val="single" w:sz="4" w:space="0" w:color="000000"/>
              <w:right w:val="single" w:sz="4" w:space="0" w:color="000000"/>
            </w:tcBorders>
          </w:tcPr>
          <w:p w14:paraId="15805B0D" w14:textId="77777777" w:rsidR="007305ED" w:rsidRPr="00302CAE" w:rsidRDefault="007305ED" w:rsidP="0036475F">
            <w:pPr>
              <w:pStyle w:val="TableParagraph"/>
              <w:kinsoku w:val="0"/>
              <w:overflowPunct w:val="0"/>
              <w:ind w:left="19" w:hanging="19"/>
              <w:rPr>
                <w:lang w:val="lv-LV"/>
              </w:rPr>
            </w:pPr>
            <w:r w:rsidRPr="00302CAE">
              <w:rPr>
                <w:spacing w:val="-1"/>
                <w:lang w:val="lv-LV"/>
              </w:rPr>
              <w:t>Krāsa</w:t>
            </w:r>
          </w:p>
        </w:tc>
        <w:tc>
          <w:tcPr>
            <w:tcW w:w="7629" w:type="dxa"/>
            <w:tcBorders>
              <w:top w:val="single" w:sz="4" w:space="0" w:color="000000"/>
              <w:left w:val="single" w:sz="4" w:space="0" w:color="000000"/>
              <w:bottom w:val="single" w:sz="4" w:space="0" w:color="000000"/>
              <w:right w:val="single" w:sz="4" w:space="0" w:color="000000"/>
            </w:tcBorders>
          </w:tcPr>
          <w:p w14:paraId="7831AC6E" w14:textId="77777777" w:rsidR="007305ED" w:rsidRPr="00302CAE" w:rsidRDefault="007305ED" w:rsidP="0036475F">
            <w:pPr>
              <w:pStyle w:val="TableParagraph"/>
              <w:kinsoku w:val="0"/>
              <w:overflowPunct w:val="0"/>
              <w:ind w:left="19" w:hanging="19"/>
              <w:rPr>
                <w:lang w:val="lv-LV"/>
              </w:rPr>
            </w:pPr>
            <w:r w:rsidRPr="00302CAE">
              <w:rPr>
                <w:spacing w:val="-1"/>
                <w:lang w:val="lv-LV"/>
              </w:rPr>
              <w:t>Krāsa</w:t>
            </w:r>
            <w:r w:rsidRPr="00302CAE">
              <w:rPr>
                <w:spacing w:val="-2"/>
                <w:lang w:val="lv-LV"/>
              </w:rPr>
              <w:t xml:space="preserve"> </w:t>
            </w:r>
            <w:r w:rsidRPr="00302CAE">
              <w:rPr>
                <w:spacing w:val="-1"/>
                <w:lang w:val="lv-LV"/>
              </w:rPr>
              <w:t>Tumši</w:t>
            </w:r>
            <w:r w:rsidRPr="00302CAE">
              <w:rPr>
                <w:spacing w:val="1"/>
                <w:lang w:val="lv-LV"/>
              </w:rPr>
              <w:t xml:space="preserve"> </w:t>
            </w:r>
            <w:r w:rsidRPr="00302CAE">
              <w:rPr>
                <w:spacing w:val="-1"/>
                <w:lang w:val="lv-LV"/>
              </w:rPr>
              <w:t>vai</w:t>
            </w:r>
            <w:r w:rsidRPr="00302CAE">
              <w:rPr>
                <w:spacing w:val="1"/>
                <w:lang w:val="lv-LV"/>
              </w:rPr>
              <w:t xml:space="preserve"> </w:t>
            </w:r>
            <w:r w:rsidRPr="00302CAE">
              <w:rPr>
                <w:spacing w:val="-1"/>
                <w:lang w:val="lv-LV"/>
              </w:rPr>
              <w:t>gaiši toņi,</w:t>
            </w:r>
            <w:r w:rsidRPr="00302CAE">
              <w:rPr>
                <w:spacing w:val="-3"/>
                <w:lang w:val="lv-LV"/>
              </w:rPr>
              <w:t xml:space="preserve"> </w:t>
            </w:r>
            <w:r w:rsidRPr="00302CAE">
              <w:rPr>
                <w:spacing w:val="-1"/>
                <w:lang w:val="lv-LV"/>
              </w:rPr>
              <w:t>izņemot</w:t>
            </w:r>
            <w:r w:rsidRPr="00302CAE">
              <w:rPr>
                <w:spacing w:val="1"/>
                <w:lang w:val="lv-LV"/>
              </w:rPr>
              <w:t xml:space="preserve"> </w:t>
            </w:r>
            <w:r w:rsidRPr="00302CAE">
              <w:rPr>
                <w:spacing w:val="-1"/>
                <w:lang w:val="lv-LV"/>
              </w:rPr>
              <w:t>spilgtos</w:t>
            </w:r>
            <w:r w:rsidRPr="00302CAE">
              <w:rPr>
                <w:lang w:val="lv-LV"/>
              </w:rPr>
              <w:t xml:space="preserve"> </w:t>
            </w:r>
            <w:r w:rsidRPr="00302CAE">
              <w:rPr>
                <w:spacing w:val="-1"/>
                <w:lang w:val="lv-LV"/>
              </w:rPr>
              <w:t>toņus.</w:t>
            </w:r>
          </w:p>
        </w:tc>
      </w:tr>
    </w:tbl>
    <w:p w14:paraId="318113C9" w14:textId="77777777" w:rsidR="007305ED" w:rsidRPr="00302CAE" w:rsidRDefault="00BD6638" w:rsidP="0036475F">
      <w:pPr>
        <w:pStyle w:val="Pamatteksts"/>
        <w:widowControl w:val="0"/>
        <w:numPr>
          <w:ilvl w:val="1"/>
          <w:numId w:val="16"/>
        </w:numPr>
        <w:suppressAutoHyphens w:val="0"/>
        <w:kinsoku w:val="0"/>
        <w:overflowPunct w:val="0"/>
        <w:autoSpaceDE w:val="0"/>
        <w:adjustRightInd w:val="0"/>
        <w:spacing w:before="70" w:after="0"/>
        <w:ind w:left="0" w:right="209" w:firstLine="0"/>
        <w:textAlignment w:val="auto"/>
        <w:rPr>
          <w:spacing w:val="-1"/>
        </w:rPr>
      </w:pPr>
      <w:r w:rsidRPr="00302CAE">
        <w:rPr>
          <w:spacing w:val="-1"/>
        </w:rPr>
        <w:t>s</w:t>
      </w:r>
      <w:r w:rsidR="007305ED" w:rsidRPr="00302CAE">
        <w:rPr>
          <w:spacing w:val="-1"/>
        </w:rPr>
        <w:t>ekretāra</w:t>
      </w:r>
      <w:r w:rsidR="007305ED" w:rsidRPr="00302CAE">
        <w:rPr>
          <w:spacing w:val="53"/>
        </w:rPr>
        <w:t xml:space="preserve"> </w:t>
      </w:r>
      <w:r w:rsidR="007305ED" w:rsidRPr="00302CAE">
        <w:rPr>
          <w:spacing w:val="-2"/>
        </w:rPr>
        <w:t>IP</w:t>
      </w:r>
      <w:r w:rsidR="007305ED" w:rsidRPr="00302CAE">
        <w:t xml:space="preserve"> </w:t>
      </w:r>
      <w:r w:rsidR="007305ED" w:rsidRPr="00302CAE">
        <w:rPr>
          <w:spacing w:val="-1"/>
        </w:rPr>
        <w:t>telefona</w:t>
      </w:r>
      <w:r w:rsidR="007305ED" w:rsidRPr="00302CAE">
        <w:t xml:space="preserve"> </w:t>
      </w:r>
      <w:r w:rsidR="007305ED" w:rsidRPr="00302CAE">
        <w:rPr>
          <w:spacing w:val="-1"/>
        </w:rPr>
        <w:t>aparāts</w:t>
      </w:r>
      <w:r w:rsidR="007305ED" w:rsidRPr="00302CAE">
        <w:rPr>
          <w:spacing w:val="-2"/>
        </w:rPr>
        <w:t xml:space="preserve"> </w:t>
      </w:r>
      <w:r w:rsidR="007305ED" w:rsidRPr="00302CAE">
        <w:rPr>
          <w:spacing w:val="-1"/>
        </w:rPr>
        <w:t>ar</w:t>
      </w:r>
      <w:r w:rsidR="007305ED" w:rsidRPr="00302CAE">
        <w:t xml:space="preserve"> </w:t>
      </w:r>
      <w:r w:rsidR="007305ED" w:rsidRPr="00302CAE">
        <w:rPr>
          <w:spacing w:val="-1"/>
        </w:rPr>
        <w:t>displeju</w:t>
      </w:r>
      <w:r w:rsidR="007305ED" w:rsidRPr="00302CAE">
        <w:rPr>
          <w:spacing w:val="-3"/>
        </w:rPr>
        <w:t xml:space="preserve"> </w:t>
      </w:r>
      <w:r w:rsidR="007305ED" w:rsidRPr="00302CAE">
        <w:t xml:space="preserve">un </w:t>
      </w:r>
      <w:r w:rsidR="007305ED" w:rsidRPr="00302CAE">
        <w:rPr>
          <w:spacing w:val="-1"/>
        </w:rPr>
        <w:t>klausuli</w:t>
      </w:r>
      <w:r w:rsidR="007305ED" w:rsidRPr="00302CAE">
        <w:rPr>
          <w:spacing w:val="-2"/>
        </w:rPr>
        <w:t xml:space="preserve"> </w:t>
      </w:r>
      <w:r w:rsidR="007305ED" w:rsidRPr="00302CAE">
        <w:t>ar</w:t>
      </w:r>
      <w:r w:rsidR="007305ED" w:rsidRPr="00302CAE">
        <w:rPr>
          <w:spacing w:val="1"/>
        </w:rPr>
        <w:t xml:space="preserve"> </w:t>
      </w:r>
      <w:r w:rsidR="007305ED" w:rsidRPr="00302CAE">
        <w:rPr>
          <w:spacing w:val="-1"/>
        </w:rPr>
        <w:t>vadu,</w:t>
      </w:r>
      <w:r w:rsidR="007305ED" w:rsidRPr="00302CAE">
        <w:t xml:space="preserve"> </w:t>
      </w:r>
      <w:r w:rsidR="007305ED" w:rsidRPr="00302CAE">
        <w:rPr>
          <w:spacing w:val="-1"/>
        </w:rPr>
        <w:t>kas</w:t>
      </w:r>
      <w:r w:rsidR="007305ED" w:rsidRPr="00302CAE">
        <w:t xml:space="preserve"> nodrošina</w:t>
      </w:r>
      <w:r w:rsidR="007305ED" w:rsidRPr="00302CAE">
        <w:rPr>
          <w:spacing w:val="65"/>
        </w:rPr>
        <w:t xml:space="preserve"> </w:t>
      </w:r>
      <w:r w:rsidR="007305ED" w:rsidRPr="00302CAE">
        <w:rPr>
          <w:spacing w:val="-1"/>
        </w:rPr>
        <w:t>Standarta</w:t>
      </w:r>
      <w:r w:rsidR="007305ED" w:rsidRPr="00302CAE">
        <w:t xml:space="preserve"> </w:t>
      </w:r>
      <w:r w:rsidR="007305ED" w:rsidRPr="00302CAE">
        <w:rPr>
          <w:spacing w:val="-2"/>
        </w:rPr>
        <w:t>IP</w:t>
      </w:r>
      <w:r w:rsidR="007305ED" w:rsidRPr="00302CAE">
        <w:t xml:space="preserve"> </w:t>
      </w:r>
      <w:r w:rsidR="007305ED" w:rsidRPr="00302CAE">
        <w:rPr>
          <w:spacing w:val="-1"/>
        </w:rPr>
        <w:t>telefona</w:t>
      </w:r>
      <w:r w:rsidR="007305ED" w:rsidRPr="00302CAE">
        <w:rPr>
          <w:spacing w:val="-2"/>
        </w:rPr>
        <w:t xml:space="preserve"> </w:t>
      </w:r>
      <w:r w:rsidR="007305ED" w:rsidRPr="00302CAE">
        <w:rPr>
          <w:spacing w:val="-1"/>
        </w:rPr>
        <w:t>aparāta</w:t>
      </w:r>
      <w:r w:rsidR="007305ED" w:rsidRPr="00302CAE">
        <w:t xml:space="preserve"> </w:t>
      </w:r>
      <w:r w:rsidR="007305ED" w:rsidRPr="00302CAE">
        <w:rPr>
          <w:spacing w:val="-1"/>
        </w:rPr>
        <w:t>funkcijas</w:t>
      </w:r>
      <w:r w:rsidR="007305ED" w:rsidRPr="00302CAE">
        <w:rPr>
          <w:spacing w:val="-2"/>
        </w:rPr>
        <w:t xml:space="preserve"> </w:t>
      </w:r>
      <w:r w:rsidR="007305ED" w:rsidRPr="00302CAE">
        <w:rPr>
          <w:spacing w:val="-1"/>
        </w:rPr>
        <w:t>(Punktā</w:t>
      </w:r>
      <w:r w:rsidR="007305ED" w:rsidRPr="00302CAE">
        <w:rPr>
          <w:spacing w:val="-2"/>
        </w:rPr>
        <w:t xml:space="preserve"> </w:t>
      </w:r>
      <w:r w:rsidR="00835A74" w:rsidRPr="00302CAE">
        <w:t>N</w:t>
      </w:r>
      <w:r w:rsidR="007305ED" w:rsidRPr="00302CAE">
        <w:t>r.</w:t>
      </w:r>
      <w:r w:rsidR="00835A74" w:rsidRPr="00302CAE">
        <w:t>9.1</w:t>
      </w:r>
      <w:r w:rsidR="007305ED" w:rsidRPr="00302CAE">
        <w:rPr>
          <w:spacing w:val="-1"/>
        </w:rPr>
        <w:t>)</w:t>
      </w:r>
      <w:r w:rsidR="007305ED" w:rsidRPr="00302CAE">
        <w:rPr>
          <w:spacing w:val="-2"/>
        </w:rPr>
        <w:t xml:space="preserve"> </w:t>
      </w:r>
      <w:r w:rsidR="007305ED" w:rsidRPr="00302CAE">
        <w:t xml:space="preserve">un </w:t>
      </w:r>
      <w:r w:rsidR="002F39BF" w:rsidRPr="00302CAE">
        <w:t>papildus</w:t>
      </w:r>
      <w:r w:rsidR="007305ED" w:rsidRPr="00302CAE">
        <w:rPr>
          <w:spacing w:val="1"/>
        </w:rPr>
        <w:t xml:space="preserve"> </w:t>
      </w:r>
      <w:r w:rsidR="007305ED" w:rsidRPr="00302CAE">
        <w:rPr>
          <w:spacing w:val="-1"/>
        </w:rPr>
        <w:t>programmējamu</w:t>
      </w:r>
      <w:r w:rsidR="007305ED" w:rsidRPr="00302CAE">
        <w:t xml:space="preserve"> </w:t>
      </w:r>
      <w:r w:rsidR="007305ED" w:rsidRPr="00302CAE">
        <w:rPr>
          <w:spacing w:val="-1"/>
        </w:rPr>
        <w:t>taustiņu paplašināšanas</w:t>
      </w:r>
      <w:r w:rsidR="007305ED" w:rsidRPr="00302CAE">
        <w:t xml:space="preserve"> </w:t>
      </w:r>
      <w:r w:rsidR="007305ED" w:rsidRPr="00302CAE">
        <w:rPr>
          <w:spacing w:val="-1"/>
        </w:rPr>
        <w:t>moduli:</w:t>
      </w:r>
    </w:p>
    <w:tbl>
      <w:tblPr>
        <w:tblpPr w:leftFromText="180" w:rightFromText="180" w:vertAnchor="text" w:horzAnchor="margin" w:tblpY="27"/>
        <w:tblW w:w="9209" w:type="dxa"/>
        <w:tblLayout w:type="fixed"/>
        <w:tblCellMar>
          <w:left w:w="0" w:type="dxa"/>
          <w:right w:w="0" w:type="dxa"/>
        </w:tblCellMar>
        <w:tblLook w:val="0000" w:firstRow="0" w:lastRow="0" w:firstColumn="0" w:lastColumn="0" w:noHBand="0" w:noVBand="0"/>
      </w:tblPr>
      <w:tblGrid>
        <w:gridCol w:w="1559"/>
        <w:gridCol w:w="7650"/>
      </w:tblGrid>
      <w:tr w:rsidR="007305ED" w:rsidRPr="00302CAE" w14:paraId="2F74BE0E" w14:textId="77777777" w:rsidTr="006B6185">
        <w:trPr>
          <w:trHeight w:hRule="exact" w:val="321"/>
        </w:trPr>
        <w:tc>
          <w:tcPr>
            <w:tcW w:w="9209" w:type="dxa"/>
            <w:gridSpan w:val="2"/>
            <w:tcBorders>
              <w:top w:val="single" w:sz="4" w:space="0" w:color="000000"/>
              <w:left w:val="single" w:sz="4" w:space="0" w:color="auto"/>
              <w:bottom w:val="single" w:sz="4" w:space="0" w:color="000000"/>
              <w:right w:val="single" w:sz="4" w:space="0" w:color="auto"/>
            </w:tcBorders>
          </w:tcPr>
          <w:p w14:paraId="3FE0D5BE" w14:textId="77777777" w:rsidR="007305ED" w:rsidRPr="00302CAE" w:rsidRDefault="007305ED" w:rsidP="0036475F">
            <w:pPr>
              <w:pStyle w:val="TableParagraph"/>
              <w:kinsoku w:val="0"/>
              <w:overflowPunct w:val="0"/>
              <w:rPr>
                <w:b/>
                <w:spacing w:val="-1"/>
                <w:lang w:val="lv-LV"/>
              </w:rPr>
            </w:pPr>
            <w:r w:rsidRPr="00302CAE">
              <w:rPr>
                <w:b/>
                <w:spacing w:val="-1"/>
                <w:lang w:val="lv-LV"/>
              </w:rPr>
              <w:t>Jāatbilst</w:t>
            </w:r>
            <w:r w:rsidRPr="00302CAE">
              <w:rPr>
                <w:b/>
                <w:spacing w:val="1"/>
                <w:lang w:val="lv-LV"/>
              </w:rPr>
              <w:t xml:space="preserve"> </w:t>
            </w:r>
            <w:r w:rsidRPr="00302CAE">
              <w:rPr>
                <w:b/>
                <w:spacing w:val="-2"/>
                <w:lang w:val="lv-LV"/>
              </w:rPr>
              <w:t>SIP</w:t>
            </w:r>
            <w:r w:rsidRPr="00302CAE">
              <w:rPr>
                <w:b/>
                <w:lang w:val="lv-LV"/>
              </w:rPr>
              <w:t xml:space="preserve"> </w:t>
            </w:r>
            <w:r w:rsidRPr="00302CAE">
              <w:rPr>
                <w:b/>
                <w:spacing w:val="-1"/>
                <w:lang w:val="lv-LV"/>
              </w:rPr>
              <w:t>RFC3261</w:t>
            </w:r>
            <w:r w:rsidRPr="00302CAE">
              <w:rPr>
                <w:b/>
                <w:lang w:val="lv-LV"/>
              </w:rPr>
              <w:t xml:space="preserve"> </w:t>
            </w:r>
            <w:r w:rsidRPr="00302CAE">
              <w:rPr>
                <w:b/>
                <w:spacing w:val="-1"/>
                <w:lang w:val="lv-LV"/>
              </w:rPr>
              <w:t>prasībām,</w:t>
            </w:r>
            <w:r w:rsidRPr="00302CAE">
              <w:rPr>
                <w:b/>
                <w:lang w:val="lv-LV"/>
              </w:rPr>
              <w:t xml:space="preserve"> </w:t>
            </w:r>
            <w:r w:rsidRPr="00302CAE">
              <w:rPr>
                <w:b/>
                <w:spacing w:val="-2"/>
                <w:lang w:val="lv-LV"/>
              </w:rPr>
              <w:t>kā</w:t>
            </w:r>
            <w:r w:rsidRPr="00302CAE">
              <w:rPr>
                <w:b/>
                <w:lang w:val="lv-LV"/>
              </w:rPr>
              <w:t xml:space="preserve"> arī</w:t>
            </w:r>
            <w:r w:rsidRPr="00302CAE">
              <w:rPr>
                <w:b/>
                <w:spacing w:val="-2"/>
                <w:lang w:val="lv-LV"/>
              </w:rPr>
              <w:t xml:space="preserve"> </w:t>
            </w:r>
            <w:r w:rsidRPr="00302CAE">
              <w:rPr>
                <w:b/>
                <w:spacing w:val="-1"/>
                <w:lang w:val="lv-LV"/>
              </w:rPr>
              <w:t>jānodrošina</w:t>
            </w:r>
            <w:r w:rsidRPr="00302CAE">
              <w:rPr>
                <w:b/>
                <w:spacing w:val="-2"/>
                <w:lang w:val="lv-LV"/>
              </w:rPr>
              <w:t xml:space="preserve"> </w:t>
            </w:r>
            <w:r w:rsidRPr="00302CAE">
              <w:rPr>
                <w:b/>
                <w:spacing w:val="-1"/>
                <w:lang w:val="lv-LV"/>
              </w:rPr>
              <w:t>sekojošu</w:t>
            </w:r>
            <w:r w:rsidRPr="00302CAE">
              <w:rPr>
                <w:b/>
                <w:spacing w:val="51"/>
                <w:lang w:val="lv-LV"/>
              </w:rPr>
              <w:t xml:space="preserve"> </w:t>
            </w:r>
            <w:r w:rsidRPr="00302CAE">
              <w:rPr>
                <w:b/>
                <w:spacing w:val="-1"/>
                <w:lang w:val="lv-LV"/>
              </w:rPr>
              <w:t>funkciju/protokolu</w:t>
            </w:r>
            <w:r w:rsidRPr="00302CAE">
              <w:rPr>
                <w:b/>
                <w:lang w:val="lv-LV"/>
              </w:rPr>
              <w:t xml:space="preserve"> </w:t>
            </w:r>
            <w:r w:rsidRPr="00302CAE">
              <w:rPr>
                <w:b/>
                <w:spacing w:val="-1"/>
                <w:lang w:val="lv-LV"/>
              </w:rPr>
              <w:t>atbalsts:</w:t>
            </w:r>
          </w:p>
        </w:tc>
      </w:tr>
      <w:tr w:rsidR="007305ED" w:rsidRPr="00302CAE" w14:paraId="7A8B7B4E" w14:textId="77777777" w:rsidTr="006B6185">
        <w:trPr>
          <w:trHeight w:val="394"/>
        </w:trPr>
        <w:tc>
          <w:tcPr>
            <w:tcW w:w="1559" w:type="dxa"/>
            <w:vMerge w:val="restart"/>
            <w:tcBorders>
              <w:top w:val="single" w:sz="4" w:space="0" w:color="000000"/>
              <w:left w:val="single" w:sz="4" w:space="0" w:color="auto"/>
              <w:bottom w:val="single" w:sz="4" w:space="0" w:color="000000"/>
              <w:right w:val="single" w:sz="4" w:space="0" w:color="000000"/>
            </w:tcBorders>
          </w:tcPr>
          <w:p w14:paraId="2CABE55F" w14:textId="77777777" w:rsidR="0060715B" w:rsidRPr="00302CAE" w:rsidRDefault="007305ED" w:rsidP="0036475F">
            <w:pPr>
              <w:pStyle w:val="TableParagraph"/>
              <w:kinsoku w:val="0"/>
              <w:overflowPunct w:val="0"/>
              <w:rPr>
                <w:spacing w:val="26"/>
                <w:lang w:val="lv-LV"/>
              </w:rPr>
            </w:pPr>
            <w:r w:rsidRPr="00302CAE">
              <w:rPr>
                <w:spacing w:val="-1"/>
                <w:lang w:val="lv-LV"/>
              </w:rPr>
              <w:t>Tehniskie</w:t>
            </w:r>
          </w:p>
          <w:p w14:paraId="598B2F86" w14:textId="77777777" w:rsidR="007305ED" w:rsidRPr="00302CAE" w:rsidRDefault="007305ED" w:rsidP="0036475F">
            <w:pPr>
              <w:pStyle w:val="TableParagraph"/>
              <w:kinsoku w:val="0"/>
              <w:overflowPunct w:val="0"/>
              <w:rPr>
                <w:lang w:val="lv-LV"/>
              </w:rPr>
            </w:pPr>
            <w:r w:rsidRPr="00302CAE">
              <w:rPr>
                <w:spacing w:val="-1"/>
                <w:lang w:val="lv-LV"/>
              </w:rPr>
              <w:t>parametri</w:t>
            </w:r>
          </w:p>
        </w:tc>
        <w:tc>
          <w:tcPr>
            <w:tcW w:w="7650" w:type="dxa"/>
            <w:tcBorders>
              <w:top w:val="single" w:sz="4" w:space="0" w:color="000000"/>
              <w:left w:val="single" w:sz="4" w:space="0" w:color="000000"/>
              <w:right w:val="single" w:sz="4" w:space="0" w:color="auto"/>
            </w:tcBorders>
          </w:tcPr>
          <w:p w14:paraId="4BAB027E" w14:textId="77777777" w:rsidR="007305ED" w:rsidRPr="00302CAE" w:rsidRDefault="007305ED" w:rsidP="0036475F">
            <w:pPr>
              <w:pStyle w:val="TableParagraph"/>
              <w:kinsoku w:val="0"/>
              <w:overflowPunct w:val="0"/>
              <w:rPr>
                <w:lang w:val="lv-LV"/>
              </w:rPr>
            </w:pPr>
            <w:r w:rsidRPr="00302CAE">
              <w:rPr>
                <w:spacing w:val="-1"/>
                <w:lang w:val="lv-LV"/>
              </w:rPr>
              <w:t>UDP,</w:t>
            </w:r>
            <w:r w:rsidRPr="00302CAE">
              <w:rPr>
                <w:lang w:val="lv-LV"/>
              </w:rPr>
              <w:t xml:space="preserve"> TCP un</w:t>
            </w:r>
            <w:r w:rsidRPr="00302CAE">
              <w:rPr>
                <w:spacing w:val="-3"/>
                <w:lang w:val="lv-LV"/>
              </w:rPr>
              <w:t xml:space="preserve"> </w:t>
            </w:r>
            <w:r w:rsidRPr="00302CAE">
              <w:rPr>
                <w:lang w:val="lv-LV"/>
              </w:rPr>
              <w:t>TLS</w:t>
            </w:r>
          </w:p>
        </w:tc>
      </w:tr>
      <w:tr w:rsidR="007305ED" w:rsidRPr="00302CAE" w14:paraId="75DDBED1" w14:textId="77777777"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54064FE1"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11333DFD" w14:textId="77777777" w:rsidR="007305ED" w:rsidRPr="00302CAE" w:rsidRDefault="007305ED" w:rsidP="0036475F">
            <w:pPr>
              <w:pStyle w:val="TableParagraph"/>
              <w:kinsoku w:val="0"/>
              <w:overflowPunct w:val="0"/>
              <w:rPr>
                <w:lang w:val="lv-LV"/>
              </w:rPr>
            </w:pPr>
            <w:r w:rsidRPr="00302CAE">
              <w:rPr>
                <w:spacing w:val="-2"/>
                <w:lang w:val="lv-LV"/>
              </w:rPr>
              <w:t>DNS</w:t>
            </w:r>
            <w:r w:rsidRPr="00302CAE">
              <w:rPr>
                <w:lang w:val="lv-LV"/>
              </w:rPr>
              <w:t xml:space="preserve"> </w:t>
            </w:r>
            <w:r w:rsidRPr="00302CAE">
              <w:rPr>
                <w:spacing w:val="-1"/>
                <w:lang w:val="lv-LV"/>
              </w:rPr>
              <w:t>SRV</w:t>
            </w:r>
          </w:p>
        </w:tc>
      </w:tr>
      <w:tr w:rsidR="007305ED" w:rsidRPr="00302CAE" w14:paraId="40FFAEED" w14:textId="77777777" w:rsidTr="006B6185">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14:paraId="56EE42B3"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0D81A0BA" w14:textId="77777777" w:rsidR="007305ED" w:rsidRPr="00302CAE" w:rsidRDefault="007305ED" w:rsidP="0036475F">
            <w:pPr>
              <w:pStyle w:val="TableParagraph"/>
              <w:kinsoku w:val="0"/>
              <w:overflowPunct w:val="0"/>
              <w:rPr>
                <w:lang w:val="lv-LV"/>
              </w:rPr>
            </w:pPr>
            <w:r w:rsidRPr="00302CAE">
              <w:rPr>
                <w:spacing w:val="-1"/>
                <w:lang w:val="lv-LV"/>
              </w:rPr>
              <w:t>Message</w:t>
            </w:r>
            <w:r w:rsidRPr="00302CAE">
              <w:rPr>
                <w:lang w:val="lv-LV"/>
              </w:rPr>
              <w:t xml:space="preserve"> </w:t>
            </w:r>
            <w:r w:rsidRPr="00302CAE">
              <w:rPr>
                <w:spacing w:val="-1"/>
                <w:lang w:val="lv-LV"/>
              </w:rPr>
              <w:t>Waiting</w:t>
            </w:r>
            <w:r w:rsidRPr="00302CAE">
              <w:rPr>
                <w:spacing w:val="-3"/>
                <w:lang w:val="lv-LV"/>
              </w:rPr>
              <w:t xml:space="preserve"> </w:t>
            </w:r>
            <w:r w:rsidRPr="00302CAE">
              <w:rPr>
                <w:spacing w:val="-1"/>
                <w:lang w:val="lv-LV"/>
              </w:rPr>
              <w:t>Indication</w:t>
            </w:r>
          </w:p>
        </w:tc>
      </w:tr>
      <w:tr w:rsidR="007305ED" w:rsidRPr="00302CAE" w14:paraId="4C8BDFAF" w14:textId="77777777"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2BE68C25"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469B3D4F" w14:textId="77777777" w:rsidR="007305ED" w:rsidRPr="00302CAE" w:rsidRDefault="007305ED" w:rsidP="0036475F">
            <w:pPr>
              <w:pStyle w:val="TableParagraph"/>
              <w:kinsoku w:val="0"/>
              <w:overflowPunct w:val="0"/>
              <w:rPr>
                <w:lang w:val="lv-LV"/>
              </w:rPr>
            </w:pPr>
            <w:r w:rsidRPr="00302CAE">
              <w:rPr>
                <w:spacing w:val="-2"/>
                <w:lang w:val="lv-LV"/>
              </w:rPr>
              <w:t>NAT</w:t>
            </w:r>
            <w:r w:rsidRPr="00302CAE">
              <w:rPr>
                <w:spacing w:val="1"/>
                <w:lang w:val="lv-LV"/>
              </w:rPr>
              <w:t xml:space="preserve"> </w:t>
            </w:r>
            <w:r w:rsidRPr="00302CAE">
              <w:rPr>
                <w:spacing w:val="-1"/>
                <w:lang w:val="lv-LV"/>
              </w:rPr>
              <w:t>traversal</w:t>
            </w:r>
          </w:p>
        </w:tc>
      </w:tr>
      <w:tr w:rsidR="007305ED" w:rsidRPr="00302CAE" w14:paraId="6A0BFBEC" w14:textId="77777777" w:rsidTr="006B6185">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14:paraId="2D110A34"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01C12744" w14:textId="77777777" w:rsidR="007305ED" w:rsidRPr="00302CAE" w:rsidRDefault="006B6185" w:rsidP="0036475F">
            <w:pPr>
              <w:pStyle w:val="TableParagraph"/>
              <w:kinsoku w:val="0"/>
              <w:overflowPunct w:val="0"/>
              <w:rPr>
                <w:lang w:val="lv-LV"/>
              </w:rPr>
            </w:pPr>
            <w:r w:rsidRPr="00302CAE">
              <w:rPr>
                <w:spacing w:val="-1"/>
                <w:lang w:val="lv-LV"/>
              </w:rPr>
              <w:t>Automātiskā</w:t>
            </w:r>
            <w:r w:rsidR="007305ED" w:rsidRPr="00302CAE">
              <w:rPr>
                <w:lang w:val="lv-LV"/>
              </w:rPr>
              <w:t xml:space="preserve"> </w:t>
            </w:r>
            <w:r w:rsidR="007305ED" w:rsidRPr="00302CAE">
              <w:rPr>
                <w:spacing w:val="-1"/>
                <w:lang w:val="lv-LV"/>
              </w:rPr>
              <w:t>aparāta</w:t>
            </w:r>
            <w:r w:rsidR="007305ED" w:rsidRPr="00302CAE">
              <w:rPr>
                <w:lang w:val="lv-LV"/>
              </w:rPr>
              <w:t xml:space="preserve"> </w:t>
            </w:r>
            <w:r w:rsidR="007305ED" w:rsidRPr="00302CAE">
              <w:rPr>
                <w:spacing w:val="-1"/>
                <w:lang w:val="lv-LV"/>
              </w:rPr>
              <w:t>konfigurēšana</w:t>
            </w:r>
          </w:p>
        </w:tc>
      </w:tr>
      <w:tr w:rsidR="007305ED" w:rsidRPr="00302CAE" w14:paraId="33056BB0" w14:textId="77777777"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68CC6A9F"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05233719" w14:textId="77777777" w:rsidR="007305ED" w:rsidRPr="00302CAE" w:rsidRDefault="007305ED" w:rsidP="0036475F">
            <w:pPr>
              <w:pStyle w:val="TableParagraph"/>
              <w:kinsoku w:val="0"/>
              <w:overflowPunct w:val="0"/>
              <w:rPr>
                <w:lang w:val="lv-LV"/>
              </w:rPr>
            </w:pPr>
            <w:r w:rsidRPr="00302CAE">
              <w:rPr>
                <w:spacing w:val="-1"/>
                <w:lang w:val="lv-LV"/>
              </w:rPr>
              <w:t>Digest</w:t>
            </w:r>
            <w:r w:rsidRPr="00302CAE">
              <w:rPr>
                <w:spacing w:val="1"/>
                <w:lang w:val="lv-LV"/>
              </w:rPr>
              <w:t xml:space="preserve"> </w:t>
            </w:r>
            <w:r w:rsidRPr="00302CAE">
              <w:rPr>
                <w:spacing w:val="-1"/>
                <w:lang w:val="lv-LV"/>
              </w:rPr>
              <w:t>autentifikācija</w:t>
            </w:r>
          </w:p>
        </w:tc>
      </w:tr>
      <w:tr w:rsidR="007305ED" w:rsidRPr="00302CAE" w14:paraId="41494253" w14:textId="77777777" w:rsidTr="006B6185">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14:paraId="7200FBDA"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2ACACDE3" w14:textId="77777777" w:rsidR="007305ED" w:rsidRPr="00302CAE" w:rsidRDefault="007305ED" w:rsidP="0036475F">
            <w:pPr>
              <w:pStyle w:val="TableParagraph"/>
              <w:kinsoku w:val="0"/>
              <w:overflowPunct w:val="0"/>
              <w:rPr>
                <w:lang w:val="lv-LV"/>
              </w:rPr>
            </w:pPr>
            <w:r w:rsidRPr="00302CAE">
              <w:rPr>
                <w:spacing w:val="-1"/>
                <w:lang w:val="lv-LV"/>
              </w:rPr>
              <w:t>Iebūvēta</w:t>
            </w:r>
            <w:r w:rsidRPr="00302CAE">
              <w:rPr>
                <w:lang w:val="lv-LV"/>
              </w:rPr>
              <w:t xml:space="preserve"> </w:t>
            </w:r>
            <w:r w:rsidRPr="00302CAE">
              <w:rPr>
                <w:spacing w:val="-1"/>
                <w:lang w:val="lv-LV"/>
              </w:rPr>
              <w:t>kontaktu</w:t>
            </w:r>
            <w:r w:rsidRPr="00302CAE">
              <w:rPr>
                <w:lang w:val="lv-LV"/>
              </w:rPr>
              <w:t xml:space="preserve"> </w:t>
            </w:r>
            <w:r w:rsidRPr="00302CAE">
              <w:rPr>
                <w:spacing w:val="-1"/>
                <w:lang w:val="lv-LV"/>
              </w:rPr>
              <w:t>kataloga</w:t>
            </w:r>
            <w:r w:rsidRPr="00302CAE">
              <w:rPr>
                <w:lang w:val="lv-LV"/>
              </w:rPr>
              <w:t xml:space="preserve"> </w:t>
            </w:r>
            <w:r w:rsidRPr="00302CAE">
              <w:rPr>
                <w:spacing w:val="-1"/>
                <w:lang w:val="lv-LV"/>
              </w:rPr>
              <w:t>izveides</w:t>
            </w:r>
            <w:r w:rsidRPr="00302CAE">
              <w:rPr>
                <w:lang w:val="lv-LV"/>
              </w:rPr>
              <w:t xml:space="preserve"> </w:t>
            </w:r>
            <w:r w:rsidRPr="00302CAE">
              <w:rPr>
                <w:spacing w:val="-1"/>
                <w:lang w:val="lv-LV"/>
              </w:rPr>
              <w:t>iespēja</w:t>
            </w:r>
            <w:r w:rsidRPr="00302CAE">
              <w:rPr>
                <w:lang w:val="lv-LV"/>
              </w:rPr>
              <w:t xml:space="preserve"> </w:t>
            </w:r>
            <w:r w:rsidRPr="00302CAE">
              <w:rPr>
                <w:spacing w:val="-1"/>
                <w:lang w:val="lv-LV"/>
              </w:rPr>
              <w:t>kā</w:t>
            </w:r>
            <w:r w:rsidRPr="00302CAE">
              <w:rPr>
                <w:lang w:val="lv-LV"/>
              </w:rPr>
              <w:t xml:space="preserve"> </w:t>
            </w:r>
            <w:r w:rsidRPr="00302CAE">
              <w:rPr>
                <w:spacing w:val="-1"/>
                <w:lang w:val="lv-LV"/>
              </w:rPr>
              <w:t>arī</w:t>
            </w:r>
            <w:r w:rsidRPr="00302CAE">
              <w:rPr>
                <w:spacing w:val="1"/>
                <w:lang w:val="lv-LV"/>
              </w:rPr>
              <w:t xml:space="preserve"> </w:t>
            </w:r>
            <w:r w:rsidRPr="00302CAE">
              <w:rPr>
                <w:spacing w:val="-2"/>
                <w:lang w:val="lv-LV"/>
              </w:rPr>
              <w:t>LDAP</w:t>
            </w:r>
            <w:r w:rsidRPr="00302CAE">
              <w:rPr>
                <w:lang w:val="lv-LV"/>
              </w:rPr>
              <w:t xml:space="preserve"> </w:t>
            </w:r>
            <w:r w:rsidRPr="00302CAE">
              <w:rPr>
                <w:spacing w:val="-1"/>
                <w:lang w:val="lv-LV"/>
              </w:rPr>
              <w:t>direktorijas</w:t>
            </w:r>
            <w:r w:rsidRPr="00302CAE">
              <w:rPr>
                <w:lang w:val="lv-LV"/>
              </w:rPr>
              <w:t xml:space="preserve"> </w:t>
            </w:r>
            <w:r w:rsidRPr="00302CAE">
              <w:rPr>
                <w:spacing w:val="-1"/>
                <w:lang w:val="lv-LV"/>
              </w:rPr>
              <w:t>atbalsts.</w:t>
            </w:r>
          </w:p>
        </w:tc>
      </w:tr>
      <w:tr w:rsidR="007305ED" w:rsidRPr="00302CAE" w14:paraId="6AA32759" w14:textId="77777777"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32824138"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4A0CDDBB" w14:textId="77777777" w:rsidR="007305ED" w:rsidRPr="00302CAE" w:rsidRDefault="007305ED" w:rsidP="0036475F">
            <w:pPr>
              <w:pStyle w:val="TableParagraph"/>
              <w:kinsoku w:val="0"/>
              <w:overflowPunct w:val="0"/>
              <w:rPr>
                <w:lang w:val="lv-LV"/>
              </w:rPr>
            </w:pPr>
            <w:r w:rsidRPr="00302CAE">
              <w:rPr>
                <w:lang w:val="lv-LV"/>
              </w:rPr>
              <w:t xml:space="preserve">5 </w:t>
            </w:r>
            <w:r w:rsidRPr="00302CAE">
              <w:rPr>
                <w:spacing w:val="-1"/>
                <w:lang w:val="lv-LV"/>
              </w:rPr>
              <w:t>virzienu</w:t>
            </w:r>
            <w:r w:rsidRPr="00302CAE">
              <w:rPr>
                <w:lang w:val="lv-LV"/>
              </w:rPr>
              <w:t xml:space="preserve"> </w:t>
            </w:r>
            <w:r w:rsidRPr="00302CAE">
              <w:rPr>
                <w:spacing w:val="-1"/>
                <w:lang w:val="lv-LV"/>
              </w:rPr>
              <w:t>vienlaicīgas</w:t>
            </w:r>
            <w:r w:rsidRPr="00302CAE">
              <w:rPr>
                <w:spacing w:val="-2"/>
                <w:lang w:val="lv-LV"/>
              </w:rPr>
              <w:t xml:space="preserve"> </w:t>
            </w:r>
            <w:r w:rsidRPr="00302CAE">
              <w:rPr>
                <w:spacing w:val="-1"/>
                <w:lang w:val="lv-LV"/>
              </w:rPr>
              <w:t>sarunas.</w:t>
            </w:r>
          </w:p>
        </w:tc>
      </w:tr>
      <w:tr w:rsidR="007305ED" w:rsidRPr="00302CAE" w14:paraId="62C04655" w14:textId="77777777" w:rsidTr="006B6185">
        <w:trPr>
          <w:trHeight w:hRule="exact" w:val="322"/>
        </w:trPr>
        <w:tc>
          <w:tcPr>
            <w:tcW w:w="1559" w:type="dxa"/>
            <w:vMerge w:val="restart"/>
            <w:tcBorders>
              <w:top w:val="single" w:sz="4" w:space="0" w:color="000000"/>
              <w:left w:val="single" w:sz="4" w:space="0" w:color="auto"/>
              <w:bottom w:val="single" w:sz="4" w:space="0" w:color="000000"/>
              <w:right w:val="single" w:sz="4" w:space="0" w:color="000000"/>
            </w:tcBorders>
          </w:tcPr>
          <w:p w14:paraId="10296810" w14:textId="77777777" w:rsidR="0060715B" w:rsidRPr="00302CAE" w:rsidRDefault="007305ED" w:rsidP="0036475F">
            <w:pPr>
              <w:pStyle w:val="TableParagraph"/>
              <w:kinsoku w:val="0"/>
              <w:overflowPunct w:val="0"/>
              <w:ind w:right="391"/>
              <w:rPr>
                <w:spacing w:val="-1"/>
                <w:lang w:val="lv-LV"/>
              </w:rPr>
            </w:pPr>
            <w:r w:rsidRPr="00302CAE">
              <w:rPr>
                <w:spacing w:val="-1"/>
                <w:lang w:val="lv-LV"/>
              </w:rPr>
              <w:t>Audio</w:t>
            </w:r>
          </w:p>
          <w:p w14:paraId="1F89E26A" w14:textId="77777777" w:rsidR="007305ED" w:rsidRPr="00302CAE" w:rsidRDefault="0060715B" w:rsidP="0036475F">
            <w:pPr>
              <w:pStyle w:val="TableParagraph"/>
              <w:kinsoku w:val="0"/>
              <w:overflowPunct w:val="0"/>
              <w:ind w:right="391"/>
              <w:rPr>
                <w:lang w:val="lv-LV"/>
              </w:rPr>
            </w:pPr>
            <w:r w:rsidRPr="00302CAE">
              <w:rPr>
                <w:spacing w:val="23"/>
                <w:lang w:val="lv-LV"/>
              </w:rPr>
              <w:t>k</w:t>
            </w:r>
            <w:r w:rsidR="007305ED" w:rsidRPr="00302CAE">
              <w:rPr>
                <w:spacing w:val="-1"/>
                <w:lang w:val="lv-LV"/>
              </w:rPr>
              <w:t>valitāte</w:t>
            </w:r>
          </w:p>
        </w:tc>
        <w:tc>
          <w:tcPr>
            <w:tcW w:w="7650" w:type="dxa"/>
            <w:tcBorders>
              <w:top w:val="single" w:sz="4" w:space="0" w:color="000000"/>
              <w:left w:val="single" w:sz="4" w:space="0" w:color="000000"/>
              <w:bottom w:val="single" w:sz="4" w:space="0" w:color="000000"/>
              <w:right w:val="single" w:sz="4" w:space="0" w:color="auto"/>
            </w:tcBorders>
          </w:tcPr>
          <w:p w14:paraId="07BFC39E" w14:textId="77777777" w:rsidR="007305ED" w:rsidRPr="00302CAE" w:rsidRDefault="007305ED" w:rsidP="0036475F">
            <w:pPr>
              <w:pStyle w:val="TableParagraph"/>
              <w:kinsoku w:val="0"/>
              <w:overflowPunct w:val="0"/>
              <w:rPr>
                <w:lang w:val="lv-LV"/>
              </w:rPr>
            </w:pPr>
            <w:r w:rsidRPr="00302CAE">
              <w:rPr>
                <w:spacing w:val="-1"/>
                <w:lang w:val="lv-LV"/>
              </w:rPr>
              <w:t>Platjoslas</w:t>
            </w:r>
            <w:r w:rsidRPr="00302CAE">
              <w:rPr>
                <w:lang w:val="lv-LV"/>
              </w:rPr>
              <w:t xml:space="preserve"> </w:t>
            </w:r>
            <w:r w:rsidRPr="00302CAE">
              <w:rPr>
                <w:spacing w:val="-1"/>
                <w:lang w:val="lv-LV"/>
              </w:rPr>
              <w:t>frekvences</w:t>
            </w:r>
            <w:r w:rsidRPr="00302CAE">
              <w:rPr>
                <w:lang w:val="lv-LV"/>
              </w:rPr>
              <w:t xml:space="preserve"> </w:t>
            </w:r>
            <w:r w:rsidRPr="00302CAE">
              <w:rPr>
                <w:spacing w:val="-1"/>
                <w:lang w:val="lv-LV"/>
              </w:rPr>
              <w:t>audio.</w:t>
            </w:r>
            <w:r w:rsidRPr="00302CAE">
              <w:rPr>
                <w:spacing w:val="-3"/>
                <w:lang w:val="lv-LV"/>
              </w:rPr>
              <w:t xml:space="preserve"> </w:t>
            </w:r>
            <w:r w:rsidRPr="00302CAE">
              <w:rPr>
                <w:spacing w:val="-1"/>
                <w:lang w:val="lv-LV"/>
              </w:rPr>
              <w:t>G.722</w:t>
            </w:r>
            <w:r w:rsidRPr="00302CAE">
              <w:rPr>
                <w:lang w:val="lv-LV"/>
              </w:rPr>
              <w:t xml:space="preserve"> </w:t>
            </w:r>
            <w:r w:rsidRPr="00302CAE">
              <w:rPr>
                <w:spacing w:val="-1"/>
                <w:lang w:val="lv-LV"/>
              </w:rPr>
              <w:t>(platjoslas)</w:t>
            </w:r>
          </w:p>
        </w:tc>
      </w:tr>
      <w:tr w:rsidR="007305ED" w:rsidRPr="00302CAE" w14:paraId="79BDCA1B" w14:textId="77777777" w:rsidTr="006B6185">
        <w:trPr>
          <w:trHeight w:hRule="exact" w:val="320"/>
        </w:trPr>
        <w:tc>
          <w:tcPr>
            <w:tcW w:w="1559" w:type="dxa"/>
            <w:vMerge/>
            <w:tcBorders>
              <w:top w:val="single" w:sz="4" w:space="0" w:color="000000"/>
              <w:left w:val="single" w:sz="4" w:space="0" w:color="auto"/>
              <w:bottom w:val="single" w:sz="4" w:space="0" w:color="auto"/>
              <w:right w:val="single" w:sz="4" w:space="0" w:color="000000"/>
            </w:tcBorders>
          </w:tcPr>
          <w:p w14:paraId="05572517" w14:textId="77777777"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auto"/>
              <w:right w:val="single" w:sz="4" w:space="0" w:color="auto"/>
            </w:tcBorders>
          </w:tcPr>
          <w:p w14:paraId="7B36A0A5" w14:textId="77777777" w:rsidR="007305ED" w:rsidRPr="00302CAE" w:rsidRDefault="007305ED" w:rsidP="0036475F">
            <w:pPr>
              <w:pStyle w:val="TableParagraph"/>
              <w:kinsoku w:val="0"/>
              <w:overflowPunct w:val="0"/>
              <w:rPr>
                <w:lang w:val="lv-LV"/>
              </w:rPr>
            </w:pPr>
            <w:r w:rsidRPr="00302CAE">
              <w:rPr>
                <w:spacing w:val="-1"/>
                <w:lang w:val="lv-LV"/>
              </w:rPr>
              <w:t>G.711</w:t>
            </w:r>
            <w:r w:rsidRPr="00302CAE">
              <w:rPr>
                <w:lang w:val="lv-LV"/>
              </w:rPr>
              <w:t xml:space="preserve"> </w:t>
            </w:r>
            <w:r w:rsidRPr="00302CAE">
              <w:rPr>
                <w:spacing w:val="-1"/>
                <w:lang w:val="lv-LV"/>
              </w:rPr>
              <w:t>A-law,</w:t>
            </w:r>
            <w:r w:rsidRPr="00302CAE">
              <w:rPr>
                <w:lang w:val="lv-LV"/>
              </w:rPr>
              <w:t xml:space="preserve"> </w:t>
            </w:r>
            <w:r w:rsidRPr="00302CAE">
              <w:rPr>
                <w:spacing w:val="-1"/>
                <w:lang w:val="lv-LV"/>
              </w:rPr>
              <w:t>μ-law;</w:t>
            </w:r>
            <w:r w:rsidRPr="00302CAE">
              <w:rPr>
                <w:lang w:val="lv-LV"/>
              </w:rPr>
              <w:t xml:space="preserve"> G.726, </w:t>
            </w:r>
            <w:r w:rsidRPr="00302CAE">
              <w:rPr>
                <w:spacing w:val="-1"/>
                <w:lang w:val="lv-LV"/>
              </w:rPr>
              <w:t>G.729AB,</w:t>
            </w:r>
            <w:r w:rsidRPr="00302CAE">
              <w:rPr>
                <w:lang w:val="lv-LV"/>
              </w:rPr>
              <w:t xml:space="preserve"> </w:t>
            </w:r>
            <w:r w:rsidRPr="00302CAE">
              <w:rPr>
                <w:spacing w:val="-1"/>
                <w:lang w:val="lv-LV"/>
              </w:rPr>
              <w:t>GSM</w:t>
            </w:r>
            <w:r w:rsidRPr="00302CAE">
              <w:rPr>
                <w:lang w:val="lv-LV"/>
              </w:rPr>
              <w:t xml:space="preserve"> 6.10</w:t>
            </w:r>
            <w:r w:rsidRPr="00302CAE">
              <w:rPr>
                <w:spacing w:val="-2"/>
                <w:lang w:val="lv-LV"/>
              </w:rPr>
              <w:t xml:space="preserve"> </w:t>
            </w:r>
            <w:r w:rsidRPr="00302CAE">
              <w:rPr>
                <w:spacing w:val="-1"/>
                <w:lang w:val="lv-LV"/>
              </w:rPr>
              <w:t>(FR)</w:t>
            </w:r>
          </w:p>
        </w:tc>
      </w:tr>
      <w:tr w:rsidR="007305ED" w:rsidRPr="00302CAE" w14:paraId="3E4CA4B2" w14:textId="77777777" w:rsidTr="006B6185">
        <w:trPr>
          <w:trHeight w:hRule="exact" w:val="322"/>
        </w:trPr>
        <w:tc>
          <w:tcPr>
            <w:tcW w:w="1559" w:type="dxa"/>
            <w:vMerge w:val="restart"/>
            <w:tcBorders>
              <w:top w:val="single" w:sz="4" w:space="0" w:color="auto"/>
              <w:left w:val="single" w:sz="4" w:space="0" w:color="auto"/>
              <w:bottom w:val="single" w:sz="4" w:space="0" w:color="auto"/>
              <w:right w:val="single" w:sz="4" w:space="0" w:color="auto"/>
            </w:tcBorders>
          </w:tcPr>
          <w:p w14:paraId="00FF6ADE" w14:textId="77777777" w:rsidR="007305ED" w:rsidRPr="00302CAE" w:rsidRDefault="007305ED" w:rsidP="0036475F">
            <w:pPr>
              <w:pStyle w:val="TableParagraph"/>
              <w:kinsoku w:val="0"/>
              <w:overflowPunct w:val="0"/>
              <w:rPr>
                <w:spacing w:val="24"/>
                <w:lang w:val="lv-LV"/>
              </w:rPr>
            </w:pPr>
            <w:r w:rsidRPr="00302CAE">
              <w:rPr>
                <w:spacing w:val="-1"/>
                <w:lang w:val="lv-LV"/>
              </w:rPr>
              <w:t>Iekārtas</w:t>
            </w:r>
            <w:r w:rsidR="0060715B" w:rsidRPr="00302CAE">
              <w:rPr>
                <w:spacing w:val="-1"/>
                <w:lang w:val="lv-LV"/>
              </w:rPr>
              <w:t xml:space="preserve"> </w:t>
            </w:r>
            <w:r w:rsidRPr="00302CAE">
              <w:rPr>
                <w:spacing w:val="-1"/>
                <w:lang w:val="lv-LV"/>
              </w:rPr>
              <w:t>pārvaldība</w:t>
            </w:r>
            <w:r w:rsidRPr="00302CAE">
              <w:rPr>
                <w:lang w:val="lv-LV"/>
              </w:rPr>
              <w:t xml:space="preserve"> </w:t>
            </w:r>
            <w:r w:rsidRPr="00302CAE">
              <w:rPr>
                <w:spacing w:val="-1"/>
                <w:lang w:val="lv-LV"/>
              </w:rPr>
              <w:t>un</w:t>
            </w:r>
            <w:r w:rsidRPr="00302CAE">
              <w:rPr>
                <w:spacing w:val="27"/>
                <w:lang w:val="lv-LV"/>
              </w:rPr>
              <w:t xml:space="preserve"> </w:t>
            </w:r>
            <w:r w:rsidRPr="00302CAE">
              <w:rPr>
                <w:spacing w:val="-1"/>
                <w:lang w:val="lv-LV"/>
              </w:rPr>
              <w:t>instalācija</w:t>
            </w:r>
          </w:p>
        </w:tc>
        <w:tc>
          <w:tcPr>
            <w:tcW w:w="7650" w:type="dxa"/>
            <w:tcBorders>
              <w:top w:val="single" w:sz="4" w:space="0" w:color="auto"/>
              <w:left w:val="single" w:sz="4" w:space="0" w:color="auto"/>
              <w:bottom w:val="single" w:sz="4" w:space="0" w:color="auto"/>
              <w:right w:val="single" w:sz="4" w:space="0" w:color="auto"/>
            </w:tcBorders>
          </w:tcPr>
          <w:p w14:paraId="61B38044" w14:textId="77777777" w:rsidR="007305ED" w:rsidRPr="00302CAE" w:rsidRDefault="007305ED" w:rsidP="0036475F">
            <w:pPr>
              <w:pStyle w:val="TableParagraph"/>
              <w:kinsoku w:val="0"/>
              <w:overflowPunct w:val="0"/>
              <w:rPr>
                <w:lang w:val="lv-LV"/>
              </w:rPr>
            </w:pPr>
            <w:r w:rsidRPr="00302CAE">
              <w:rPr>
                <w:spacing w:val="-1"/>
                <w:lang w:val="lv-LV"/>
              </w:rPr>
              <w:t>Iebūvētais</w:t>
            </w:r>
            <w:r w:rsidRPr="00302CAE">
              <w:rPr>
                <w:lang w:val="lv-LV"/>
              </w:rPr>
              <w:t xml:space="preserve"> </w:t>
            </w:r>
            <w:r w:rsidRPr="00302CAE">
              <w:rPr>
                <w:spacing w:val="-1"/>
                <w:lang w:val="lv-LV"/>
              </w:rPr>
              <w:t>web-serveris</w:t>
            </w:r>
          </w:p>
        </w:tc>
      </w:tr>
      <w:tr w:rsidR="007305ED" w:rsidRPr="00302CAE" w14:paraId="75982859" w14:textId="77777777" w:rsidTr="006B6185">
        <w:trPr>
          <w:trHeight w:hRule="exact" w:val="320"/>
        </w:trPr>
        <w:tc>
          <w:tcPr>
            <w:tcW w:w="1559" w:type="dxa"/>
            <w:vMerge/>
            <w:tcBorders>
              <w:top w:val="single" w:sz="4" w:space="0" w:color="auto"/>
              <w:left w:val="single" w:sz="4" w:space="0" w:color="auto"/>
              <w:bottom w:val="single" w:sz="4" w:space="0" w:color="auto"/>
              <w:right w:val="single" w:sz="4" w:space="0" w:color="auto"/>
            </w:tcBorders>
          </w:tcPr>
          <w:p w14:paraId="1D570680" w14:textId="77777777"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2EA11B11" w14:textId="77777777" w:rsidR="007305ED" w:rsidRPr="00302CAE" w:rsidRDefault="007305ED" w:rsidP="0036475F">
            <w:pPr>
              <w:pStyle w:val="TableParagraph"/>
              <w:kinsoku w:val="0"/>
              <w:overflowPunct w:val="0"/>
              <w:ind w:left="709" w:hanging="709"/>
              <w:rPr>
                <w:lang w:val="lv-LV"/>
              </w:rPr>
            </w:pPr>
            <w:r w:rsidRPr="00302CAE">
              <w:rPr>
                <w:spacing w:val="-1"/>
                <w:lang w:val="lv-LV"/>
              </w:rPr>
              <w:t>HTTP/HTTPS</w:t>
            </w:r>
          </w:p>
        </w:tc>
      </w:tr>
      <w:tr w:rsidR="007305ED" w:rsidRPr="00302CAE" w14:paraId="407F5248" w14:textId="77777777" w:rsidTr="006B6185">
        <w:trPr>
          <w:trHeight w:hRule="exact" w:val="322"/>
        </w:trPr>
        <w:tc>
          <w:tcPr>
            <w:tcW w:w="1559" w:type="dxa"/>
            <w:vMerge/>
            <w:tcBorders>
              <w:top w:val="single" w:sz="4" w:space="0" w:color="auto"/>
              <w:left w:val="single" w:sz="4" w:space="0" w:color="auto"/>
              <w:bottom w:val="single" w:sz="4" w:space="0" w:color="auto"/>
              <w:right w:val="single" w:sz="4" w:space="0" w:color="auto"/>
            </w:tcBorders>
          </w:tcPr>
          <w:p w14:paraId="6950E1FB" w14:textId="77777777"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5EFA3991" w14:textId="77777777" w:rsidR="007305ED" w:rsidRPr="00302CAE" w:rsidRDefault="007305ED" w:rsidP="0036475F">
            <w:pPr>
              <w:pStyle w:val="TableParagraph"/>
              <w:kinsoku w:val="0"/>
              <w:overflowPunct w:val="0"/>
              <w:ind w:left="709" w:hanging="709"/>
              <w:rPr>
                <w:lang w:val="lv-LV"/>
              </w:rPr>
            </w:pPr>
            <w:r w:rsidRPr="00302CAE">
              <w:rPr>
                <w:spacing w:val="-1"/>
                <w:lang w:val="lv-LV"/>
              </w:rPr>
              <w:t>Attālināta</w:t>
            </w:r>
            <w:r w:rsidRPr="00302CAE">
              <w:rPr>
                <w:lang w:val="lv-LV"/>
              </w:rPr>
              <w:t xml:space="preserve"> </w:t>
            </w:r>
            <w:r w:rsidRPr="00302CAE">
              <w:rPr>
                <w:spacing w:val="-1"/>
                <w:lang w:val="lv-LV"/>
              </w:rPr>
              <w:t>konfigurēšana</w:t>
            </w:r>
          </w:p>
        </w:tc>
      </w:tr>
      <w:tr w:rsidR="007305ED" w:rsidRPr="00302CAE" w14:paraId="53C5730D" w14:textId="77777777" w:rsidTr="006B6185">
        <w:trPr>
          <w:trHeight w:hRule="exact" w:val="320"/>
        </w:trPr>
        <w:tc>
          <w:tcPr>
            <w:tcW w:w="1559" w:type="dxa"/>
            <w:vMerge/>
            <w:tcBorders>
              <w:top w:val="single" w:sz="4" w:space="0" w:color="auto"/>
              <w:left w:val="single" w:sz="4" w:space="0" w:color="auto"/>
              <w:bottom w:val="single" w:sz="4" w:space="0" w:color="auto"/>
              <w:right w:val="single" w:sz="4" w:space="0" w:color="auto"/>
            </w:tcBorders>
          </w:tcPr>
          <w:p w14:paraId="6F846F7E" w14:textId="77777777"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46B61EB9" w14:textId="77777777" w:rsidR="007305ED" w:rsidRPr="00302CAE" w:rsidRDefault="007305ED" w:rsidP="0036475F">
            <w:pPr>
              <w:pStyle w:val="TableParagraph"/>
              <w:kinsoku w:val="0"/>
              <w:overflowPunct w:val="0"/>
              <w:ind w:left="709" w:hanging="709"/>
              <w:rPr>
                <w:lang w:val="lv-LV"/>
              </w:rPr>
            </w:pPr>
            <w:r w:rsidRPr="00302CAE">
              <w:rPr>
                <w:spacing w:val="-1"/>
                <w:lang w:val="lv-LV"/>
              </w:rPr>
              <w:t>Aizsardzība</w:t>
            </w:r>
            <w:r w:rsidRPr="00302CAE">
              <w:rPr>
                <w:spacing w:val="-2"/>
                <w:lang w:val="lv-LV"/>
              </w:rPr>
              <w:t xml:space="preserve"> </w:t>
            </w:r>
            <w:r w:rsidRPr="00302CAE">
              <w:rPr>
                <w:lang w:val="lv-LV"/>
              </w:rPr>
              <w:t>ar</w:t>
            </w:r>
            <w:r w:rsidRPr="00302CAE">
              <w:rPr>
                <w:spacing w:val="1"/>
                <w:lang w:val="lv-LV"/>
              </w:rPr>
              <w:t xml:space="preserve"> </w:t>
            </w:r>
            <w:r w:rsidRPr="00302CAE">
              <w:rPr>
                <w:spacing w:val="-1"/>
                <w:lang w:val="lv-LV"/>
              </w:rPr>
              <w:t>paroli</w:t>
            </w:r>
          </w:p>
        </w:tc>
      </w:tr>
      <w:tr w:rsidR="007305ED" w:rsidRPr="00302CAE" w14:paraId="27823526" w14:textId="77777777" w:rsidTr="006B6185">
        <w:trPr>
          <w:trHeight w:hRule="exact" w:val="322"/>
        </w:trPr>
        <w:tc>
          <w:tcPr>
            <w:tcW w:w="1559" w:type="dxa"/>
            <w:vMerge/>
            <w:tcBorders>
              <w:top w:val="single" w:sz="4" w:space="0" w:color="auto"/>
              <w:left w:val="single" w:sz="4" w:space="0" w:color="auto"/>
              <w:bottom w:val="single" w:sz="4" w:space="0" w:color="auto"/>
              <w:right w:val="single" w:sz="4" w:space="0" w:color="auto"/>
            </w:tcBorders>
          </w:tcPr>
          <w:p w14:paraId="58DB9D60" w14:textId="77777777"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7C315C0A" w14:textId="77777777" w:rsidR="007305ED" w:rsidRPr="00302CAE" w:rsidRDefault="007305ED" w:rsidP="0036475F">
            <w:pPr>
              <w:pStyle w:val="TableParagraph"/>
              <w:kinsoku w:val="0"/>
              <w:overflowPunct w:val="0"/>
              <w:ind w:left="709" w:hanging="709"/>
              <w:rPr>
                <w:spacing w:val="-1"/>
                <w:lang w:val="lv-LV"/>
              </w:rPr>
            </w:pPr>
            <w:r w:rsidRPr="00302CAE">
              <w:rPr>
                <w:spacing w:val="-1"/>
                <w:lang w:val="lv-LV"/>
              </w:rPr>
              <w:t>Diagnostikas</w:t>
            </w:r>
            <w:r w:rsidRPr="00302CAE">
              <w:rPr>
                <w:lang w:val="lv-LV"/>
              </w:rPr>
              <w:t xml:space="preserve"> </w:t>
            </w:r>
            <w:r w:rsidRPr="00302CAE">
              <w:rPr>
                <w:spacing w:val="-1"/>
                <w:lang w:val="lv-LV"/>
              </w:rPr>
              <w:t>datu</w:t>
            </w:r>
            <w:r w:rsidRPr="00302CAE">
              <w:rPr>
                <w:lang w:val="lv-LV"/>
              </w:rPr>
              <w:t xml:space="preserve"> </w:t>
            </w:r>
            <w:r w:rsidRPr="00302CAE">
              <w:rPr>
                <w:spacing w:val="-1"/>
                <w:lang w:val="lv-LV"/>
              </w:rPr>
              <w:t>žurnāls</w:t>
            </w:r>
          </w:p>
          <w:p w14:paraId="0CA4E89E" w14:textId="77777777" w:rsidR="007305ED" w:rsidRPr="00302CAE" w:rsidRDefault="007305ED" w:rsidP="0036475F">
            <w:pPr>
              <w:pStyle w:val="TableParagraph"/>
              <w:kinsoku w:val="0"/>
              <w:overflowPunct w:val="0"/>
              <w:ind w:left="709" w:hanging="709"/>
              <w:rPr>
                <w:spacing w:val="-1"/>
                <w:lang w:val="lv-LV"/>
              </w:rPr>
            </w:pPr>
          </w:p>
          <w:p w14:paraId="2D7CA7FA" w14:textId="77777777" w:rsidR="007305ED" w:rsidRPr="00302CAE" w:rsidRDefault="007305ED" w:rsidP="0036475F">
            <w:pPr>
              <w:pStyle w:val="TableParagraph"/>
              <w:kinsoku w:val="0"/>
              <w:overflowPunct w:val="0"/>
              <w:ind w:left="709" w:hanging="709"/>
              <w:rPr>
                <w:spacing w:val="-1"/>
                <w:lang w:val="lv-LV"/>
              </w:rPr>
            </w:pPr>
          </w:p>
          <w:p w14:paraId="2244EC9A" w14:textId="77777777" w:rsidR="007305ED" w:rsidRPr="00302CAE" w:rsidRDefault="007305ED" w:rsidP="0036475F">
            <w:pPr>
              <w:pStyle w:val="TableParagraph"/>
              <w:kinsoku w:val="0"/>
              <w:overflowPunct w:val="0"/>
              <w:ind w:left="709" w:hanging="709"/>
              <w:rPr>
                <w:spacing w:val="-1"/>
                <w:lang w:val="lv-LV"/>
              </w:rPr>
            </w:pPr>
          </w:p>
          <w:p w14:paraId="49358E10" w14:textId="77777777" w:rsidR="007305ED" w:rsidRPr="00302CAE" w:rsidRDefault="007305ED" w:rsidP="0036475F">
            <w:pPr>
              <w:pStyle w:val="TableParagraph"/>
              <w:kinsoku w:val="0"/>
              <w:overflowPunct w:val="0"/>
              <w:ind w:left="709" w:hanging="709"/>
              <w:rPr>
                <w:spacing w:val="-1"/>
                <w:lang w:val="lv-LV"/>
              </w:rPr>
            </w:pPr>
          </w:p>
          <w:p w14:paraId="2697C58B" w14:textId="77777777" w:rsidR="007305ED" w:rsidRPr="00302CAE" w:rsidRDefault="007305ED" w:rsidP="0036475F">
            <w:pPr>
              <w:pStyle w:val="TableParagraph"/>
              <w:kinsoku w:val="0"/>
              <w:overflowPunct w:val="0"/>
              <w:ind w:left="709" w:hanging="709"/>
              <w:rPr>
                <w:lang w:val="lv-LV"/>
              </w:rPr>
            </w:pPr>
          </w:p>
        </w:tc>
      </w:tr>
    </w:tbl>
    <w:p w14:paraId="493DA981" w14:textId="77777777" w:rsidR="0036475F" w:rsidRPr="00302CAE" w:rsidRDefault="0036475F" w:rsidP="0036475F">
      <w:pPr>
        <w:pStyle w:val="Pamatteksts"/>
        <w:widowControl w:val="0"/>
        <w:suppressAutoHyphens w:val="0"/>
        <w:kinsoku w:val="0"/>
        <w:overflowPunct w:val="0"/>
        <w:autoSpaceDE w:val="0"/>
        <w:adjustRightInd w:val="0"/>
        <w:spacing w:before="70" w:after="0"/>
        <w:ind w:right="209"/>
        <w:textAlignment w:val="auto"/>
        <w:rPr>
          <w:spacing w:val="-1"/>
        </w:rPr>
      </w:pPr>
    </w:p>
    <w:p w14:paraId="5D9C8444" w14:textId="77777777" w:rsidR="0036475F" w:rsidRPr="00302CAE" w:rsidRDefault="0036475F" w:rsidP="0036475F">
      <w:pPr>
        <w:pStyle w:val="Pamatteksts"/>
        <w:widowControl w:val="0"/>
        <w:suppressAutoHyphens w:val="0"/>
        <w:kinsoku w:val="0"/>
        <w:overflowPunct w:val="0"/>
        <w:autoSpaceDE w:val="0"/>
        <w:adjustRightInd w:val="0"/>
        <w:spacing w:before="70" w:after="0"/>
        <w:ind w:right="209"/>
        <w:textAlignment w:val="auto"/>
        <w:rPr>
          <w:spacing w:val="-1"/>
        </w:rPr>
      </w:pPr>
    </w:p>
    <w:p w14:paraId="588B0CB4" w14:textId="77777777" w:rsidR="0036475F" w:rsidRPr="00302CAE" w:rsidRDefault="0036475F" w:rsidP="0036475F">
      <w:pPr>
        <w:pStyle w:val="Pamatteksts"/>
        <w:widowControl w:val="0"/>
        <w:suppressAutoHyphens w:val="0"/>
        <w:kinsoku w:val="0"/>
        <w:overflowPunct w:val="0"/>
        <w:autoSpaceDE w:val="0"/>
        <w:adjustRightInd w:val="0"/>
        <w:spacing w:before="70" w:after="0"/>
        <w:ind w:right="209"/>
        <w:textAlignment w:val="auto"/>
        <w:rPr>
          <w:spacing w:val="-1"/>
        </w:rPr>
      </w:pPr>
    </w:p>
    <w:p w14:paraId="697333B9" w14:textId="77777777" w:rsidR="007305ED" w:rsidRPr="00302CAE" w:rsidRDefault="00BD6638" w:rsidP="0036475F">
      <w:pPr>
        <w:pStyle w:val="Pamatteksts"/>
        <w:widowControl w:val="0"/>
        <w:numPr>
          <w:ilvl w:val="1"/>
          <w:numId w:val="16"/>
        </w:numPr>
        <w:suppressAutoHyphens w:val="0"/>
        <w:kinsoku w:val="0"/>
        <w:overflowPunct w:val="0"/>
        <w:autoSpaceDE w:val="0"/>
        <w:adjustRightInd w:val="0"/>
        <w:spacing w:before="70" w:after="0"/>
        <w:ind w:left="0" w:right="209" w:firstLine="0"/>
        <w:textAlignment w:val="auto"/>
        <w:rPr>
          <w:spacing w:val="-1"/>
        </w:rPr>
      </w:pPr>
      <w:r w:rsidRPr="00302CAE">
        <w:rPr>
          <w:spacing w:val="-1"/>
        </w:rPr>
        <w:t>k</w:t>
      </w:r>
      <w:r w:rsidR="007305ED" w:rsidRPr="00302CAE">
        <w:rPr>
          <w:spacing w:val="-1"/>
        </w:rPr>
        <w:t>onferenču</w:t>
      </w:r>
      <w:r w:rsidR="007305ED" w:rsidRPr="00302CAE">
        <w:rPr>
          <w:spacing w:val="-3"/>
        </w:rPr>
        <w:t xml:space="preserve"> </w:t>
      </w:r>
      <w:r w:rsidR="007305ED" w:rsidRPr="00302CAE">
        <w:rPr>
          <w:spacing w:val="-1"/>
        </w:rPr>
        <w:t>telpu</w:t>
      </w:r>
      <w:r w:rsidR="007305ED" w:rsidRPr="00302CAE">
        <w:t xml:space="preserve"> </w:t>
      </w:r>
      <w:r w:rsidR="007305ED" w:rsidRPr="00302CAE">
        <w:rPr>
          <w:spacing w:val="-2"/>
        </w:rPr>
        <w:t>IP</w:t>
      </w:r>
      <w:r w:rsidR="007305ED" w:rsidRPr="00302CAE">
        <w:t xml:space="preserve"> </w:t>
      </w:r>
      <w:r w:rsidR="007305ED" w:rsidRPr="00302CAE">
        <w:rPr>
          <w:spacing w:val="-1"/>
        </w:rPr>
        <w:t>telefona</w:t>
      </w:r>
      <w:r w:rsidR="007305ED" w:rsidRPr="00302CAE">
        <w:t xml:space="preserve"> </w:t>
      </w:r>
      <w:r w:rsidR="006B6185" w:rsidRPr="00302CAE">
        <w:rPr>
          <w:spacing w:val="-1"/>
        </w:rPr>
        <w:t>aparāts</w:t>
      </w:r>
      <w:r w:rsidR="007305ED" w:rsidRPr="00302CAE">
        <w:t xml:space="preserve"> </w:t>
      </w:r>
      <w:r w:rsidR="007305ED" w:rsidRPr="00302CAE">
        <w:rPr>
          <w:spacing w:val="-1"/>
        </w:rPr>
        <w:t>ar</w:t>
      </w:r>
      <w:r w:rsidR="007305ED" w:rsidRPr="00302CAE">
        <w:t xml:space="preserve"> </w:t>
      </w:r>
      <w:r w:rsidR="007305ED" w:rsidRPr="00302CAE">
        <w:rPr>
          <w:spacing w:val="-1"/>
        </w:rPr>
        <w:t>šādām</w:t>
      </w:r>
      <w:r w:rsidR="007305ED" w:rsidRPr="00302CAE">
        <w:rPr>
          <w:spacing w:val="-4"/>
        </w:rPr>
        <w:t xml:space="preserve"> </w:t>
      </w:r>
      <w:r w:rsidR="007305ED" w:rsidRPr="00302CAE">
        <w:rPr>
          <w:spacing w:val="-1"/>
        </w:rPr>
        <w:t>iespējām:</w:t>
      </w:r>
    </w:p>
    <w:tbl>
      <w:tblPr>
        <w:tblpPr w:leftFromText="180" w:rightFromText="180" w:vertAnchor="text" w:horzAnchor="margin" w:tblpY="111"/>
        <w:tblW w:w="9209" w:type="dxa"/>
        <w:tblLayout w:type="fixed"/>
        <w:tblCellMar>
          <w:left w:w="0" w:type="dxa"/>
          <w:right w:w="0" w:type="dxa"/>
        </w:tblCellMar>
        <w:tblLook w:val="0000" w:firstRow="0" w:lastRow="0" w:firstColumn="0" w:lastColumn="0" w:noHBand="0" w:noVBand="0"/>
      </w:tblPr>
      <w:tblGrid>
        <w:gridCol w:w="1569"/>
        <w:gridCol w:w="7640"/>
      </w:tblGrid>
      <w:tr w:rsidR="007305ED" w:rsidRPr="00302CAE" w14:paraId="59D70BEB" w14:textId="77777777" w:rsidTr="006B6185">
        <w:trPr>
          <w:trHeight w:hRule="exact" w:val="264"/>
        </w:trPr>
        <w:tc>
          <w:tcPr>
            <w:tcW w:w="1569" w:type="dxa"/>
            <w:vMerge w:val="restart"/>
            <w:tcBorders>
              <w:top w:val="single" w:sz="4" w:space="0" w:color="000000"/>
              <w:left w:val="single" w:sz="4" w:space="0" w:color="000000"/>
              <w:right w:val="single" w:sz="4" w:space="0" w:color="000000"/>
            </w:tcBorders>
          </w:tcPr>
          <w:p w14:paraId="0394345A" w14:textId="77777777" w:rsidR="007305ED" w:rsidRPr="00302CAE" w:rsidRDefault="0060715B" w:rsidP="0036475F">
            <w:pPr>
              <w:pStyle w:val="TableParagraph"/>
              <w:kinsoku w:val="0"/>
              <w:overflowPunct w:val="0"/>
              <w:spacing w:before="156"/>
              <w:ind w:right="127"/>
              <w:rPr>
                <w:lang w:val="lv-LV"/>
              </w:rPr>
            </w:pPr>
            <w:r w:rsidRPr="00302CAE">
              <w:rPr>
                <w:spacing w:val="-1"/>
                <w:lang w:val="lv-LV"/>
              </w:rPr>
              <w:t>V</w:t>
            </w:r>
            <w:r w:rsidR="007305ED" w:rsidRPr="00302CAE">
              <w:rPr>
                <w:spacing w:val="-1"/>
                <w:lang w:val="lv-LV"/>
              </w:rPr>
              <w:t>ispārēja</w:t>
            </w:r>
            <w:r w:rsidR="007305ED" w:rsidRPr="00302CAE">
              <w:rPr>
                <w:spacing w:val="24"/>
                <w:lang w:val="lv-LV"/>
              </w:rPr>
              <w:t xml:space="preserve"> </w:t>
            </w:r>
            <w:r w:rsidR="007305ED" w:rsidRPr="00302CAE">
              <w:rPr>
                <w:spacing w:val="-1"/>
                <w:lang w:val="lv-LV"/>
              </w:rPr>
              <w:t>informācija</w:t>
            </w:r>
            <w:r w:rsidR="007305ED" w:rsidRPr="00302CAE">
              <w:rPr>
                <w:spacing w:val="-2"/>
                <w:lang w:val="lv-LV"/>
              </w:rPr>
              <w:t xml:space="preserve"> </w:t>
            </w:r>
            <w:r w:rsidR="007305ED" w:rsidRPr="00302CAE">
              <w:rPr>
                <w:lang w:val="lv-LV"/>
              </w:rPr>
              <w:t>un</w:t>
            </w:r>
            <w:r w:rsidR="007305ED" w:rsidRPr="00302CAE">
              <w:rPr>
                <w:spacing w:val="26"/>
                <w:lang w:val="lv-LV"/>
              </w:rPr>
              <w:t xml:space="preserve"> </w:t>
            </w:r>
            <w:r w:rsidR="007305ED" w:rsidRPr="00302CAE">
              <w:rPr>
                <w:spacing w:val="-1"/>
                <w:lang w:val="lv-LV"/>
              </w:rPr>
              <w:t>konstruktīvais</w:t>
            </w:r>
            <w:r w:rsidR="007305ED" w:rsidRPr="00302CAE">
              <w:rPr>
                <w:spacing w:val="25"/>
                <w:lang w:val="lv-LV"/>
              </w:rPr>
              <w:t xml:space="preserve"> </w:t>
            </w:r>
            <w:r w:rsidR="007305ED" w:rsidRPr="00302CAE">
              <w:rPr>
                <w:spacing w:val="-1"/>
                <w:lang w:val="lv-LV"/>
              </w:rPr>
              <w:t>izpildījums</w:t>
            </w:r>
          </w:p>
        </w:tc>
        <w:tc>
          <w:tcPr>
            <w:tcW w:w="7640" w:type="dxa"/>
            <w:tcBorders>
              <w:top w:val="single" w:sz="4" w:space="0" w:color="000000"/>
              <w:left w:val="single" w:sz="4" w:space="0" w:color="000000"/>
              <w:bottom w:val="single" w:sz="4" w:space="0" w:color="000000"/>
              <w:right w:val="single" w:sz="4" w:space="0" w:color="000000"/>
            </w:tcBorders>
          </w:tcPr>
          <w:p w14:paraId="67A902A3" w14:textId="77777777" w:rsidR="007305ED" w:rsidRPr="00302CAE" w:rsidRDefault="007305ED" w:rsidP="0036475F">
            <w:pPr>
              <w:pStyle w:val="TableParagraph"/>
              <w:kinsoku w:val="0"/>
              <w:overflowPunct w:val="0"/>
              <w:ind w:left="709" w:hanging="709"/>
              <w:rPr>
                <w:lang w:val="lv-LV"/>
              </w:rPr>
            </w:pPr>
            <w:r w:rsidRPr="00302CAE">
              <w:rPr>
                <w:spacing w:val="-1"/>
                <w:lang w:val="lv-LV"/>
              </w:rPr>
              <w:t>Dinamiskas</w:t>
            </w:r>
            <w:r w:rsidRPr="00302CAE">
              <w:rPr>
                <w:lang w:val="lv-LV"/>
              </w:rPr>
              <w:t xml:space="preserve"> </w:t>
            </w:r>
            <w:r w:rsidRPr="00302CAE">
              <w:rPr>
                <w:spacing w:val="-2"/>
                <w:lang w:val="lv-LV"/>
              </w:rPr>
              <w:t>DHCP</w:t>
            </w:r>
            <w:r w:rsidRPr="00302CAE">
              <w:rPr>
                <w:lang w:val="lv-LV"/>
              </w:rPr>
              <w:t xml:space="preserve"> un </w:t>
            </w:r>
            <w:r w:rsidRPr="00302CAE">
              <w:rPr>
                <w:spacing w:val="-1"/>
                <w:lang w:val="lv-LV"/>
              </w:rPr>
              <w:t>statiskas</w:t>
            </w:r>
            <w:r w:rsidRPr="00302CAE">
              <w:rPr>
                <w:lang w:val="lv-LV"/>
              </w:rPr>
              <w:t xml:space="preserve"> </w:t>
            </w:r>
            <w:r w:rsidRPr="00302CAE">
              <w:rPr>
                <w:spacing w:val="-2"/>
                <w:lang w:val="lv-LV"/>
              </w:rPr>
              <w:t>IP</w:t>
            </w:r>
            <w:r w:rsidRPr="00302CAE">
              <w:rPr>
                <w:lang w:val="lv-LV"/>
              </w:rPr>
              <w:t xml:space="preserve"> adreses </w:t>
            </w:r>
            <w:r w:rsidRPr="00302CAE">
              <w:rPr>
                <w:spacing w:val="-1"/>
                <w:lang w:val="lv-LV"/>
              </w:rPr>
              <w:t>atbalsts</w:t>
            </w:r>
          </w:p>
        </w:tc>
      </w:tr>
      <w:tr w:rsidR="007305ED" w:rsidRPr="00302CAE" w14:paraId="74F69E46" w14:textId="77777777" w:rsidTr="006B6185">
        <w:trPr>
          <w:trHeight w:hRule="exact" w:val="262"/>
        </w:trPr>
        <w:tc>
          <w:tcPr>
            <w:tcW w:w="1569" w:type="dxa"/>
            <w:vMerge/>
            <w:tcBorders>
              <w:left w:val="single" w:sz="4" w:space="0" w:color="000000"/>
              <w:right w:val="single" w:sz="4" w:space="0" w:color="000000"/>
            </w:tcBorders>
          </w:tcPr>
          <w:p w14:paraId="29F11502" w14:textId="77777777" w:rsidR="007305ED" w:rsidRPr="00302CAE" w:rsidRDefault="007305ED" w:rsidP="0036475F">
            <w:pPr>
              <w:pStyle w:val="TableParagraph"/>
              <w:kinsoku w:val="0"/>
              <w:overflowPunct w:val="0"/>
              <w:spacing w:before="156"/>
              <w:ind w:right="127"/>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20BFB104" w14:textId="77777777" w:rsidR="007305ED" w:rsidRPr="00302CAE" w:rsidRDefault="007305ED" w:rsidP="0036475F">
            <w:pPr>
              <w:pStyle w:val="TableParagraph"/>
              <w:kinsoku w:val="0"/>
              <w:overflowPunct w:val="0"/>
              <w:ind w:left="709" w:hanging="709"/>
              <w:rPr>
                <w:lang w:val="lv-LV"/>
              </w:rPr>
            </w:pPr>
            <w:r w:rsidRPr="00302CAE">
              <w:rPr>
                <w:spacing w:val="-2"/>
                <w:lang w:val="lv-LV"/>
              </w:rPr>
              <w:t>IPv6</w:t>
            </w:r>
            <w:r w:rsidRPr="00302CAE">
              <w:rPr>
                <w:lang w:val="lv-LV"/>
              </w:rPr>
              <w:t xml:space="preserve"> atbalsts</w:t>
            </w:r>
          </w:p>
        </w:tc>
      </w:tr>
      <w:tr w:rsidR="007305ED" w:rsidRPr="00302CAE" w14:paraId="0DB45903" w14:textId="77777777" w:rsidTr="006B6185">
        <w:trPr>
          <w:trHeight w:hRule="exact" w:val="264"/>
        </w:trPr>
        <w:tc>
          <w:tcPr>
            <w:tcW w:w="1569" w:type="dxa"/>
            <w:vMerge/>
            <w:tcBorders>
              <w:left w:val="single" w:sz="4" w:space="0" w:color="000000"/>
              <w:right w:val="single" w:sz="4" w:space="0" w:color="000000"/>
            </w:tcBorders>
          </w:tcPr>
          <w:p w14:paraId="3422C9A2" w14:textId="77777777"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359E1C67" w14:textId="77777777" w:rsidR="007305ED" w:rsidRPr="00302CAE" w:rsidRDefault="007305ED" w:rsidP="0036475F">
            <w:pPr>
              <w:pStyle w:val="TableParagraph"/>
              <w:kinsoku w:val="0"/>
              <w:overflowPunct w:val="0"/>
              <w:ind w:left="709" w:hanging="709"/>
              <w:rPr>
                <w:lang w:val="lv-LV"/>
              </w:rPr>
            </w:pPr>
            <w:r w:rsidRPr="00302CAE">
              <w:rPr>
                <w:spacing w:val="-1"/>
                <w:lang w:val="lv-LV"/>
              </w:rPr>
              <w:t>Vismaz</w:t>
            </w:r>
            <w:r w:rsidRPr="00302CAE">
              <w:rPr>
                <w:spacing w:val="-2"/>
                <w:lang w:val="lv-LV"/>
              </w:rPr>
              <w:t xml:space="preserve"> </w:t>
            </w:r>
            <w:r w:rsidRPr="00302CAE">
              <w:rPr>
                <w:lang w:val="lv-LV"/>
              </w:rPr>
              <w:t xml:space="preserve">4 rindu </w:t>
            </w:r>
            <w:r w:rsidRPr="00302CAE">
              <w:rPr>
                <w:spacing w:val="-1"/>
                <w:lang w:val="lv-LV"/>
              </w:rPr>
              <w:t>melnbalts</w:t>
            </w:r>
            <w:r w:rsidRPr="00302CAE">
              <w:rPr>
                <w:spacing w:val="-2"/>
                <w:lang w:val="lv-LV"/>
              </w:rPr>
              <w:t xml:space="preserve"> </w:t>
            </w:r>
            <w:r w:rsidRPr="00302CAE">
              <w:rPr>
                <w:spacing w:val="-1"/>
                <w:lang w:val="lv-LV"/>
              </w:rPr>
              <w:t>ekrāns</w:t>
            </w:r>
            <w:r w:rsidRPr="00302CAE">
              <w:rPr>
                <w:lang w:val="lv-LV"/>
              </w:rPr>
              <w:t xml:space="preserve"> ar</w:t>
            </w:r>
            <w:r w:rsidRPr="00302CAE">
              <w:rPr>
                <w:spacing w:val="-2"/>
                <w:lang w:val="lv-LV"/>
              </w:rPr>
              <w:t xml:space="preserve"> </w:t>
            </w:r>
            <w:r w:rsidRPr="00302CAE">
              <w:rPr>
                <w:spacing w:val="-1"/>
                <w:lang w:val="lv-LV"/>
              </w:rPr>
              <w:t>laika/datuma</w:t>
            </w:r>
            <w:r w:rsidRPr="00302CAE">
              <w:rPr>
                <w:lang w:val="lv-LV"/>
              </w:rPr>
              <w:t xml:space="preserve"> </w:t>
            </w:r>
            <w:r w:rsidRPr="00302CAE">
              <w:rPr>
                <w:spacing w:val="-1"/>
                <w:lang w:val="lv-LV"/>
              </w:rPr>
              <w:t>atspoguļošanu</w:t>
            </w:r>
          </w:p>
        </w:tc>
      </w:tr>
      <w:tr w:rsidR="007305ED" w:rsidRPr="00302CAE" w14:paraId="7852F971" w14:textId="77777777" w:rsidTr="006B6185">
        <w:trPr>
          <w:trHeight w:hRule="exact" w:val="264"/>
        </w:trPr>
        <w:tc>
          <w:tcPr>
            <w:tcW w:w="1569" w:type="dxa"/>
            <w:vMerge/>
            <w:tcBorders>
              <w:left w:val="single" w:sz="4" w:space="0" w:color="000000"/>
              <w:right w:val="single" w:sz="4" w:space="0" w:color="000000"/>
            </w:tcBorders>
          </w:tcPr>
          <w:p w14:paraId="5AC78767" w14:textId="77777777"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33A266EA" w14:textId="77777777" w:rsidR="007305ED" w:rsidRPr="00302CAE" w:rsidRDefault="007305ED" w:rsidP="0036475F">
            <w:pPr>
              <w:pStyle w:val="TableParagraph"/>
              <w:kinsoku w:val="0"/>
              <w:overflowPunct w:val="0"/>
              <w:ind w:left="709" w:hanging="709"/>
              <w:rPr>
                <w:lang w:val="lv-LV"/>
              </w:rPr>
            </w:pPr>
            <w:r w:rsidRPr="00302CAE">
              <w:rPr>
                <w:spacing w:val="-1"/>
                <w:lang w:val="lv-LV"/>
              </w:rPr>
              <w:t>Vismaz</w:t>
            </w:r>
            <w:r w:rsidRPr="00302CAE">
              <w:rPr>
                <w:spacing w:val="-2"/>
                <w:lang w:val="lv-LV"/>
              </w:rPr>
              <w:t xml:space="preserve"> </w:t>
            </w:r>
            <w:r w:rsidRPr="00302CAE">
              <w:rPr>
                <w:lang w:val="lv-LV"/>
              </w:rPr>
              <w:t>3</w:t>
            </w:r>
            <w:r w:rsidRPr="00302CAE">
              <w:rPr>
                <w:spacing w:val="2"/>
                <w:lang w:val="lv-LV"/>
              </w:rPr>
              <w:t xml:space="preserve"> </w:t>
            </w:r>
            <w:r w:rsidRPr="00302CAE">
              <w:rPr>
                <w:spacing w:val="-1"/>
                <w:lang w:val="lv-LV"/>
              </w:rPr>
              <w:t>kontekstuālās</w:t>
            </w:r>
            <w:r w:rsidRPr="00302CAE">
              <w:rPr>
                <w:spacing w:val="-2"/>
                <w:lang w:val="lv-LV"/>
              </w:rPr>
              <w:t xml:space="preserve"> </w:t>
            </w:r>
            <w:r w:rsidRPr="00302CAE">
              <w:rPr>
                <w:spacing w:val="-1"/>
                <w:lang w:val="lv-LV"/>
              </w:rPr>
              <w:t>funkciju</w:t>
            </w:r>
            <w:r w:rsidRPr="00302CAE">
              <w:rPr>
                <w:lang w:val="lv-LV"/>
              </w:rPr>
              <w:t xml:space="preserve"> </w:t>
            </w:r>
            <w:r w:rsidRPr="00302CAE">
              <w:rPr>
                <w:spacing w:val="-1"/>
                <w:lang w:val="lv-LV"/>
              </w:rPr>
              <w:t>pogas</w:t>
            </w:r>
          </w:p>
        </w:tc>
      </w:tr>
      <w:tr w:rsidR="007305ED" w:rsidRPr="00302CAE" w14:paraId="6378E133" w14:textId="77777777" w:rsidTr="006B6185">
        <w:trPr>
          <w:trHeight w:hRule="exact" w:val="262"/>
        </w:trPr>
        <w:tc>
          <w:tcPr>
            <w:tcW w:w="1569" w:type="dxa"/>
            <w:vMerge/>
            <w:tcBorders>
              <w:left w:val="single" w:sz="4" w:space="0" w:color="000000"/>
              <w:right w:val="single" w:sz="4" w:space="0" w:color="000000"/>
            </w:tcBorders>
          </w:tcPr>
          <w:p w14:paraId="22386D79" w14:textId="77777777"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69CC7387" w14:textId="77777777" w:rsidR="007305ED" w:rsidRPr="00302CAE" w:rsidRDefault="007305ED" w:rsidP="0036475F">
            <w:pPr>
              <w:pStyle w:val="TableParagraph"/>
              <w:kinsoku w:val="0"/>
              <w:overflowPunct w:val="0"/>
              <w:ind w:left="709" w:hanging="709"/>
              <w:rPr>
                <w:lang w:val="lv-LV"/>
              </w:rPr>
            </w:pPr>
            <w:r w:rsidRPr="00302CAE">
              <w:rPr>
                <w:spacing w:val="-1"/>
                <w:lang w:val="lv-LV"/>
              </w:rPr>
              <w:t>Vismaz</w:t>
            </w:r>
            <w:r w:rsidRPr="00302CAE">
              <w:rPr>
                <w:spacing w:val="-2"/>
                <w:lang w:val="lv-LV"/>
              </w:rPr>
              <w:t xml:space="preserve"> </w:t>
            </w:r>
            <w:r w:rsidRPr="00302CAE">
              <w:rPr>
                <w:lang w:val="lv-LV"/>
              </w:rPr>
              <w:t xml:space="preserve">2 </w:t>
            </w:r>
            <w:r w:rsidRPr="00302CAE">
              <w:rPr>
                <w:spacing w:val="-1"/>
                <w:lang w:val="lv-LV"/>
              </w:rPr>
              <w:t>programmējamas</w:t>
            </w:r>
            <w:r w:rsidRPr="00302CAE">
              <w:rPr>
                <w:lang w:val="lv-LV"/>
              </w:rPr>
              <w:t xml:space="preserve"> </w:t>
            </w:r>
            <w:r w:rsidRPr="00302CAE">
              <w:rPr>
                <w:spacing w:val="-1"/>
                <w:lang w:val="lv-LV"/>
              </w:rPr>
              <w:t>pogas</w:t>
            </w:r>
            <w:r w:rsidRPr="00302CAE">
              <w:rPr>
                <w:lang w:val="lv-LV"/>
              </w:rPr>
              <w:t xml:space="preserve"> ar</w:t>
            </w:r>
            <w:r w:rsidRPr="00302CAE">
              <w:rPr>
                <w:spacing w:val="1"/>
                <w:lang w:val="lv-LV"/>
              </w:rPr>
              <w:t xml:space="preserve"> </w:t>
            </w:r>
            <w:r w:rsidRPr="00302CAE">
              <w:rPr>
                <w:spacing w:val="-1"/>
                <w:lang w:val="lv-LV"/>
              </w:rPr>
              <w:t>LED</w:t>
            </w:r>
            <w:r w:rsidRPr="00302CAE">
              <w:rPr>
                <w:spacing w:val="-4"/>
                <w:lang w:val="lv-LV"/>
              </w:rPr>
              <w:t xml:space="preserve"> </w:t>
            </w:r>
            <w:r w:rsidRPr="00302CAE">
              <w:rPr>
                <w:spacing w:val="-1"/>
                <w:lang w:val="lv-LV"/>
              </w:rPr>
              <w:t>indikatoriem</w:t>
            </w:r>
          </w:p>
        </w:tc>
      </w:tr>
      <w:tr w:rsidR="007305ED" w:rsidRPr="00302CAE" w14:paraId="70C25568" w14:textId="77777777" w:rsidTr="006B6185">
        <w:trPr>
          <w:trHeight w:hRule="exact" w:val="516"/>
        </w:trPr>
        <w:tc>
          <w:tcPr>
            <w:tcW w:w="1569" w:type="dxa"/>
            <w:vMerge/>
            <w:tcBorders>
              <w:left w:val="single" w:sz="4" w:space="0" w:color="000000"/>
              <w:right w:val="single" w:sz="4" w:space="0" w:color="000000"/>
            </w:tcBorders>
          </w:tcPr>
          <w:p w14:paraId="2F645598" w14:textId="77777777"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3734698F" w14:textId="77777777" w:rsidR="007305ED" w:rsidRPr="00302CAE" w:rsidRDefault="007305ED" w:rsidP="0036475F">
            <w:pPr>
              <w:pStyle w:val="TableParagraph"/>
              <w:kinsoku w:val="0"/>
              <w:overflowPunct w:val="0"/>
              <w:ind w:left="709" w:right="695" w:hanging="709"/>
              <w:rPr>
                <w:lang w:val="lv-LV"/>
              </w:rPr>
            </w:pPr>
            <w:r w:rsidRPr="00302CAE">
              <w:rPr>
                <w:spacing w:val="-1"/>
                <w:lang w:val="lv-LV"/>
              </w:rPr>
              <w:t>Iebūvētais</w:t>
            </w:r>
            <w:r w:rsidRPr="00302CAE">
              <w:rPr>
                <w:lang w:val="lv-LV"/>
              </w:rPr>
              <w:t xml:space="preserve"> </w:t>
            </w:r>
            <w:r w:rsidRPr="00302CAE">
              <w:rPr>
                <w:spacing w:val="-1"/>
                <w:lang w:val="lv-LV"/>
              </w:rPr>
              <w:t>Ethernet</w:t>
            </w:r>
            <w:r w:rsidRPr="00302CAE">
              <w:rPr>
                <w:spacing w:val="1"/>
                <w:lang w:val="lv-LV"/>
              </w:rPr>
              <w:t xml:space="preserve"> </w:t>
            </w:r>
            <w:r w:rsidRPr="00302CAE">
              <w:rPr>
                <w:spacing w:val="-2"/>
                <w:lang w:val="lv-LV"/>
              </w:rPr>
              <w:t>pieslēgums</w:t>
            </w:r>
            <w:r w:rsidRPr="00302CAE">
              <w:rPr>
                <w:lang w:val="lv-LV"/>
              </w:rPr>
              <w:t xml:space="preserve"> ar RJ-45 un </w:t>
            </w:r>
            <w:r w:rsidRPr="00302CAE">
              <w:rPr>
                <w:spacing w:val="-1"/>
                <w:lang w:val="lv-LV"/>
              </w:rPr>
              <w:t>802.3af</w:t>
            </w:r>
            <w:r w:rsidRPr="00302CAE">
              <w:rPr>
                <w:spacing w:val="1"/>
                <w:lang w:val="lv-LV"/>
              </w:rPr>
              <w:t xml:space="preserve"> </w:t>
            </w:r>
            <w:r w:rsidRPr="00302CAE">
              <w:rPr>
                <w:spacing w:val="-1"/>
                <w:lang w:val="lv-LV"/>
              </w:rPr>
              <w:t>Power</w:t>
            </w:r>
            <w:r w:rsidRPr="00302CAE">
              <w:rPr>
                <w:spacing w:val="1"/>
                <w:lang w:val="lv-LV"/>
              </w:rPr>
              <w:t xml:space="preserve"> </w:t>
            </w:r>
            <w:r w:rsidRPr="00302CAE">
              <w:rPr>
                <w:spacing w:val="-1"/>
                <w:lang w:val="lv-LV"/>
              </w:rPr>
              <w:t>over</w:t>
            </w:r>
            <w:r w:rsidRPr="00302CAE">
              <w:rPr>
                <w:spacing w:val="1"/>
                <w:lang w:val="lv-LV"/>
              </w:rPr>
              <w:t xml:space="preserve"> </w:t>
            </w:r>
            <w:r w:rsidRPr="00302CAE">
              <w:rPr>
                <w:spacing w:val="-1"/>
                <w:lang w:val="lv-LV"/>
              </w:rPr>
              <w:t>Ethernet (PoE)</w:t>
            </w:r>
            <w:r w:rsidRPr="00302CAE">
              <w:rPr>
                <w:spacing w:val="53"/>
                <w:lang w:val="lv-LV"/>
              </w:rPr>
              <w:t xml:space="preserve"> </w:t>
            </w:r>
            <w:r w:rsidRPr="00302CAE">
              <w:rPr>
                <w:spacing w:val="-1"/>
                <w:lang w:val="lv-LV"/>
              </w:rPr>
              <w:t>strāvas</w:t>
            </w:r>
            <w:r w:rsidRPr="00302CAE">
              <w:rPr>
                <w:lang w:val="lv-LV"/>
              </w:rPr>
              <w:t xml:space="preserve"> </w:t>
            </w:r>
            <w:r w:rsidRPr="00302CAE">
              <w:rPr>
                <w:spacing w:val="-1"/>
                <w:lang w:val="lv-LV"/>
              </w:rPr>
              <w:t>barošanas</w:t>
            </w:r>
            <w:r w:rsidRPr="00302CAE">
              <w:rPr>
                <w:lang w:val="lv-LV"/>
              </w:rPr>
              <w:t xml:space="preserve"> </w:t>
            </w:r>
            <w:r w:rsidRPr="00302CAE">
              <w:rPr>
                <w:spacing w:val="-1"/>
                <w:lang w:val="lv-LV"/>
              </w:rPr>
              <w:t>atbalsts,</w:t>
            </w:r>
            <w:r w:rsidRPr="00302CAE">
              <w:rPr>
                <w:spacing w:val="-2"/>
                <w:lang w:val="lv-LV"/>
              </w:rPr>
              <w:t xml:space="preserve"> </w:t>
            </w:r>
            <w:r w:rsidRPr="00302CAE">
              <w:rPr>
                <w:spacing w:val="-1"/>
                <w:lang w:val="lv-LV"/>
              </w:rPr>
              <w:t>VLAN,</w:t>
            </w:r>
            <w:r w:rsidRPr="00302CAE">
              <w:rPr>
                <w:lang w:val="lv-LV"/>
              </w:rPr>
              <w:t xml:space="preserve"> </w:t>
            </w:r>
            <w:r w:rsidRPr="00302CAE">
              <w:rPr>
                <w:spacing w:val="-1"/>
                <w:lang w:val="lv-LV"/>
              </w:rPr>
              <w:t>QoS;</w:t>
            </w:r>
          </w:p>
        </w:tc>
      </w:tr>
      <w:tr w:rsidR="007305ED" w:rsidRPr="00302CAE" w14:paraId="0C792C07" w14:textId="77777777" w:rsidTr="006B6185">
        <w:trPr>
          <w:trHeight w:hRule="exact" w:val="516"/>
        </w:trPr>
        <w:tc>
          <w:tcPr>
            <w:tcW w:w="1569" w:type="dxa"/>
            <w:vMerge/>
            <w:tcBorders>
              <w:left w:val="single" w:sz="4" w:space="0" w:color="000000"/>
              <w:right w:val="single" w:sz="4" w:space="0" w:color="000000"/>
            </w:tcBorders>
          </w:tcPr>
          <w:p w14:paraId="6A537B67" w14:textId="77777777" w:rsidR="007305ED" w:rsidRPr="00302CAE" w:rsidRDefault="007305ED" w:rsidP="0036475F">
            <w:pPr>
              <w:pStyle w:val="TableParagraph"/>
              <w:kinsoku w:val="0"/>
              <w:overflowPunct w:val="0"/>
              <w:ind w:right="695"/>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1FB20BBE" w14:textId="77777777" w:rsidR="007305ED" w:rsidRPr="00302CAE" w:rsidRDefault="007305ED" w:rsidP="0036475F">
            <w:pPr>
              <w:pStyle w:val="TableParagraph"/>
              <w:kinsoku w:val="0"/>
              <w:overflowPunct w:val="0"/>
              <w:ind w:left="709" w:right="693" w:hanging="709"/>
              <w:rPr>
                <w:lang w:val="lv-LV"/>
              </w:rPr>
            </w:pPr>
            <w:r w:rsidRPr="00302CAE">
              <w:rPr>
                <w:spacing w:val="-1"/>
                <w:lang w:val="lv-LV"/>
              </w:rPr>
              <w:t>Iebūvētais</w:t>
            </w:r>
            <w:r w:rsidRPr="00302CAE">
              <w:rPr>
                <w:spacing w:val="-2"/>
                <w:lang w:val="lv-LV"/>
              </w:rPr>
              <w:t xml:space="preserve"> </w:t>
            </w:r>
            <w:r w:rsidRPr="00302CAE">
              <w:rPr>
                <w:spacing w:val="-1"/>
                <w:lang w:val="lv-LV"/>
              </w:rPr>
              <w:t>skaļrunis</w:t>
            </w:r>
            <w:r w:rsidRPr="00302CAE">
              <w:rPr>
                <w:spacing w:val="-2"/>
                <w:lang w:val="lv-LV"/>
              </w:rPr>
              <w:t xml:space="preserve"> </w:t>
            </w:r>
            <w:r w:rsidRPr="00302CAE">
              <w:rPr>
                <w:lang w:val="lv-LV"/>
              </w:rPr>
              <w:t>ar</w:t>
            </w:r>
            <w:r w:rsidRPr="00302CAE">
              <w:rPr>
                <w:spacing w:val="1"/>
                <w:lang w:val="lv-LV"/>
              </w:rPr>
              <w:t xml:space="preserve"> </w:t>
            </w:r>
            <w:r w:rsidRPr="00302CAE">
              <w:rPr>
                <w:spacing w:val="-2"/>
                <w:lang w:val="lv-LV"/>
              </w:rPr>
              <w:t xml:space="preserve">vismaz </w:t>
            </w:r>
            <w:r w:rsidRPr="00302CAE">
              <w:rPr>
                <w:spacing w:val="-1"/>
                <w:lang w:val="lv-LV"/>
              </w:rPr>
              <w:t>diviem</w:t>
            </w:r>
            <w:r w:rsidRPr="00302CAE">
              <w:rPr>
                <w:spacing w:val="-4"/>
                <w:lang w:val="lv-LV"/>
              </w:rPr>
              <w:t xml:space="preserve"> </w:t>
            </w:r>
            <w:r w:rsidRPr="00302CAE">
              <w:rPr>
                <w:spacing w:val="-1"/>
                <w:lang w:val="lv-LV"/>
              </w:rPr>
              <w:t>iebūvētiem mikrofoniem,</w:t>
            </w:r>
            <w:r w:rsidRPr="00302CAE">
              <w:rPr>
                <w:lang w:val="lv-LV"/>
              </w:rPr>
              <w:t xml:space="preserve"> </w:t>
            </w:r>
            <w:r w:rsidRPr="00302CAE">
              <w:rPr>
                <w:spacing w:val="-1"/>
                <w:lang w:val="lv-LV"/>
              </w:rPr>
              <w:t>lai</w:t>
            </w:r>
            <w:r w:rsidRPr="00302CAE">
              <w:rPr>
                <w:spacing w:val="1"/>
                <w:lang w:val="lv-LV"/>
              </w:rPr>
              <w:t xml:space="preserve"> </w:t>
            </w:r>
            <w:r w:rsidRPr="00302CAE">
              <w:rPr>
                <w:spacing w:val="-1"/>
                <w:lang w:val="lv-LV"/>
              </w:rPr>
              <w:t>nodrošinātu</w:t>
            </w:r>
            <w:r w:rsidRPr="00302CAE">
              <w:rPr>
                <w:spacing w:val="81"/>
                <w:lang w:val="lv-LV"/>
              </w:rPr>
              <w:t xml:space="preserve"> </w:t>
            </w:r>
            <w:r w:rsidRPr="00302CAE">
              <w:rPr>
                <w:spacing w:val="-1"/>
                <w:lang w:val="lv-LV"/>
              </w:rPr>
              <w:t>vienmērīgu</w:t>
            </w:r>
            <w:r w:rsidRPr="00302CAE">
              <w:rPr>
                <w:lang w:val="lv-LV"/>
              </w:rPr>
              <w:t xml:space="preserve"> </w:t>
            </w:r>
            <w:r w:rsidRPr="00302CAE">
              <w:rPr>
                <w:spacing w:val="-1"/>
                <w:lang w:val="lv-LV"/>
              </w:rPr>
              <w:t>skaņu</w:t>
            </w:r>
            <w:r w:rsidRPr="00302CAE">
              <w:rPr>
                <w:lang w:val="lv-LV"/>
              </w:rPr>
              <w:t xml:space="preserve"> </w:t>
            </w:r>
            <w:r w:rsidRPr="00302CAE">
              <w:rPr>
                <w:spacing w:val="-1"/>
                <w:lang w:val="lv-LV"/>
              </w:rPr>
              <w:t>vismaz</w:t>
            </w:r>
            <w:r w:rsidRPr="00302CAE">
              <w:rPr>
                <w:spacing w:val="-2"/>
                <w:lang w:val="lv-LV"/>
              </w:rPr>
              <w:t xml:space="preserve"> </w:t>
            </w:r>
            <w:r w:rsidRPr="00302CAE">
              <w:rPr>
                <w:lang w:val="lv-LV"/>
              </w:rPr>
              <w:t xml:space="preserve">180 </w:t>
            </w:r>
            <w:r w:rsidRPr="00302CAE">
              <w:rPr>
                <w:spacing w:val="-1"/>
                <w:lang w:val="lv-LV"/>
              </w:rPr>
              <w:t>grādu</w:t>
            </w:r>
            <w:r w:rsidRPr="00302CAE">
              <w:rPr>
                <w:lang w:val="lv-LV"/>
              </w:rPr>
              <w:t xml:space="preserve"> </w:t>
            </w:r>
            <w:r w:rsidRPr="00302CAE">
              <w:rPr>
                <w:spacing w:val="-1"/>
                <w:lang w:val="lv-LV"/>
              </w:rPr>
              <w:t>leņķī;</w:t>
            </w:r>
          </w:p>
        </w:tc>
      </w:tr>
      <w:tr w:rsidR="007305ED" w:rsidRPr="00302CAE" w14:paraId="301D4685" w14:textId="77777777" w:rsidTr="006B6185">
        <w:trPr>
          <w:trHeight w:hRule="exact" w:val="264"/>
        </w:trPr>
        <w:tc>
          <w:tcPr>
            <w:tcW w:w="1569" w:type="dxa"/>
            <w:vMerge/>
            <w:tcBorders>
              <w:left w:val="single" w:sz="4" w:space="0" w:color="000000"/>
              <w:right w:val="single" w:sz="4" w:space="0" w:color="000000"/>
            </w:tcBorders>
          </w:tcPr>
          <w:p w14:paraId="1F9ABE45" w14:textId="77777777" w:rsidR="007305ED" w:rsidRPr="00302CAE" w:rsidRDefault="007305ED" w:rsidP="0036475F">
            <w:pPr>
              <w:pStyle w:val="TableParagraph"/>
              <w:kinsoku w:val="0"/>
              <w:overflowPunct w:val="0"/>
              <w:ind w:right="693"/>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0E82199D" w14:textId="77777777" w:rsidR="007305ED" w:rsidRPr="00302CAE" w:rsidRDefault="007305ED" w:rsidP="0036475F">
            <w:pPr>
              <w:pStyle w:val="TableParagraph"/>
              <w:kinsoku w:val="0"/>
              <w:overflowPunct w:val="0"/>
              <w:ind w:left="709" w:hanging="709"/>
              <w:rPr>
                <w:lang w:val="lv-LV"/>
              </w:rPr>
            </w:pPr>
            <w:r w:rsidRPr="00302CAE">
              <w:rPr>
                <w:spacing w:val="-1"/>
                <w:lang w:val="lv-LV"/>
              </w:rPr>
              <w:t>Zvana</w:t>
            </w:r>
            <w:r w:rsidRPr="00302CAE">
              <w:rPr>
                <w:lang w:val="lv-LV"/>
              </w:rPr>
              <w:t xml:space="preserve"> </w:t>
            </w:r>
            <w:r w:rsidRPr="00302CAE">
              <w:rPr>
                <w:spacing w:val="-1"/>
                <w:lang w:val="lv-LV"/>
              </w:rPr>
              <w:t>statusa</w:t>
            </w:r>
            <w:r w:rsidRPr="00302CAE">
              <w:rPr>
                <w:lang w:val="lv-LV"/>
              </w:rPr>
              <w:t xml:space="preserve"> </w:t>
            </w:r>
            <w:r w:rsidRPr="00302CAE">
              <w:rPr>
                <w:spacing w:val="-1"/>
                <w:lang w:val="lv-LV"/>
              </w:rPr>
              <w:t>atainošana</w:t>
            </w:r>
            <w:r w:rsidRPr="00302CAE">
              <w:rPr>
                <w:lang w:val="lv-LV"/>
              </w:rPr>
              <w:t xml:space="preserve"> uz</w:t>
            </w:r>
            <w:r w:rsidRPr="00302CAE">
              <w:rPr>
                <w:spacing w:val="-2"/>
                <w:lang w:val="lv-LV"/>
              </w:rPr>
              <w:t xml:space="preserve"> </w:t>
            </w:r>
            <w:r w:rsidRPr="00302CAE">
              <w:rPr>
                <w:spacing w:val="-1"/>
                <w:lang w:val="lv-LV"/>
              </w:rPr>
              <w:t>aparāta</w:t>
            </w:r>
            <w:r w:rsidRPr="00302CAE">
              <w:rPr>
                <w:spacing w:val="-2"/>
                <w:lang w:val="lv-LV"/>
              </w:rPr>
              <w:t xml:space="preserve"> </w:t>
            </w:r>
            <w:r w:rsidRPr="00302CAE">
              <w:rPr>
                <w:spacing w:val="-1"/>
                <w:lang w:val="lv-LV"/>
              </w:rPr>
              <w:t>caur</w:t>
            </w:r>
            <w:r w:rsidRPr="00302CAE">
              <w:rPr>
                <w:lang w:val="lv-LV"/>
              </w:rPr>
              <w:t xml:space="preserve"> </w:t>
            </w:r>
            <w:r w:rsidRPr="00302CAE">
              <w:rPr>
                <w:spacing w:val="-1"/>
                <w:lang w:val="lv-LV"/>
              </w:rPr>
              <w:t>LED gaismu</w:t>
            </w:r>
            <w:r w:rsidRPr="00302CAE">
              <w:rPr>
                <w:lang w:val="lv-LV"/>
              </w:rPr>
              <w:t xml:space="preserve"> </w:t>
            </w:r>
            <w:r w:rsidRPr="00302CAE">
              <w:rPr>
                <w:spacing w:val="-1"/>
                <w:lang w:val="lv-LV"/>
              </w:rPr>
              <w:t>(Busy</w:t>
            </w:r>
            <w:r w:rsidRPr="00302CAE">
              <w:rPr>
                <w:spacing w:val="-2"/>
                <w:lang w:val="lv-LV"/>
              </w:rPr>
              <w:t xml:space="preserve"> </w:t>
            </w:r>
            <w:r w:rsidRPr="00302CAE">
              <w:rPr>
                <w:spacing w:val="-1"/>
                <w:lang w:val="lv-LV"/>
              </w:rPr>
              <w:t>Lamp</w:t>
            </w:r>
            <w:r w:rsidRPr="00302CAE">
              <w:rPr>
                <w:lang w:val="lv-LV"/>
              </w:rPr>
              <w:t xml:space="preserve"> Field)</w:t>
            </w:r>
          </w:p>
        </w:tc>
      </w:tr>
      <w:tr w:rsidR="007305ED" w:rsidRPr="00302CAE" w14:paraId="4E1188E7" w14:textId="77777777" w:rsidTr="006B6185">
        <w:trPr>
          <w:trHeight w:hRule="exact" w:val="516"/>
        </w:trPr>
        <w:tc>
          <w:tcPr>
            <w:tcW w:w="1569" w:type="dxa"/>
            <w:vMerge/>
            <w:tcBorders>
              <w:left w:val="single" w:sz="4" w:space="0" w:color="000000"/>
              <w:bottom w:val="single" w:sz="4" w:space="0" w:color="000000"/>
              <w:right w:val="single" w:sz="4" w:space="0" w:color="000000"/>
            </w:tcBorders>
          </w:tcPr>
          <w:p w14:paraId="6E2735C7" w14:textId="77777777"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71470ED9" w14:textId="77777777" w:rsidR="007305ED" w:rsidRPr="00302CAE" w:rsidRDefault="007305ED" w:rsidP="0036475F">
            <w:pPr>
              <w:pStyle w:val="TableParagraph"/>
              <w:kinsoku w:val="0"/>
              <w:overflowPunct w:val="0"/>
              <w:ind w:left="709" w:right="733" w:hanging="709"/>
              <w:rPr>
                <w:lang w:val="lv-LV"/>
              </w:rPr>
            </w:pPr>
            <w:r w:rsidRPr="00302CAE">
              <w:rPr>
                <w:spacing w:val="-1"/>
                <w:lang w:val="lv-LV"/>
              </w:rPr>
              <w:t>Numura</w:t>
            </w:r>
            <w:r w:rsidRPr="00302CAE">
              <w:rPr>
                <w:lang w:val="lv-LV"/>
              </w:rPr>
              <w:t xml:space="preserve"> </w:t>
            </w:r>
            <w:r w:rsidRPr="00302CAE">
              <w:rPr>
                <w:spacing w:val="-1"/>
                <w:lang w:val="lv-LV"/>
              </w:rPr>
              <w:t>sastādīšana</w:t>
            </w:r>
            <w:r w:rsidRPr="00302CAE">
              <w:rPr>
                <w:spacing w:val="-2"/>
                <w:lang w:val="lv-LV"/>
              </w:rPr>
              <w:t xml:space="preserve"> </w:t>
            </w:r>
            <w:r w:rsidRPr="00302CAE">
              <w:rPr>
                <w:lang w:val="lv-LV"/>
              </w:rPr>
              <w:t>ar</w:t>
            </w:r>
            <w:r w:rsidRPr="00302CAE">
              <w:rPr>
                <w:spacing w:val="-2"/>
                <w:lang w:val="lv-LV"/>
              </w:rPr>
              <w:t xml:space="preserve"> </w:t>
            </w:r>
            <w:r w:rsidRPr="00302CAE">
              <w:rPr>
                <w:spacing w:val="-1"/>
                <w:lang w:val="lv-LV"/>
              </w:rPr>
              <w:t>ciparu</w:t>
            </w:r>
            <w:r w:rsidRPr="00302CAE">
              <w:rPr>
                <w:lang w:val="lv-LV"/>
              </w:rPr>
              <w:t xml:space="preserve"> </w:t>
            </w:r>
            <w:r w:rsidRPr="00302CAE">
              <w:rPr>
                <w:spacing w:val="-1"/>
                <w:lang w:val="lv-LV"/>
              </w:rPr>
              <w:t>taustiņiem</w:t>
            </w:r>
            <w:r w:rsidRPr="00302CAE">
              <w:rPr>
                <w:spacing w:val="-4"/>
                <w:lang w:val="lv-LV"/>
              </w:rPr>
              <w:t xml:space="preserve"> </w:t>
            </w:r>
            <w:r w:rsidRPr="00302CAE">
              <w:rPr>
                <w:spacing w:val="-1"/>
                <w:lang w:val="lv-LV"/>
              </w:rPr>
              <w:t>vai</w:t>
            </w:r>
            <w:r w:rsidRPr="00302CAE">
              <w:rPr>
                <w:spacing w:val="1"/>
                <w:lang w:val="lv-LV"/>
              </w:rPr>
              <w:t xml:space="preserve"> </w:t>
            </w:r>
            <w:r w:rsidRPr="00302CAE">
              <w:rPr>
                <w:spacing w:val="-1"/>
                <w:lang w:val="lv-LV"/>
              </w:rPr>
              <w:t>veicot</w:t>
            </w:r>
            <w:r w:rsidRPr="00302CAE">
              <w:rPr>
                <w:spacing w:val="-2"/>
                <w:lang w:val="lv-LV"/>
              </w:rPr>
              <w:t xml:space="preserve"> </w:t>
            </w:r>
            <w:r w:rsidRPr="00302CAE">
              <w:rPr>
                <w:spacing w:val="-1"/>
                <w:lang w:val="lv-LV"/>
              </w:rPr>
              <w:t>izvēli</w:t>
            </w:r>
            <w:r w:rsidRPr="00302CAE">
              <w:rPr>
                <w:spacing w:val="-2"/>
                <w:lang w:val="lv-LV"/>
              </w:rPr>
              <w:t xml:space="preserve"> </w:t>
            </w:r>
            <w:r w:rsidRPr="00302CAE">
              <w:rPr>
                <w:lang w:val="lv-LV"/>
              </w:rPr>
              <w:t xml:space="preserve">no </w:t>
            </w:r>
            <w:r w:rsidRPr="00302CAE">
              <w:rPr>
                <w:spacing w:val="-1"/>
                <w:lang w:val="lv-LV"/>
              </w:rPr>
              <w:t>centrāli</w:t>
            </w:r>
            <w:r w:rsidRPr="00302CAE">
              <w:rPr>
                <w:spacing w:val="1"/>
                <w:lang w:val="lv-LV"/>
              </w:rPr>
              <w:t xml:space="preserve"> </w:t>
            </w:r>
            <w:r w:rsidRPr="00302CAE">
              <w:rPr>
                <w:spacing w:val="-1"/>
                <w:lang w:val="lv-LV"/>
              </w:rPr>
              <w:t>pārvaldīta</w:t>
            </w:r>
            <w:r w:rsidRPr="00302CAE">
              <w:rPr>
                <w:spacing w:val="49"/>
                <w:lang w:val="lv-LV"/>
              </w:rPr>
              <w:t xml:space="preserve"> </w:t>
            </w:r>
            <w:r w:rsidRPr="00302CAE">
              <w:rPr>
                <w:spacing w:val="-1"/>
                <w:lang w:val="lv-LV"/>
              </w:rPr>
              <w:t>kontaktu</w:t>
            </w:r>
            <w:r w:rsidRPr="00302CAE">
              <w:rPr>
                <w:lang w:val="lv-LV"/>
              </w:rPr>
              <w:t xml:space="preserve"> </w:t>
            </w:r>
            <w:r w:rsidRPr="00302CAE">
              <w:rPr>
                <w:spacing w:val="-1"/>
                <w:lang w:val="lv-LV"/>
              </w:rPr>
              <w:t>saraksta</w:t>
            </w:r>
          </w:p>
        </w:tc>
      </w:tr>
      <w:tr w:rsidR="007305ED" w:rsidRPr="00302CAE" w14:paraId="2231E399" w14:textId="77777777" w:rsidTr="006B6185">
        <w:trPr>
          <w:trHeight w:hRule="exact" w:val="262"/>
        </w:trPr>
        <w:tc>
          <w:tcPr>
            <w:tcW w:w="1569" w:type="dxa"/>
            <w:tcBorders>
              <w:top w:val="single" w:sz="4" w:space="0" w:color="000000"/>
              <w:left w:val="single" w:sz="4" w:space="0" w:color="000000"/>
              <w:bottom w:val="single" w:sz="4" w:space="0" w:color="000000"/>
              <w:right w:val="single" w:sz="4" w:space="0" w:color="000000"/>
            </w:tcBorders>
          </w:tcPr>
          <w:p w14:paraId="11BDD951" w14:textId="77777777" w:rsidR="007305ED" w:rsidRPr="00302CAE" w:rsidRDefault="007305ED" w:rsidP="0036475F">
            <w:pPr>
              <w:pStyle w:val="TableParagraph"/>
              <w:kinsoku w:val="0"/>
              <w:overflowPunct w:val="0"/>
              <w:rPr>
                <w:lang w:val="lv-LV"/>
              </w:rPr>
            </w:pPr>
            <w:r w:rsidRPr="00302CAE">
              <w:rPr>
                <w:spacing w:val="-1"/>
                <w:lang w:val="lv-LV"/>
              </w:rPr>
              <w:t>Krāsa</w:t>
            </w:r>
          </w:p>
        </w:tc>
        <w:tc>
          <w:tcPr>
            <w:tcW w:w="7640" w:type="dxa"/>
            <w:tcBorders>
              <w:top w:val="single" w:sz="4" w:space="0" w:color="000000"/>
              <w:left w:val="single" w:sz="4" w:space="0" w:color="000000"/>
              <w:bottom w:val="single" w:sz="4" w:space="0" w:color="000000"/>
              <w:right w:val="single" w:sz="4" w:space="0" w:color="000000"/>
            </w:tcBorders>
          </w:tcPr>
          <w:p w14:paraId="3B46B245" w14:textId="77777777" w:rsidR="007305ED" w:rsidRPr="00302CAE" w:rsidRDefault="007305ED" w:rsidP="0036475F">
            <w:pPr>
              <w:pStyle w:val="TableParagraph"/>
              <w:kinsoku w:val="0"/>
              <w:overflowPunct w:val="0"/>
              <w:ind w:left="709" w:hanging="709"/>
              <w:rPr>
                <w:lang w:val="lv-LV"/>
              </w:rPr>
            </w:pPr>
            <w:r w:rsidRPr="00302CAE">
              <w:rPr>
                <w:spacing w:val="-1"/>
                <w:lang w:val="lv-LV"/>
              </w:rPr>
              <w:t>Krāsa</w:t>
            </w:r>
            <w:r w:rsidRPr="00302CAE">
              <w:rPr>
                <w:spacing w:val="-2"/>
                <w:lang w:val="lv-LV"/>
              </w:rPr>
              <w:t xml:space="preserve"> </w:t>
            </w:r>
            <w:r w:rsidRPr="00302CAE">
              <w:rPr>
                <w:spacing w:val="-1"/>
                <w:lang w:val="lv-LV"/>
              </w:rPr>
              <w:t>Tumši</w:t>
            </w:r>
            <w:r w:rsidRPr="00302CAE">
              <w:rPr>
                <w:spacing w:val="1"/>
                <w:lang w:val="lv-LV"/>
              </w:rPr>
              <w:t xml:space="preserve"> </w:t>
            </w:r>
            <w:r w:rsidRPr="00302CAE">
              <w:rPr>
                <w:spacing w:val="-1"/>
                <w:lang w:val="lv-LV"/>
              </w:rPr>
              <w:t>vai</w:t>
            </w:r>
            <w:r w:rsidRPr="00302CAE">
              <w:rPr>
                <w:spacing w:val="1"/>
                <w:lang w:val="lv-LV"/>
              </w:rPr>
              <w:t xml:space="preserve"> </w:t>
            </w:r>
            <w:r w:rsidRPr="00302CAE">
              <w:rPr>
                <w:spacing w:val="-1"/>
                <w:lang w:val="lv-LV"/>
              </w:rPr>
              <w:t>gaiši toņi,</w:t>
            </w:r>
            <w:r w:rsidRPr="00302CAE">
              <w:rPr>
                <w:lang w:val="lv-LV"/>
              </w:rPr>
              <w:t xml:space="preserve"> </w:t>
            </w:r>
            <w:r w:rsidRPr="00302CAE">
              <w:rPr>
                <w:spacing w:val="-1"/>
                <w:lang w:val="lv-LV"/>
              </w:rPr>
              <w:t>izņemot</w:t>
            </w:r>
            <w:r w:rsidRPr="00302CAE">
              <w:rPr>
                <w:spacing w:val="1"/>
                <w:lang w:val="lv-LV"/>
              </w:rPr>
              <w:t xml:space="preserve"> </w:t>
            </w:r>
            <w:r w:rsidRPr="00302CAE">
              <w:rPr>
                <w:spacing w:val="-1"/>
                <w:lang w:val="lv-LV"/>
              </w:rPr>
              <w:t>spilgtos</w:t>
            </w:r>
            <w:r w:rsidRPr="00302CAE">
              <w:rPr>
                <w:lang w:val="lv-LV"/>
              </w:rPr>
              <w:t xml:space="preserve"> </w:t>
            </w:r>
            <w:r w:rsidRPr="00302CAE">
              <w:rPr>
                <w:spacing w:val="-1"/>
                <w:lang w:val="lv-LV"/>
              </w:rPr>
              <w:t>toņus.</w:t>
            </w:r>
          </w:p>
        </w:tc>
      </w:tr>
    </w:tbl>
    <w:p w14:paraId="6EF538F3" w14:textId="77777777" w:rsidR="006B6185" w:rsidRPr="00302CAE" w:rsidRDefault="006B6185" w:rsidP="0036475F">
      <w:pPr>
        <w:pStyle w:val="Pamatteksts"/>
        <w:widowControl w:val="0"/>
        <w:numPr>
          <w:ilvl w:val="0"/>
          <w:numId w:val="16"/>
        </w:numPr>
        <w:suppressAutoHyphens w:val="0"/>
        <w:kinsoku w:val="0"/>
        <w:overflowPunct w:val="0"/>
        <w:autoSpaceDE w:val="0"/>
        <w:adjustRightInd w:val="0"/>
        <w:spacing w:before="2" w:after="0"/>
        <w:textAlignment w:val="auto"/>
        <w:rPr>
          <w:spacing w:val="-1"/>
        </w:rPr>
      </w:pPr>
      <w:r w:rsidRPr="00302CAE">
        <w:rPr>
          <w:spacing w:val="-1"/>
          <w:u w:val="single"/>
        </w:rPr>
        <w:t>Telefonu a</w:t>
      </w:r>
      <w:r w:rsidR="007305ED" w:rsidRPr="00302CAE">
        <w:rPr>
          <w:spacing w:val="-1"/>
          <w:u w:val="single"/>
        </w:rPr>
        <w:t>ksesuāri</w:t>
      </w:r>
      <w:r w:rsidR="007305ED" w:rsidRPr="00302CAE">
        <w:rPr>
          <w:spacing w:val="-1"/>
        </w:rPr>
        <w:t>:</w:t>
      </w:r>
    </w:p>
    <w:p w14:paraId="5096B059" w14:textId="45BACE2D" w:rsidR="006B6185" w:rsidRPr="00302CAE" w:rsidRDefault="007305ED" w:rsidP="0036475F">
      <w:pPr>
        <w:pStyle w:val="Pamatteksts"/>
        <w:widowControl w:val="0"/>
        <w:numPr>
          <w:ilvl w:val="1"/>
          <w:numId w:val="16"/>
        </w:numPr>
        <w:suppressAutoHyphens w:val="0"/>
        <w:kinsoku w:val="0"/>
        <w:overflowPunct w:val="0"/>
        <w:autoSpaceDE w:val="0"/>
        <w:adjustRightInd w:val="0"/>
        <w:spacing w:before="2" w:after="0"/>
        <w:textAlignment w:val="auto"/>
        <w:rPr>
          <w:spacing w:val="-1"/>
        </w:rPr>
      </w:pPr>
      <w:r w:rsidRPr="00302CAE">
        <w:t xml:space="preserve">IP </w:t>
      </w:r>
      <w:r w:rsidRPr="00302CAE">
        <w:rPr>
          <w:spacing w:val="-1"/>
        </w:rPr>
        <w:t>telefona</w:t>
      </w:r>
      <w:r w:rsidRPr="00302CAE">
        <w:rPr>
          <w:spacing w:val="-2"/>
        </w:rPr>
        <w:t xml:space="preserve"> </w:t>
      </w:r>
      <w:r w:rsidR="00CA313F">
        <w:rPr>
          <w:spacing w:val="-2"/>
        </w:rPr>
        <w:t xml:space="preserve">aparāta </w:t>
      </w:r>
      <w:r w:rsidRPr="00302CAE">
        <w:rPr>
          <w:spacing w:val="-1"/>
        </w:rPr>
        <w:t>paplašināšanas</w:t>
      </w:r>
      <w:r w:rsidRPr="00302CAE">
        <w:rPr>
          <w:spacing w:val="-2"/>
        </w:rPr>
        <w:t xml:space="preserve"> </w:t>
      </w:r>
      <w:r w:rsidRPr="00302CAE">
        <w:rPr>
          <w:spacing w:val="-1"/>
        </w:rPr>
        <w:t>modulis;</w:t>
      </w:r>
    </w:p>
    <w:p w14:paraId="3FF819BA" w14:textId="77777777" w:rsidR="00835A74" w:rsidRPr="00302CAE" w:rsidRDefault="006B6185" w:rsidP="0036475F">
      <w:pPr>
        <w:pStyle w:val="Pamatteksts"/>
        <w:widowControl w:val="0"/>
        <w:numPr>
          <w:ilvl w:val="1"/>
          <w:numId w:val="16"/>
        </w:numPr>
        <w:suppressAutoHyphens w:val="0"/>
        <w:kinsoku w:val="0"/>
        <w:overflowPunct w:val="0"/>
        <w:autoSpaceDE w:val="0"/>
        <w:adjustRightInd w:val="0"/>
        <w:spacing w:before="2" w:after="0"/>
        <w:textAlignment w:val="auto"/>
        <w:rPr>
          <w:spacing w:val="-1"/>
        </w:rPr>
      </w:pPr>
      <w:r w:rsidRPr="00302CAE">
        <w:t>a</w:t>
      </w:r>
      <w:r w:rsidR="007305ED" w:rsidRPr="00302CAE">
        <w:t>tbilstošs</w:t>
      </w:r>
      <w:r w:rsidR="007305ED" w:rsidRPr="00302CAE">
        <w:rPr>
          <w:spacing w:val="1"/>
        </w:rPr>
        <w:t xml:space="preserve"> </w:t>
      </w:r>
      <w:r w:rsidR="007305ED" w:rsidRPr="00302CAE">
        <w:t>EU</w:t>
      </w:r>
      <w:r w:rsidR="007305ED" w:rsidRPr="00302CAE">
        <w:rPr>
          <w:spacing w:val="-4"/>
        </w:rPr>
        <w:t xml:space="preserve"> </w:t>
      </w:r>
      <w:r w:rsidR="007305ED" w:rsidRPr="00302CAE">
        <w:rPr>
          <w:spacing w:val="-1"/>
        </w:rPr>
        <w:t>strāvas</w:t>
      </w:r>
      <w:r w:rsidR="007305ED" w:rsidRPr="00302CAE">
        <w:t xml:space="preserve"> </w:t>
      </w:r>
      <w:r w:rsidR="007305ED" w:rsidRPr="00302CAE">
        <w:rPr>
          <w:spacing w:val="-1"/>
        </w:rPr>
        <w:t>barošanas bloks;</w:t>
      </w:r>
    </w:p>
    <w:p w14:paraId="2BFFD4C8" w14:textId="77777777" w:rsidR="007305ED" w:rsidRPr="00302CAE" w:rsidRDefault="007305ED" w:rsidP="0036475F">
      <w:pPr>
        <w:pStyle w:val="Pamatteksts"/>
        <w:widowControl w:val="0"/>
        <w:numPr>
          <w:ilvl w:val="0"/>
          <w:numId w:val="16"/>
        </w:numPr>
        <w:suppressAutoHyphens w:val="0"/>
        <w:kinsoku w:val="0"/>
        <w:overflowPunct w:val="0"/>
        <w:autoSpaceDE w:val="0"/>
        <w:adjustRightInd w:val="0"/>
        <w:spacing w:before="2" w:after="0"/>
        <w:textAlignment w:val="auto"/>
        <w:rPr>
          <w:spacing w:val="-1"/>
        </w:rPr>
      </w:pPr>
      <w:r w:rsidRPr="00302CAE">
        <w:rPr>
          <w:spacing w:val="-1"/>
        </w:rPr>
        <w:t>Nepieciešamības</w:t>
      </w:r>
      <w:r w:rsidRPr="00302CAE">
        <w:rPr>
          <w:spacing w:val="43"/>
        </w:rPr>
        <w:t xml:space="preserve"> </w:t>
      </w:r>
      <w:r w:rsidRPr="00302CAE">
        <w:rPr>
          <w:spacing w:val="-2"/>
        </w:rPr>
        <w:t>gadījumā</w:t>
      </w:r>
      <w:r w:rsidRPr="00302CAE">
        <w:rPr>
          <w:spacing w:val="43"/>
        </w:rPr>
        <w:t xml:space="preserve"> </w:t>
      </w:r>
      <w:r w:rsidRPr="00302CAE">
        <w:rPr>
          <w:spacing w:val="-1"/>
        </w:rPr>
        <w:t>Pasūtītājam</w:t>
      </w:r>
      <w:r w:rsidRPr="00302CAE">
        <w:rPr>
          <w:spacing w:val="39"/>
        </w:rPr>
        <w:t xml:space="preserve"> </w:t>
      </w:r>
      <w:r w:rsidR="009461CC">
        <w:t>tiks</w:t>
      </w:r>
      <w:r w:rsidRPr="00302CAE">
        <w:rPr>
          <w:spacing w:val="43"/>
        </w:rPr>
        <w:t xml:space="preserve"> </w:t>
      </w:r>
      <w:r w:rsidRPr="00302CAE">
        <w:rPr>
          <w:spacing w:val="-1"/>
        </w:rPr>
        <w:t>nodrošināta</w:t>
      </w:r>
      <w:r w:rsidRPr="00302CAE">
        <w:rPr>
          <w:spacing w:val="43"/>
        </w:rPr>
        <w:t xml:space="preserve"> </w:t>
      </w:r>
      <w:r w:rsidRPr="00302CAE">
        <w:rPr>
          <w:spacing w:val="-1"/>
        </w:rPr>
        <w:t>iespēja</w:t>
      </w:r>
      <w:r w:rsidRPr="00302CAE">
        <w:rPr>
          <w:spacing w:val="43"/>
        </w:rPr>
        <w:t xml:space="preserve"> </w:t>
      </w:r>
      <w:r w:rsidRPr="00302CAE">
        <w:rPr>
          <w:spacing w:val="-1"/>
        </w:rPr>
        <w:t>iegādāties</w:t>
      </w:r>
      <w:r w:rsidRPr="00302CAE">
        <w:rPr>
          <w:spacing w:val="49"/>
        </w:rPr>
        <w:t xml:space="preserve"> </w:t>
      </w:r>
      <w:r w:rsidRPr="00302CAE">
        <w:rPr>
          <w:spacing w:val="-1"/>
        </w:rPr>
        <w:t>fiksēto</w:t>
      </w:r>
      <w:r w:rsidRPr="00302CAE">
        <w:rPr>
          <w:spacing w:val="43"/>
        </w:rPr>
        <w:t xml:space="preserve"> </w:t>
      </w:r>
      <w:r w:rsidRPr="00302CAE">
        <w:rPr>
          <w:spacing w:val="-1"/>
        </w:rPr>
        <w:t>sakaru</w:t>
      </w:r>
      <w:r w:rsidRPr="00302CAE">
        <w:rPr>
          <w:spacing w:val="43"/>
        </w:rPr>
        <w:t xml:space="preserve"> </w:t>
      </w:r>
      <w:r w:rsidRPr="00302CAE">
        <w:rPr>
          <w:spacing w:val="-1"/>
        </w:rPr>
        <w:t>risinājumu</w:t>
      </w:r>
      <w:r w:rsidRPr="00302CAE">
        <w:rPr>
          <w:spacing w:val="107"/>
        </w:rPr>
        <w:t xml:space="preserve"> </w:t>
      </w:r>
      <w:r w:rsidRPr="00302CAE">
        <w:rPr>
          <w:spacing w:val="-1"/>
        </w:rPr>
        <w:t>papildaprīkojumu,</w:t>
      </w:r>
      <w:r w:rsidRPr="00302CAE">
        <w:rPr>
          <w:spacing w:val="12"/>
        </w:rPr>
        <w:t xml:space="preserve"> </w:t>
      </w:r>
      <w:r w:rsidRPr="00302CAE">
        <w:rPr>
          <w:spacing w:val="-1"/>
        </w:rPr>
        <w:t>lai</w:t>
      </w:r>
      <w:r w:rsidRPr="00302CAE">
        <w:rPr>
          <w:spacing w:val="13"/>
        </w:rPr>
        <w:t xml:space="preserve"> </w:t>
      </w:r>
      <w:r w:rsidRPr="00302CAE">
        <w:rPr>
          <w:spacing w:val="-1"/>
        </w:rPr>
        <w:t>nodrošinātu</w:t>
      </w:r>
      <w:r w:rsidRPr="00302CAE">
        <w:rPr>
          <w:spacing w:val="12"/>
        </w:rPr>
        <w:t xml:space="preserve"> </w:t>
      </w:r>
      <w:r w:rsidRPr="00302CAE">
        <w:rPr>
          <w:spacing w:val="-1"/>
        </w:rPr>
        <w:t>ērtāku,</w:t>
      </w:r>
      <w:r w:rsidRPr="00302CAE">
        <w:rPr>
          <w:spacing w:val="12"/>
        </w:rPr>
        <w:t xml:space="preserve"> </w:t>
      </w:r>
      <w:r w:rsidRPr="00302CAE">
        <w:rPr>
          <w:spacing w:val="-1"/>
        </w:rPr>
        <w:t>drošāku</w:t>
      </w:r>
      <w:r w:rsidRPr="00302CAE">
        <w:rPr>
          <w:spacing w:val="12"/>
        </w:rPr>
        <w:t xml:space="preserve"> </w:t>
      </w:r>
      <w:r w:rsidRPr="00302CAE">
        <w:rPr>
          <w:spacing w:val="-1"/>
        </w:rPr>
        <w:t>iekārtas</w:t>
      </w:r>
      <w:r w:rsidRPr="00302CAE">
        <w:rPr>
          <w:spacing w:val="10"/>
        </w:rPr>
        <w:t xml:space="preserve"> </w:t>
      </w:r>
      <w:r w:rsidRPr="00302CAE">
        <w:rPr>
          <w:spacing w:val="-1"/>
        </w:rPr>
        <w:t>lietošanu</w:t>
      </w:r>
      <w:r w:rsidRPr="00302CAE">
        <w:rPr>
          <w:spacing w:val="12"/>
        </w:rPr>
        <w:t xml:space="preserve"> </w:t>
      </w:r>
      <w:r w:rsidRPr="00302CAE">
        <w:rPr>
          <w:spacing w:val="-1"/>
        </w:rPr>
        <w:t>un/vai</w:t>
      </w:r>
      <w:r w:rsidRPr="00302CAE">
        <w:rPr>
          <w:spacing w:val="13"/>
        </w:rPr>
        <w:t xml:space="preserve"> </w:t>
      </w:r>
      <w:r w:rsidRPr="00302CAE">
        <w:rPr>
          <w:spacing w:val="-1"/>
        </w:rPr>
        <w:t>uzlabotu/papildinātu</w:t>
      </w:r>
      <w:r w:rsidRPr="00302CAE">
        <w:rPr>
          <w:spacing w:val="69"/>
        </w:rPr>
        <w:t xml:space="preserve"> </w:t>
      </w:r>
      <w:r w:rsidRPr="00302CAE">
        <w:t>iekārtu</w:t>
      </w:r>
      <w:r w:rsidRPr="00302CAE">
        <w:rPr>
          <w:spacing w:val="-3"/>
        </w:rPr>
        <w:t xml:space="preserve"> </w:t>
      </w:r>
      <w:r w:rsidRPr="00302CAE">
        <w:rPr>
          <w:spacing w:val="-1"/>
        </w:rPr>
        <w:t>funkcionalitāti.</w:t>
      </w:r>
    </w:p>
    <w:p w14:paraId="1092B8D4" w14:textId="77777777" w:rsidR="00BD6638" w:rsidRPr="00302CAE" w:rsidRDefault="00BD6638" w:rsidP="0036475F">
      <w:pPr>
        <w:pStyle w:val="Pamatteksts"/>
        <w:widowControl w:val="0"/>
        <w:suppressAutoHyphens w:val="0"/>
        <w:kinsoku w:val="0"/>
        <w:overflowPunct w:val="0"/>
        <w:autoSpaceDE w:val="0"/>
        <w:adjustRightInd w:val="0"/>
        <w:spacing w:before="2" w:after="0"/>
        <w:textAlignment w:val="auto"/>
        <w:rPr>
          <w:spacing w:val="-1"/>
        </w:rPr>
      </w:pPr>
    </w:p>
    <w:p w14:paraId="67C94B05" w14:textId="77777777" w:rsidR="00BD6638" w:rsidRPr="00302CAE" w:rsidRDefault="00BD6638" w:rsidP="0036475F">
      <w:pPr>
        <w:pStyle w:val="Pamatteksts"/>
        <w:widowControl w:val="0"/>
        <w:numPr>
          <w:ilvl w:val="0"/>
          <w:numId w:val="14"/>
        </w:numPr>
        <w:suppressAutoHyphens w:val="0"/>
        <w:kinsoku w:val="0"/>
        <w:overflowPunct w:val="0"/>
        <w:autoSpaceDE w:val="0"/>
        <w:adjustRightInd w:val="0"/>
        <w:spacing w:before="2" w:after="0"/>
        <w:jc w:val="center"/>
        <w:textAlignment w:val="auto"/>
        <w:rPr>
          <w:b/>
          <w:spacing w:val="-1"/>
        </w:rPr>
      </w:pPr>
      <w:r w:rsidRPr="00302CAE">
        <w:rPr>
          <w:b/>
          <w:spacing w:val="-1"/>
        </w:rPr>
        <w:t>Papildus prasības</w:t>
      </w:r>
    </w:p>
    <w:p w14:paraId="304FECE3" w14:textId="77777777" w:rsidR="00BD6638" w:rsidRPr="00302CAE" w:rsidRDefault="00BD6638" w:rsidP="0036475F">
      <w:pPr>
        <w:pStyle w:val="Pamatteksts"/>
        <w:widowControl w:val="0"/>
        <w:suppressAutoHyphens w:val="0"/>
        <w:kinsoku w:val="0"/>
        <w:overflowPunct w:val="0"/>
        <w:autoSpaceDE w:val="0"/>
        <w:adjustRightInd w:val="0"/>
        <w:spacing w:before="2" w:after="0"/>
        <w:textAlignment w:val="auto"/>
        <w:rPr>
          <w:spacing w:val="-1"/>
        </w:rPr>
      </w:pPr>
    </w:p>
    <w:p w14:paraId="053F93CA" w14:textId="77777777" w:rsidR="008B021A" w:rsidRPr="00302CAE" w:rsidRDefault="008B021A" w:rsidP="0036475F">
      <w:pPr>
        <w:pStyle w:val="Pamatteksts"/>
        <w:widowControl w:val="0"/>
        <w:numPr>
          <w:ilvl w:val="0"/>
          <w:numId w:val="16"/>
        </w:numPr>
        <w:suppressAutoHyphens w:val="0"/>
        <w:kinsoku w:val="0"/>
        <w:overflowPunct w:val="0"/>
        <w:autoSpaceDE w:val="0"/>
        <w:adjustRightInd w:val="0"/>
        <w:spacing w:before="1" w:after="0"/>
        <w:ind w:left="0" w:firstLine="0"/>
        <w:textAlignment w:val="auto"/>
        <w:rPr>
          <w:spacing w:val="-1"/>
        </w:rPr>
      </w:pPr>
      <w:r w:rsidRPr="00302CAE">
        <w:t xml:space="preserve">Pasūtītāja </w:t>
      </w:r>
      <w:r w:rsidRPr="00302CAE">
        <w:rPr>
          <w:spacing w:val="-1"/>
        </w:rPr>
        <w:t>paredzamais</w:t>
      </w:r>
      <w:r w:rsidRPr="00302CAE">
        <w:t xml:space="preserve"> </w:t>
      </w:r>
      <w:r w:rsidRPr="00302CAE">
        <w:rPr>
          <w:spacing w:val="-2"/>
        </w:rPr>
        <w:t>IP</w:t>
      </w:r>
      <w:r w:rsidRPr="00302CAE">
        <w:t xml:space="preserve"> </w:t>
      </w:r>
      <w:r w:rsidRPr="00302CAE">
        <w:rPr>
          <w:spacing w:val="-1"/>
        </w:rPr>
        <w:t>telefonu</w:t>
      </w:r>
      <w:r w:rsidRPr="00302CAE">
        <w:rPr>
          <w:spacing w:val="-3"/>
        </w:rPr>
        <w:t xml:space="preserve"> </w:t>
      </w:r>
      <w:r w:rsidRPr="00302CAE">
        <w:rPr>
          <w:spacing w:val="-1"/>
        </w:rPr>
        <w:t>aparātu</w:t>
      </w:r>
      <w:r w:rsidRPr="00302CAE">
        <w:rPr>
          <w:spacing w:val="-3"/>
        </w:rPr>
        <w:t xml:space="preserve"> </w:t>
      </w:r>
      <w:r w:rsidRPr="00302CAE">
        <w:rPr>
          <w:spacing w:val="-1"/>
        </w:rPr>
        <w:t>sadalījums</w:t>
      </w:r>
      <w:r w:rsidRPr="00302CAE">
        <w:t xml:space="preserve"> un </w:t>
      </w:r>
      <w:r w:rsidRPr="00302CAE">
        <w:rPr>
          <w:spacing w:val="-1"/>
        </w:rPr>
        <w:t>apjoms:</w:t>
      </w:r>
    </w:p>
    <w:tbl>
      <w:tblPr>
        <w:tblW w:w="6237" w:type="dxa"/>
        <w:tblInd w:w="704" w:type="dxa"/>
        <w:tblLayout w:type="fixed"/>
        <w:tblCellMar>
          <w:left w:w="0" w:type="dxa"/>
          <w:right w:w="0" w:type="dxa"/>
        </w:tblCellMar>
        <w:tblLook w:val="0000" w:firstRow="0" w:lastRow="0" w:firstColumn="0" w:lastColumn="0" w:noHBand="0" w:noVBand="0"/>
      </w:tblPr>
      <w:tblGrid>
        <w:gridCol w:w="567"/>
        <w:gridCol w:w="4394"/>
        <w:gridCol w:w="1276"/>
      </w:tblGrid>
      <w:tr w:rsidR="008B021A" w:rsidRPr="00302CAE" w14:paraId="00733905" w14:textId="77777777" w:rsidTr="0036475F">
        <w:trPr>
          <w:trHeight w:hRule="exact" w:val="262"/>
        </w:trPr>
        <w:tc>
          <w:tcPr>
            <w:tcW w:w="567" w:type="dxa"/>
            <w:tcBorders>
              <w:top w:val="single" w:sz="4" w:space="0" w:color="000000"/>
              <w:left w:val="single" w:sz="4" w:space="0" w:color="000000"/>
              <w:bottom w:val="single" w:sz="4" w:space="0" w:color="000000"/>
              <w:right w:val="single" w:sz="4" w:space="0" w:color="000000"/>
            </w:tcBorders>
          </w:tcPr>
          <w:p w14:paraId="73155F42" w14:textId="77777777" w:rsidR="008B021A" w:rsidRPr="00302CAE" w:rsidRDefault="008B021A" w:rsidP="0036475F">
            <w:pPr>
              <w:pStyle w:val="TableParagraph"/>
              <w:kinsoku w:val="0"/>
              <w:overflowPunct w:val="0"/>
              <w:ind w:left="709" w:hanging="709"/>
              <w:jc w:val="center"/>
              <w:rPr>
                <w:lang w:val="lv-LV"/>
              </w:rPr>
            </w:pPr>
            <w:r w:rsidRPr="00302CAE">
              <w:rPr>
                <w:b/>
                <w:bCs/>
                <w:spacing w:val="-1"/>
                <w:lang w:val="lv-LV"/>
              </w:rPr>
              <w:t>Nr.</w:t>
            </w:r>
          </w:p>
        </w:tc>
        <w:tc>
          <w:tcPr>
            <w:tcW w:w="4394" w:type="dxa"/>
            <w:tcBorders>
              <w:top w:val="single" w:sz="4" w:space="0" w:color="000000"/>
              <w:left w:val="single" w:sz="4" w:space="0" w:color="000000"/>
              <w:bottom w:val="single" w:sz="4" w:space="0" w:color="000000"/>
              <w:right w:val="single" w:sz="4" w:space="0" w:color="000000"/>
            </w:tcBorders>
          </w:tcPr>
          <w:p w14:paraId="15F44DA2" w14:textId="77777777" w:rsidR="008B021A" w:rsidRPr="00302CAE" w:rsidRDefault="008B021A" w:rsidP="0036475F">
            <w:pPr>
              <w:pStyle w:val="TableParagraph"/>
              <w:kinsoku w:val="0"/>
              <w:overflowPunct w:val="0"/>
              <w:ind w:left="709" w:hanging="709"/>
              <w:jc w:val="center"/>
              <w:rPr>
                <w:lang w:val="lv-LV"/>
              </w:rPr>
            </w:pPr>
            <w:r w:rsidRPr="00302CAE">
              <w:rPr>
                <w:b/>
                <w:bCs/>
                <w:spacing w:val="-1"/>
                <w:lang w:val="lv-LV"/>
              </w:rPr>
              <w:t>Iekārta</w:t>
            </w:r>
          </w:p>
        </w:tc>
        <w:tc>
          <w:tcPr>
            <w:tcW w:w="1276" w:type="dxa"/>
            <w:tcBorders>
              <w:top w:val="single" w:sz="4" w:space="0" w:color="000000"/>
              <w:left w:val="single" w:sz="4" w:space="0" w:color="000000"/>
              <w:bottom w:val="single" w:sz="4" w:space="0" w:color="000000"/>
              <w:right w:val="single" w:sz="4" w:space="0" w:color="000000"/>
            </w:tcBorders>
          </w:tcPr>
          <w:p w14:paraId="5852EDA2" w14:textId="77777777" w:rsidR="008B021A" w:rsidRPr="00302CAE" w:rsidRDefault="008B021A" w:rsidP="0036475F">
            <w:pPr>
              <w:pStyle w:val="TableParagraph"/>
              <w:kinsoku w:val="0"/>
              <w:overflowPunct w:val="0"/>
              <w:ind w:left="709" w:hanging="709"/>
              <w:jc w:val="center"/>
              <w:rPr>
                <w:lang w:val="lv-LV"/>
              </w:rPr>
            </w:pPr>
            <w:r w:rsidRPr="00302CAE">
              <w:rPr>
                <w:b/>
                <w:bCs/>
                <w:spacing w:val="-1"/>
                <w:lang w:val="lv-LV"/>
              </w:rPr>
              <w:t>Skaits</w:t>
            </w:r>
          </w:p>
        </w:tc>
      </w:tr>
      <w:tr w:rsidR="008B021A" w:rsidRPr="00302CAE" w14:paraId="474CD918" w14:textId="77777777" w:rsidTr="0036475F">
        <w:trPr>
          <w:trHeight w:hRule="exact" w:val="264"/>
        </w:trPr>
        <w:tc>
          <w:tcPr>
            <w:tcW w:w="567" w:type="dxa"/>
            <w:tcBorders>
              <w:top w:val="single" w:sz="4" w:space="0" w:color="000000"/>
              <w:left w:val="single" w:sz="4" w:space="0" w:color="000000"/>
              <w:bottom w:val="single" w:sz="4" w:space="0" w:color="000000"/>
              <w:right w:val="single" w:sz="4" w:space="0" w:color="000000"/>
            </w:tcBorders>
          </w:tcPr>
          <w:p w14:paraId="5F5F2E23" w14:textId="77777777" w:rsidR="008B021A" w:rsidRPr="00302CAE" w:rsidRDefault="00835A74" w:rsidP="0036475F">
            <w:pPr>
              <w:pStyle w:val="TableParagraph"/>
              <w:kinsoku w:val="0"/>
              <w:overflowPunct w:val="0"/>
              <w:ind w:left="709" w:hanging="709"/>
              <w:jc w:val="center"/>
              <w:rPr>
                <w:lang w:val="lv-LV"/>
              </w:rPr>
            </w:pPr>
            <w:r w:rsidRPr="00302CAE">
              <w:rPr>
                <w:lang w:val="lv-LV"/>
              </w:rPr>
              <w:t>1.</w:t>
            </w:r>
          </w:p>
        </w:tc>
        <w:tc>
          <w:tcPr>
            <w:tcW w:w="4394" w:type="dxa"/>
            <w:tcBorders>
              <w:top w:val="single" w:sz="4" w:space="0" w:color="000000"/>
              <w:left w:val="single" w:sz="4" w:space="0" w:color="000000"/>
              <w:bottom w:val="single" w:sz="4" w:space="0" w:color="000000"/>
              <w:right w:val="single" w:sz="4" w:space="0" w:color="000000"/>
            </w:tcBorders>
          </w:tcPr>
          <w:p w14:paraId="6179CCD4" w14:textId="77777777" w:rsidR="008B021A" w:rsidRPr="00302CAE" w:rsidRDefault="008B021A" w:rsidP="0036475F">
            <w:pPr>
              <w:pStyle w:val="TableParagraph"/>
              <w:kinsoku w:val="0"/>
              <w:overflowPunct w:val="0"/>
              <w:ind w:left="709" w:hanging="709"/>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aparāts</w:t>
            </w:r>
            <w:r w:rsidRPr="00302CAE">
              <w:rPr>
                <w:lang w:val="lv-LV"/>
              </w:rPr>
              <w:t xml:space="preserve"> </w:t>
            </w:r>
            <w:r w:rsidRPr="00302CAE">
              <w:rPr>
                <w:spacing w:val="-1"/>
                <w:lang w:val="lv-LV"/>
              </w:rPr>
              <w:t>atbilstoši</w:t>
            </w:r>
            <w:r w:rsidRPr="00302CAE">
              <w:rPr>
                <w:spacing w:val="1"/>
                <w:lang w:val="lv-LV"/>
              </w:rPr>
              <w:t xml:space="preserve"> </w:t>
            </w:r>
            <w:r w:rsidRPr="00302CAE">
              <w:rPr>
                <w:spacing w:val="-1"/>
                <w:lang w:val="lv-LV"/>
              </w:rPr>
              <w:t>(punktā</w:t>
            </w:r>
            <w:r w:rsidR="00835A74" w:rsidRPr="00302CAE">
              <w:rPr>
                <w:lang w:val="lv-LV"/>
              </w:rPr>
              <w:t xml:space="preserve"> N</w:t>
            </w:r>
            <w:r w:rsidRPr="00302CAE">
              <w:rPr>
                <w:lang w:val="lv-LV"/>
              </w:rPr>
              <w:t>r.</w:t>
            </w:r>
            <w:r w:rsidR="00835A74" w:rsidRPr="00302CAE">
              <w:rPr>
                <w:spacing w:val="-3"/>
                <w:lang w:val="lv-LV"/>
              </w:rPr>
              <w:t>9</w:t>
            </w:r>
            <w:r w:rsidRPr="00302CAE">
              <w:rPr>
                <w:lang w:val="lv-LV"/>
              </w:rPr>
              <w:t>.1)</w:t>
            </w:r>
          </w:p>
        </w:tc>
        <w:tc>
          <w:tcPr>
            <w:tcW w:w="1276" w:type="dxa"/>
            <w:tcBorders>
              <w:top w:val="single" w:sz="4" w:space="0" w:color="000000"/>
              <w:left w:val="single" w:sz="4" w:space="0" w:color="000000"/>
              <w:bottom w:val="single" w:sz="4" w:space="0" w:color="000000"/>
              <w:right w:val="single" w:sz="4" w:space="0" w:color="000000"/>
            </w:tcBorders>
          </w:tcPr>
          <w:p w14:paraId="18B3DDB3" w14:textId="77777777" w:rsidR="008B021A" w:rsidRPr="00302CAE" w:rsidRDefault="00FB0F74" w:rsidP="0036475F">
            <w:pPr>
              <w:pStyle w:val="TableParagraph"/>
              <w:kinsoku w:val="0"/>
              <w:overflowPunct w:val="0"/>
              <w:ind w:left="709" w:right="1" w:hanging="709"/>
              <w:jc w:val="center"/>
              <w:rPr>
                <w:lang w:val="lv-LV"/>
              </w:rPr>
            </w:pPr>
            <w:r>
              <w:rPr>
                <w:lang w:val="lv-LV"/>
              </w:rPr>
              <w:t>5</w:t>
            </w:r>
            <w:r w:rsidR="008B021A" w:rsidRPr="00302CAE">
              <w:rPr>
                <w:lang w:val="lv-LV"/>
              </w:rPr>
              <w:t>5</w:t>
            </w:r>
          </w:p>
        </w:tc>
      </w:tr>
      <w:tr w:rsidR="008B021A" w:rsidRPr="00302CAE" w14:paraId="56924D3F" w14:textId="77777777" w:rsidTr="0036475F">
        <w:trPr>
          <w:trHeight w:hRule="exact" w:val="262"/>
        </w:trPr>
        <w:tc>
          <w:tcPr>
            <w:tcW w:w="567" w:type="dxa"/>
            <w:tcBorders>
              <w:top w:val="single" w:sz="4" w:space="0" w:color="000000"/>
              <w:left w:val="single" w:sz="4" w:space="0" w:color="000000"/>
              <w:bottom w:val="single" w:sz="4" w:space="0" w:color="000000"/>
              <w:right w:val="single" w:sz="4" w:space="0" w:color="000000"/>
            </w:tcBorders>
          </w:tcPr>
          <w:p w14:paraId="6A3148FB" w14:textId="77777777" w:rsidR="008B021A" w:rsidRPr="00302CAE" w:rsidRDefault="008B021A" w:rsidP="0036475F">
            <w:pPr>
              <w:pStyle w:val="TableParagraph"/>
              <w:kinsoku w:val="0"/>
              <w:overflowPunct w:val="0"/>
              <w:ind w:left="709" w:hanging="709"/>
              <w:jc w:val="center"/>
              <w:rPr>
                <w:lang w:val="lv-LV"/>
              </w:rPr>
            </w:pPr>
            <w:r w:rsidRPr="00302CAE">
              <w:rPr>
                <w:lang w:val="lv-LV"/>
              </w:rPr>
              <w:t>2.</w:t>
            </w:r>
          </w:p>
        </w:tc>
        <w:tc>
          <w:tcPr>
            <w:tcW w:w="4394" w:type="dxa"/>
            <w:tcBorders>
              <w:top w:val="single" w:sz="4" w:space="0" w:color="000000"/>
              <w:left w:val="single" w:sz="4" w:space="0" w:color="000000"/>
              <w:bottom w:val="single" w:sz="4" w:space="0" w:color="000000"/>
              <w:right w:val="single" w:sz="4" w:space="0" w:color="000000"/>
            </w:tcBorders>
          </w:tcPr>
          <w:p w14:paraId="7FC9A829" w14:textId="77777777" w:rsidR="008B021A" w:rsidRPr="00302CAE" w:rsidRDefault="008B021A" w:rsidP="0036475F">
            <w:pPr>
              <w:pStyle w:val="TableParagraph"/>
              <w:kinsoku w:val="0"/>
              <w:overflowPunct w:val="0"/>
              <w:ind w:left="709" w:hanging="709"/>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aparāts</w:t>
            </w:r>
            <w:r w:rsidRPr="00302CAE">
              <w:rPr>
                <w:lang w:val="lv-LV"/>
              </w:rPr>
              <w:t xml:space="preserve"> </w:t>
            </w:r>
            <w:r w:rsidRPr="00302CAE">
              <w:rPr>
                <w:spacing w:val="-1"/>
                <w:lang w:val="lv-LV"/>
              </w:rPr>
              <w:t>atbilstoši</w:t>
            </w:r>
            <w:r w:rsidRPr="00302CAE">
              <w:rPr>
                <w:spacing w:val="1"/>
                <w:lang w:val="lv-LV"/>
              </w:rPr>
              <w:t xml:space="preserve"> </w:t>
            </w:r>
            <w:r w:rsidRPr="00302CAE">
              <w:rPr>
                <w:spacing w:val="-1"/>
                <w:lang w:val="lv-LV"/>
              </w:rPr>
              <w:t>(punktā</w:t>
            </w:r>
            <w:r w:rsidR="00835A74" w:rsidRPr="00302CAE">
              <w:rPr>
                <w:lang w:val="lv-LV"/>
              </w:rPr>
              <w:t xml:space="preserve"> N</w:t>
            </w:r>
            <w:r w:rsidRPr="00302CAE">
              <w:rPr>
                <w:lang w:val="lv-LV"/>
              </w:rPr>
              <w:t>r.</w:t>
            </w:r>
            <w:r w:rsidR="00835A74" w:rsidRPr="00302CAE">
              <w:rPr>
                <w:spacing w:val="-3"/>
                <w:lang w:val="lv-LV"/>
              </w:rPr>
              <w:t>9</w:t>
            </w:r>
            <w:r w:rsidRPr="00302CAE">
              <w:rPr>
                <w:lang w:val="lv-LV"/>
              </w:rPr>
              <w:t>.2)</w:t>
            </w:r>
          </w:p>
        </w:tc>
        <w:tc>
          <w:tcPr>
            <w:tcW w:w="1276" w:type="dxa"/>
            <w:tcBorders>
              <w:top w:val="single" w:sz="4" w:space="0" w:color="000000"/>
              <w:left w:val="single" w:sz="4" w:space="0" w:color="000000"/>
              <w:bottom w:val="single" w:sz="4" w:space="0" w:color="000000"/>
              <w:right w:val="single" w:sz="4" w:space="0" w:color="000000"/>
            </w:tcBorders>
          </w:tcPr>
          <w:p w14:paraId="76452B12" w14:textId="77777777" w:rsidR="008B021A" w:rsidRPr="00302CAE" w:rsidRDefault="008B021A" w:rsidP="0036475F">
            <w:pPr>
              <w:pStyle w:val="TableParagraph"/>
              <w:kinsoku w:val="0"/>
              <w:overflowPunct w:val="0"/>
              <w:ind w:left="709" w:right="1" w:hanging="709"/>
              <w:jc w:val="center"/>
              <w:rPr>
                <w:lang w:val="lv-LV"/>
              </w:rPr>
            </w:pPr>
            <w:r w:rsidRPr="00302CAE">
              <w:rPr>
                <w:lang w:val="lv-LV"/>
              </w:rPr>
              <w:t>15</w:t>
            </w:r>
          </w:p>
        </w:tc>
      </w:tr>
      <w:tr w:rsidR="008B021A" w:rsidRPr="00302CAE" w14:paraId="090652E2" w14:textId="77777777" w:rsidTr="0036475F">
        <w:trPr>
          <w:trHeight w:hRule="exact" w:val="264"/>
        </w:trPr>
        <w:tc>
          <w:tcPr>
            <w:tcW w:w="567" w:type="dxa"/>
            <w:tcBorders>
              <w:top w:val="single" w:sz="4" w:space="0" w:color="000000"/>
              <w:left w:val="single" w:sz="4" w:space="0" w:color="000000"/>
              <w:bottom w:val="single" w:sz="4" w:space="0" w:color="000000"/>
              <w:right w:val="single" w:sz="4" w:space="0" w:color="000000"/>
            </w:tcBorders>
          </w:tcPr>
          <w:p w14:paraId="45AA3F88" w14:textId="77777777" w:rsidR="008B021A" w:rsidRPr="00302CAE" w:rsidRDefault="008B021A" w:rsidP="0036475F">
            <w:pPr>
              <w:pStyle w:val="TableParagraph"/>
              <w:kinsoku w:val="0"/>
              <w:overflowPunct w:val="0"/>
              <w:ind w:left="709" w:hanging="709"/>
              <w:jc w:val="center"/>
              <w:rPr>
                <w:lang w:val="lv-LV"/>
              </w:rPr>
            </w:pPr>
            <w:r w:rsidRPr="00302CAE">
              <w:rPr>
                <w:lang w:val="lv-LV"/>
              </w:rPr>
              <w:t>3.</w:t>
            </w:r>
          </w:p>
        </w:tc>
        <w:tc>
          <w:tcPr>
            <w:tcW w:w="4394" w:type="dxa"/>
            <w:tcBorders>
              <w:top w:val="single" w:sz="4" w:space="0" w:color="000000"/>
              <w:left w:val="single" w:sz="4" w:space="0" w:color="000000"/>
              <w:bottom w:val="single" w:sz="4" w:space="0" w:color="000000"/>
              <w:right w:val="single" w:sz="4" w:space="0" w:color="000000"/>
            </w:tcBorders>
          </w:tcPr>
          <w:p w14:paraId="2F540F7C" w14:textId="77777777" w:rsidR="008B021A" w:rsidRPr="00302CAE" w:rsidRDefault="008B021A" w:rsidP="0036475F">
            <w:pPr>
              <w:pStyle w:val="TableParagraph"/>
              <w:kinsoku w:val="0"/>
              <w:overflowPunct w:val="0"/>
              <w:ind w:left="709" w:hanging="709"/>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aparāts</w:t>
            </w:r>
            <w:r w:rsidRPr="00302CAE">
              <w:rPr>
                <w:lang w:val="lv-LV"/>
              </w:rPr>
              <w:t xml:space="preserve"> </w:t>
            </w:r>
            <w:r w:rsidRPr="00302CAE">
              <w:rPr>
                <w:spacing w:val="-1"/>
                <w:lang w:val="lv-LV"/>
              </w:rPr>
              <w:t>atbilstoši</w:t>
            </w:r>
            <w:r w:rsidRPr="00302CAE">
              <w:rPr>
                <w:spacing w:val="1"/>
                <w:lang w:val="lv-LV"/>
              </w:rPr>
              <w:t xml:space="preserve"> </w:t>
            </w:r>
            <w:r w:rsidRPr="00302CAE">
              <w:rPr>
                <w:spacing w:val="-1"/>
                <w:lang w:val="lv-LV"/>
              </w:rPr>
              <w:t>(punktā</w:t>
            </w:r>
            <w:r w:rsidR="00835A74" w:rsidRPr="00302CAE">
              <w:rPr>
                <w:lang w:val="lv-LV"/>
              </w:rPr>
              <w:t xml:space="preserve"> N</w:t>
            </w:r>
            <w:r w:rsidRPr="00302CAE">
              <w:rPr>
                <w:lang w:val="lv-LV"/>
              </w:rPr>
              <w:t>r.</w:t>
            </w:r>
            <w:r w:rsidR="00835A74" w:rsidRPr="00302CAE">
              <w:rPr>
                <w:spacing w:val="-3"/>
                <w:lang w:val="lv-LV"/>
              </w:rPr>
              <w:t>9</w:t>
            </w:r>
            <w:r w:rsidRPr="00302CAE">
              <w:rPr>
                <w:lang w:val="lv-LV"/>
              </w:rPr>
              <w:t>.3)</w:t>
            </w:r>
          </w:p>
        </w:tc>
        <w:tc>
          <w:tcPr>
            <w:tcW w:w="1276" w:type="dxa"/>
            <w:tcBorders>
              <w:top w:val="single" w:sz="4" w:space="0" w:color="000000"/>
              <w:left w:val="single" w:sz="4" w:space="0" w:color="000000"/>
              <w:bottom w:val="single" w:sz="4" w:space="0" w:color="000000"/>
              <w:right w:val="single" w:sz="4" w:space="0" w:color="000000"/>
            </w:tcBorders>
          </w:tcPr>
          <w:p w14:paraId="46E2E209" w14:textId="77777777" w:rsidR="008B021A" w:rsidRPr="00302CAE" w:rsidRDefault="008B021A" w:rsidP="0036475F">
            <w:pPr>
              <w:pStyle w:val="TableParagraph"/>
              <w:kinsoku w:val="0"/>
              <w:overflowPunct w:val="0"/>
              <w:ind w:left="709" w:right="-10" w:hanging="709"/>
              <w:jc w:val="center"/>
              <w:rPr>
                <w:lang w:val="lv-LV"/>
              </w:rPr>
            </w:pPr>
            <w:r w:rsidRPr="00302CAE">
              <w:rPr>
                <w:lang w:val="lv-LV"/>
              </w:rPr>
              <w:t>1</w:t>
            </w:r>
          </w:p>
        </w:tc>
      </w:tr>
    </w:tbl>
    <w:p w14:paraId="52A652E3" w14:textId="1D08B7B1" w:rsidR="00366B97" w:rsidRPr="00302CAE" w:rsidRDefault="00366B97" w:rsidP="0036475F">
      <w:pPr>
        <w:pStyle w:val="Pamatteksts"/>
        <w:widowControl w:val="0"/>
        <w:numPr>
          <w:ilvl w:val="0"/>
          <w:numId w:val="16"/>
        </w:numPr>
        <w:suppressAutoHyphens w:val="0"/>
        <w:kinsoku w:val="0"/>
        <w:overflowPunct w:val="0"/>
        <w:autoSpaceDE w:val="0"/>
        <w:adjustRightInd w:val="0"/>
        <w:spacing w:before="9" w:after="0"/>
        <w:ind w:left="0" w:right="-99" w:firstLine="0"/>
        <w:textAlignment w:val="auto"/>
        <w:rPr>
          <w:spacing w:val="-1"/>
        </w:rPr>
      </w:pPr>
      <w:r w:rsidRPr="00302CAE">
        <w:rPr>
          <w:spacing w:val="-1"/>
        </w:rPr>
        <w:t>T</w:t>
      </w:r>
      <w:r w:rsidR="00A9781B">
        <w:rPr>
          <w:spacing w:val="-1"/>
        </w:rPr>
        <w:t>elefonu</w:t>
      </w:r>
      <w:r w:rsidRPr="00302CAE">
        <w:rPr>
          <w:spacing w:val="-1"/>
        </w:rPr>
        <w:t xml:space="preserve"> aparātu piegādes nosacījumi:</w:t>
      </w:r>
    </w:p>
    <w:p w14:paraId="51C69D70" w14:textId="77777777" w:rsidR="00366B97" w:rsidRPr="00302CAE" w:rsidRDefault="008B021A" w:rsidP="0036475F">
      <w:pPr>
        <w:pStyle w:val="Pamatteksts"/>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rsidRPr="00302CAE">
        <w:rPr>
          <w:spacing w:val="-1"/>
        </w:rPr>
        <w:t>Pretendents</w:t>
      </w:r>
      <w:r w:rsidRPr="00302CAE">
        <w:rPr>
          <w:spacing w:val="7"/>
        </w:rPr>
        <w:t xml:space="preserve"> </w:t>
      </w:r>
      <w:r w:rsidRPr="00302CAE">
        <w:rPr>
          <w:spacing w:val="-1"/>
        </w:rPr>
        <w:t>piedāvā</w:t>
      </w:r>
      <w:r w:rsidRPr="00302CAE">
        <w:rPr>
          <w:spacing w:val="5"/>
        </w:rPr>
        <w:t xml:space="preserve"> </w:t>
      </w:r>
      <w:r w:rsidRPr="00302CAE">
        <w:rPr>
          <w:spacing w:val="-1"/>
        </w:rPr>
        <w:t>tikai</w:t>
      </w:r>
      <w:r w:rsidRPr="00302CAE">
        <w:rPr>
          <w:spacing w:val="8"/>
        </w:rPr>
        <w:t xml:space="preserve"> </w:t>
      </w:r>
      <w:r w:rsidRPr="00302CAE">
        <w:rPr>
          <w:spacing w:val="-1"/>
        </w:rPr>
        <w:t>tādu</w:t>
      </w:r>
      <w:r w:rsidRPr="00302CAE">
        <w:rPr>
          <w:spacing w:val="7"/>
        </w:rPr>
        <w:t xml:space="preserve"> </w:t>
      </w:r>
      <w:r w:rsidRPr="00302CAE">
        <w:rPr>
          <w:spacing w:val="-1"/>
        </w:rPr>
        <w:t>tehnikas</w:t>
      </w:r>
      <w:r w:rsidRPr="00302CAE">
        <w:rPr>
          <w:spacing w:val="7"/>
        </w:rPr>
        <w:t xml:space="preserve"> </w:t>
      </w:r>
      <w:r w:rsidRPr="00302CAE">
        <w:rPr>
          <w:spacing w:val="-1"/>
        </w:rPr>
        <w:t>vienību</w:t>
      </w:r>
      <w:r w:rsidRPr="00302CAE">
        <w:rPr>
          <w:spacing w:val="7"/>
        </w:rPr>
        <w:t xml:space="preserve"> </w:t>
      </w:r>
      <w:r w:rsidRPr="00302CAE">
        <w:rPr>
          <w:spacing w:val="-1"/>
        </w:rPr>
        <w:t>piegādi,</w:t>
      </w:r>
      <w:r w:rsidRPr="00302CAE">
        <w:rPr>
          <w:spacing w:val="7"/>
        </w:rPr>
        <w:t xml:space="preserve"> </w:t>
      </w:r>
      <w:r w:rsidRPr="00302CAE">
        <w:rPr>
          <w:spacing w:val="-1"/>
        </w:rPr>
        <w:t>kuru</w:t>
      </w:r>
      <w:r w:rsidRPr="00302CAE">
        <w:rPr>
          <w:spacing w:val="7"/>
        </w:rPr>
        <w:t xml:space="preserve"> </w:t>
      </w:r>
      <w:r w:rsidRPr="00302CAE">
        <w:rPr>
          <w:spacing w:val="-1"/>
        </w:rPr>
        <w:t>garantijas</w:t>
      </w:r>
      <w:r w:rsidRPr="00302CAE">
        <w:rPr>
          <w:spacing w:val="7"/>
        </w:rPr>
        <w:t xml:space="preserve"> </w:t>
      </w:r>
      <w:r w:rsidRPr="00302CAE">
        <w:rPr>
          <w:spacing w:val="-1"/>
        </w:rPr>
        <w:t>remontu</w:t>
      </w:r>
      <w:r w:rsidRPr="00302CAE">
        <w:rPr>
          <w:spacing w:val="4"/>
        </w:rPr>
        <w:t xml:space="preserve"> </w:t>
      </w:r>
      <w:r w:rsidRPr="00302CAE">
        <w:rPr>
          <w:spacing w:val="-1"/>
        </w:rPr>
        <w:t>Latvijā</w:t>
      </w:r>
      <w:r w:rsidRPr="00302CAE">
        <w:rPr>
          <w:spacing w:val="7"/>
        </w:rPr>
        <w:t xml:space="preserve"> </w:t>
      </w:r>
      <w:r w:rsidRPr="00302CAE">
        <w:rPr>
          <w:spacing w:val="-1"/>
        </w:rPr>
        <w:t>nodrošina</w:t>
      </w:r>
      <w:r w:rsidRPr="00302CAE">
        <w:rPr>
          <w:spacing w:val="7"/>
        </w:rPr>
        <w:t xml:space="preserve"> </w:t>
      </w:r>
      <w:r w:rsidRPr="00302CAE">
        <w:rPr>
          <w:spacing w:val="-1"/>
        </w:rPr>
        <w:t>to</w:t>
      </w:r>
      <w:r w:rsidRPr="00302CAE">
        <w:rPr>
          <w:spacing w:val="79"/>
        </w:rPr>
        <w:t xml:space="preserve"> </w:t>
      </w:r>
      <w:r w:rsidRPr="00302CAE">
        <w:rPr>
          <w:spacing w:val="-1"/>
        </w:rPr>
        <w:t>ražotāja</w:t>
      </w:r>
      <w:r w:rsidRPr="00302CAE">
        <w:t xml:space="preserve"> </w:t>
      </w:r>
      <w:r w:rsidRPr="00302CAE">
        <w:rPr>
          <w:spacing w:val="-1"/>
        </w:rPr>
        <w:t>autorizēts</w:t>
      </w:r>
      <w:r w:rsidRPr="00302CAE">
        <w:t xml:space="preserve"> </w:t>
      </w:r>
      <w:r w:rsidR="00366B97" w:rsidRPr="00302CAE">
        <w:rPr>
          <w:spacing w:val="-1"/>
        </w:rPr>
        <w:t>serviss;</w:t>
      </w:r>
    </w:p>
    <w:p w14:paraId="4B92BCC2" w14:textId="47E9E3CA" w:rsidR="00366B97" w:rsidRPr="00EB3F37" w:rsidRDefault="00A9781B" w:rsidP="0036475F">
      <w:pPr>
        <w:pStyle w:val="Pamatteksts"/>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rsidRPr="00EB3F37">
        <w:t xml:space="preserve">Pretendents nodrošina, ka </w:t>
      </w:r>
      <w:r w:rsidR="00AA2B70" w:rsidRPr="00EB3F37">
        <w:t>vis</w:t>
      </w:r>
      <w:r w:rsidRPr="00EB3F37">
        <w:t>iem</w:t>
      </w:r>
      <w:r w:rsidR="00AA2B70" w:rsidRPr="00EB3F37">
        <w:t xml:space="preserve"> piedāvāt</w:t>
      </w:r>
      <w:r w:rsidRPr="00EB3F37">
        <w:t>ajiem</w:t>
      </w:r>
      <w:r w:rsidR="00AA2B70" w:rsidRPr="00EB3F37">
        <w:t xml:space="preserve"> </w:t>
      </w:r>
      <w:r w:rsidR="00266B8E" w:rsidRPr="00EB3F37">
        <w:t xml:space="preserve">IP telefonu </w:t>
      </w:r>
      <w:r w:rsidR="00AA2B70" w:rsidRPr="00EB3F37">
        <w:t>aparāt</w:t>
      </w:r>
      <w:r w:rsidRPr="00EB3F37">
        <w:t>iem</w:t>
      </w:r>
      <w:r w:rsidR="00611600" w:rsidRPr="00EB3F37">
        <w:t>, ja tie ir bijuši</w:t>
      </w:r>
      <w:r w:rsidRPr="00EB3F37">
        <w:t xml:space="preserve"> </w:t>
      </w:r>
      <w:r w:rsidR="00266B8E" w:rsidRPr="00EB3F37">
        <w:rPr>
          <w:spacing w:val="-1"/>
        </w:rPr>
        <w:t>ekspluatācij</w:t>
      </w:r>
      <w:r w:rsidR="00611600" w:rsidRPr="00EB3F37">
        <w:rPr>
          <w:spacing w:val="-1"/>
        </w:rPr>
        <w:t xml:space="preserve">ā, </w:t>
      </w:r>
      <w:r w:rsidR="00EB3F37" w:rsidRPr="00EB3F37">
        <w:rPr>
          <w:spacing w:val="-1"/>
        </w:rPr>
        <w:t xml:space="preserve">jābūt bez redzamiem vizuāliem bojājumiem un </w:t>
      </w:r>
      <w:r w:rsidR="00611600" w:rsidRPr="00EB3F37">
        <w:t xml:space="preserve">līguma darbības laikā netiek </w:t>
      </w:r>
      <w:r w:rsidRPr="00EB3F37">
        <w:rPr>
          <w:spacing w:val="-1"/>
        </w:rPr>
        <w:t>pārsnie</w:t>
      </w:r>
      <w:r w:rsidR="00611600" w:rsidRPr="00EB3F37">
        <w:rPr>
          <w:spacing w:val="-1"/>
        </w:rPr>
        <w:t>gts</w:t>
      </w:r>
      <w:r w:rsidR="00266B8E" w:rsidRPr="00EB3F37">
        <w:rPr>
          <w:shd w:val="clear" w:color="auto" w:fill="FFFFFF"/>
        </w:rPr>
        <w:t xml:space="preserve"> izgatavotāja noteikt</w:t>
      </w:r>
      <w:r w:rsidR="00611600" w:rsidRPr="00EB3F37">
        <w:rPr>
          <w:shd w:val="clear" w:color="auto" w:fill="FFFFFF"/>
        </w:rPr>
        <w:t>ais</w:t>
      </w:r>
      <w:r w:rsidR="00266B8E" w:rsidRPr="00EB3F37">
        <w:rPr>
          <w:shd w:val="clear" w:color="auto" w:fill="FFFFFF"/>
        </w:rPr>
        <w:t xml:space="preserve"> </w:t>
      </w:r>
      <w:r w:rsidR="00611600" w:rsidRPr="00EB3F37">
        <w:rPr>
          <w:shd w:val="clear" w:color="auto" w:fill="FFFFFF"/>
        </w:rPr>
        <w:t xml:space="preserve">tehniskās </w:t>
      </w:r>
      <w:r w:rsidR="00266B8E" w:rsidRPr="00EB3F37">
        <w:rPr>
          <w:shd w:val="clear" w:color="auto" w:fill="FFFFFF"/>
        </w:rPr>
        <w:t>ekspluatācijas laik</w:t>
      </w:r>
      <w:r w:rsidR="00611600" w:rsidRPr="00EB3F37">
        <w:rPr>
          <w:shd w:val="clear" w:color="auto" w:fill="FFFFFF"/>
        </w:rPr>
        <w:t>s</w:t>
      </w:r>
      <w:r w:rsidR="00266B8E" w:rsidRPr="00EB3F37">
        <w:rPr>
          <w:shd w:val="clear" w:color="auto" w:fill="FFFFFF"/>
        </w:rPr>
        <w:t>;</w:t>
      </w:r>
    </w:p>
    <w:p w14:paraId="57604DF8" w14:textId="77777777" w:rsidR="00366B97" w:rsidRPr="00302CAE" w:rsidRDefault="00366B97" w:rsidP="0036475F">
      <w:pPr>
        <w:pStyle w:val="Pamatteksts"/>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rsidRPr="00302CAE">
        <w:rPr>
          <w:spacing w:val="-1"/>
        </w:rPr>
        <w:t>v</w:t>
      </w:r>
      <w:r w:rsidR="008B021A" w:rsidRPr="00302CAE">
        <w:rPr>
          <w:spacing w:val="-1"/>
        </w:rPr>
        <w:t>eicot</w:t>
      </w:r>
      <w:r w:rsidR="008B021A" w:rsidRPr="00302CAE">
        <w:rPr>
          <w:spacing w:val="27"/>
        </w:rPr>
        <w:t xml:space="preserve"> </w:t>
      </w:r>
      <w:r w:rsidR="00AA2B70">
        <w:rPr>
          <w:spacing w:val="-1"/>
        </w:rPr>
        <w:t>tālruņu aparātu</w:t>
      </w:r>
      <w:r w:rsidR="008B021A" w:rsidRPr="00302CAE">
        <w:rPr>
          <w:spacing w:val="26"/>
        </w:rPr>
        <w:t xml:space="preserve"> </w:t>
      </w:r>
      <w:r w:rsidR="008B021A" w:rsidRPr="00302CAE">
        <w:rPr>
          <w:spacing w:val="-1"/>
        </w:rPr>
        <w:t>piegādi,</w:t>
      </w:r>
      <w:r w:rsidR="008B021A" w:rsidRPr="00302CAE">
        <w:rPr>
          <w:spacing w:val="26"/>
        </w:rPr>
        <w:t xml:space="preserve"> </w:t>
      </w:r>
      <w:r w:rsidR="008B021A" w:rsidRPr="00302CAE">
        <w:rPr>
          <w:spacing w:val="-2"/>
        </w:rPr>
        <w:t>kopā</w:t>
      </w:r>
      <w:r w:rsidR="008B021A" w:rsidRPr="00302CAE">
        <w:rPr>
          <w:spacing w:val="26"/>
        </w:rPr>
        <w:t xml:space="preserve"> </w:t>
      </w:r>
      <w:r w:rsidR="008B021A" w:rsidRPr="00302CAE">
        <w:t>ar</w:t>
      </w:r>
      <w:r w:rsidR="008B021A" w:rsidRPr="00302CAE">
        <w:rPr>
          <w:spacing w:val="27"/>
        </w:rPr>
        <w:t xml:space="preserve"> </w:t>
      </w:r>
      <w:r w:rsidR="005A1DBE" w:rsidRPr="00302CAE">
        <w:rPr>
          <w:spacing w:val="-1"/>
        </w:rPr>
        <w:t>iekārtu</w:t>
      </w:r>
      <w:r w:rsidR="008B021A" w:rsidRPr="00302CAE">
        <w:rPr>
          <w:spacing w:val="27"/>
        </w:rPr>
        <w:t xml:space="preserve"> </w:t>
      </w:r>
      <w:r w:rsidR="008B021A" w:rsidRPr="00302CAE">
        <w:rPr>
          <w:spacing w:val="-1"/>
        </w:rPr>
        <w:t>pasūtītājam</w:t>
      </w:r>
      <w:r w:rsidR="008B021A" w:rsidRPr="00302CAE">
        <w:rPr>
          <w:spacing w:val="23"/>
        </w:rPr>
        <w:t xml:space="preserve"> </w:t>
      </w:r>
      <w:r w:rsidR="008B021A" w:rsidRPr="00302CAE">
        <w:rPr>
          <w:spacing w:val="-1"/>
        </w:rPr>
        <w:t>ti</w:t>
      </w:r>
      <w:r w:rsidR="00BD6638" w:rsidRPr="00302CAE">
        <w:rPr>
          <w:spacing w:val="-1"/>
        </w:rPr>
        <w:t>ek</w:t>
      </w:r>
      <w:r w:rsidR="008B021A" w:rsidRPr="00302CAE">
        <w:rPr>
          <w:spacing w:val="26"/>
        </w:rPr>
        <w:t xml:space="preserve"> </w:t>
      </w:r>
      <w:r w:rsidR="008B021A" w:rsidRPr="00302CAE">
        <w:t>nodota</w:t>
      </w:r>
      <w:r w:rsidR="008B021A" w:rsidRPr="00302CAE">
        <w:rPr>
          <w:spacing w:val="24"/>
        </w:rPr>
        <w:t xml:space="preserve"> </w:t>
      </w:r>
      <w:r w:rsidR="008B021A" w:rsidRPr="00302CAE">
        <w:rPr>
          <w:spacing w:val="-1"/>
        </w:rPr>
        <w:t>lietošanas</w:t>
      </w:r>
      <w:r w:rsidR="008B021A" w:rsidRPr="00302CAE">
        <w:rPr>
          <w:spacing w:val="27"/>
        </w:rPr>
        <w:t xml:space="preserve"> </w:t>
      </w:r>
      <w:r w:rsidR="008B021A" w:rsidRPr="00302CAE">
        <w:rPr>
          <w:spacing w:val="-1"/>
        </w:rPr>
        <w:t>instrukcija</w:t>
      </w:r>
      <w:r w:rsidR="008B021A" w:rsidRPr="00302CAE">
        <w:rPr>
          <w:spacing w:val="34"/>
        </w:rPr>
        <w:t xml:space="preserve"> </w:t>
      </w:r>
      <w:r w:rsidR="008B021A" w:rsidRPr="00302CAE">
        <w:t>-</w:t>
      </w:r>
      <w:r w:rsidR="008B021A" w:rsidRPr="00302CAE">
        <w:rPr>
          <w:spacing w:val="22"/>
        </w:rPr>
        <w:t xml:space="preserve"> </w:t>
      </w:r>
      <w:r w:rsidR="008B021A" w:rsidRPr="00302CAE">
        <w:rPr>
          <w:spacing w:val="-1"/>
        </w:rPr>
        <w:t>informācija</w:t>
      </w:r>
      <w:r w:rsidR="008B021A" w:rsidRPr="00302CAE">
        <w:rPr>
          <w:spacing w:val="26"/>
        </w:rPr>
        <w:t xml:space="preserve"> </w:t>
      </w:r>
      <w:r w:rsidR="008B021A" w:rsidRPr="00302CAE">
        <w:rPr>
          <w:spacing w:val="-1"/>
        </w:rPr>
        <w:t>par</w:t>
      </w:r>
      <w:r w:rsidR="008B021A" w:rsidRPr="00302CAE">
        <w:rPr>
          <w:spacing w:val="65"/>
        </w:rPr>
        <w:t xml:space="preserve"> </w:t>
      </w:r>
      <w:r w:rsidR="008B021A" w:rsidRPr="00302CAE">
        <w:rPr>
          <w:spacing w:val="-1"/>
        </w:rPr>
        <w:t>lietošanas</w:t>
      </w:r>
      <w:r w:rsidR="008B021A" w:rsidRPr="00302CAE">
        <w:rPr>
          <w:spacing w:val="10"/>
        </w:rPr>
        <w:t xml:space="preserve"> </w:t>
      </w:r>
      <w:r w:rsidR="008B021A" w:rsidRPr="00302CAE">
        <w:rPr>
          <w:spacing w:val="-2"/>
        </w:rPr>
        <w:t>mērķi</w:t>
      </w:r>
      <w:r w:rsidR="008B021A" w:rsidRPr="00302CAE">
        <w:rPr>
          <w:spacing w:val="13"/>
        </w:rPr>
        <w:t xml:space="preserve"> </w:t>
      </w:r>
      <w:r w:rsidR="008B021A" w:rsidRPr="00302CAE">
        <w:rPr>
          <w:spacing w:val="-1"/>
        </w:rPr>
        <w:t>latviešu</w:t>
      </w:r>
      <w:r w:rsidR="008B021A" w:rsidRPr="00302CAE">
        <w:rPr>
          <w:spacing w:val="7"/>
        </w:rPr>
        <w:t xml:space="preserve"> </w:t>
      </w:r>
      <w:r w:rsidR="008B021A" w:rsidRPr="00302CAE">
        <w:rPr>
          <w:spacing w:val="-1"/>
        </w:rPr>
        <w:t>valodā</w:t>
      </w:r>
      <w:r w:rsidR="008B021A" w:rsidRPr="00302CAE">
        <w:rPr>
          <w:spacing w:val="10"/>
        </w:rPr>
        <w:t xml:space="preserve"> </w:t>
      </w:r>
      <w:r w:rsidR="008B021A" w:rsidRPr="00302CAE">
        <w:rPr>
          <w:spacing w:val="-1"/>
        </w:rPr>
        <w:t>izdrukāta</w:t>
      </w:r>
      <w:r w:rsidR="008B021A" w:rsidRPr="00302CAE">
        <w:rPr>
          <w:spacing w:val="10"/>
        </w:rPr>
        <w:t xml:space="preserve"> </w:t>
      </w:r>
      <w:r w:rsidR="008B021A" w:rsidRPr="00302CAE">
        <w:rPr>
          <w:spacing w:val="-1"/>
        </w:rPr>
        <w:t>dokumenta</w:t>
      </w:r>
      <w:r w:rsidR="008B021A" w:rsidRPr="00302CAE">
        <w:rPr>
          <w:spacing w:val="12"/>
        </w:rPr>
        <w:t xml:space="preserve"> </w:t>
      </w:r>
      <w:r w:rsidR="008B021A" w:rsidRPr="00302CAE">
        <w:rPr>
          <w:spacing w:val="-1"/>
        </w:rPr>
        <w:t>veidā,</w:t>
      </w:r>
      <w:r w:rsidR="008B021A" w:rsidRPr="00302CAE">
        <w:rPr>
          <w:spacing w:val="10"/>
        </w:rPr>
        <w:t xml:space="preserve"> </w:t>
      </w:r>
      <w:r w:rsidR="008B021A" w:rsidRPr="00302CAE">
        <w:rPr>
          <w:spacing w:val="3"/>
        </w:rPr>
        <w:t>ja</w:t>
      </w:r>
      <w:r w:rsidR="008B021A" w:rsidRPr="00302CAE">
        <w:rPr>
          <w:spacing w:val="10"/>
        </w:rPr>
        <w:t xml:space="preserve"> </w:t>
      </w:r>
      <w:r w:rsidR="008B021A" w:rsidRPr="00302CAE">
        <w:rPr>
          <w:spacing w:val="-1"/>
        </w:rPr>
        <w:t>attiecīgā</w:t>
      </w:r>
      <w:r w:rsidR="008B021A" w:rsidRPr="00302CAE">
        <w:rPr>
          <w:spacing w:val="12"/>
        </w:rPr>
        <w:t xml:space="preserve"> </w:t>
      </w:r>
      <w:r w:rsidR="008B021A" w:rsidRPr="00302CAE">
        <w:rPr>
          <w:spacing w:val="-1"/>
        </w:rPr>
        <w:t>veida</w:t>
      </w:r>
      <w:r w:rsidR="008B021A" w:rsidRPr="00302CAE">
        <w:rPr>
          <w:spacing w:val="12"/>
        </w:rPr>
        <w:t xml:space="preserve"> </w:t>
      </w:r>
      <w:r w:rsidR="00BD6638" w:rsidRPr="00302CAE">
        <w:rPr>
          <w:spacing w:val="-1"/>
        </w:rPr>
        <w:t>iekārtai</w:t>
      </w:r>
      <w:r w:rsidR="008B021A" w:rsidRPr="00302CAE">
        <w:rPr>
          <w:spacing w:val="10"/>
        </w:rPr>
        <w:t xml:space="preserve"> </w:t>
      </w:r>
      <w:r w:rsidR="008B021A" w:rsidRPr="00302CAE">
        <w:rPr>
          <w:spacing w:val="-1"/>
        </w:rPr>
        <w:t>tāda</w:t>
      </w:r>
      <w:r w:rsidR="008B021A" w:rsidRPr="00302CAE">
        <w:rPr>
          <w:spacing w:val="10"/>
        </w:rPr>
        <w:t xml:space="preserve"> </w:t>
      </w:r>
      <w:r w:rsidR="008B021A" w:rsidRPr="00302CAE">
        <w:rPr>
          <w:spacing w:val="-1"/>
        </w:rPr>
        <w:t>ir</w:t>
      </w:r>
      <w:r w:rsidRPr="00302CAE">
        <w:t>;</w:t>
      </w:r>
    </w:p>
    <w:p w14:paraId="249C07B9" w14:textId="77777777" w:rsidR="00366B97" w:rsidRPr="00302CAE" w:rsidRDefault="008B021A" w:rsidP="0036475F">
      <w:pPr>
        <w:pStyle w:val="Pamatteksts"/>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rPr>
          <w:spacing w:val="-1"/>
        </w:rPr>
        <w:t>CE</w:t>
      </w:r>
      <w:r w:rsidRPr="00302CAE">
        <w:t xml:space="preserve"> </w:t>
      </w:r>
      <w:r w:rsidRPr="00302CAE">
        <w:rPr>
          <w:spacing w:val="-1"/>
        </w:rPr>
        <w:t>marķējums</w:t>
      </w:r>
      <w:r w:rsidRPr="00302CAE">
        <w:t xml:space="preserve"> </w:t>
      </w:r>
      <w:r w:rsidRPr="00302CAE">
        <w:rPr>
          <w:spacing w:val="-1"/>
        </w:rPr>
        <w:t>(elektrodrošības</w:t>
      </w:r>
      <w:r w:rsidRPr="00302CAE">
        <w:rPr>
          <w:spacing w:val="-2"/>
        </w:rPr>
        <w:t xml:space="preserve"> </w:t>
      </w:r>
      <w:r w:rsidR="00366B97" w:rsidRPr="00302CAE">
        <w:rPr>
          <w:spacing w:val="-1"/>
        </w:rPr>
        <w:t>prasības);</w:t>
      </w:r>
    </w:p>
    <w:p w14:paraId="10E11BE0" w14:textId="77777777" w:rsidR="00366B97" w:rsidRPr="00302CAE" w:rsidRDefault="009461CC" w:rsidP="0036475F">
      <w:pPr>
        <w:pStyle w:val="Pamatteksts"/>
        <w:widowControl w:val="0"/>
        <w:numPr>
          <w:ilvl w:val="1"/>
          <w:numId w:val="16"/>
        </w:numPr>
        <w:suppressAutoHyphens w:val="0"/>
        <w:kinsoku w:val="0"/>
        <w:overflowPunct w:val="0"/>
        <w:autoSpaceDE w:val="0"/>
        <w:adjustRightInd w:val="0"/>
        <w:spacing w:after="0"/>
        <w:ind w:left="284" w:right="-99" w:firstLine="0"/>
        <w:textAlignment w:val="auto"/>
        <w:rPr>
          <w:spacing w:val="-1"/>
        </w:rPr>
      </w:pPr>
      <w:r>
        <w:rPr>
          <w:spacing w:val="-1"/>
        </w:rPr>
        <w:t>tālruņu aparātiem</w:t>
      </w:r>
      <w:r w:rsidR="00366B97" w:rsidRPr="00302CAE">
        <w:rPr>
          <w:spacing w:val="-4"/>
        </w:rPr>
        <w:t xml:space="preserve"> </w:t>
      </w:r>
      <w:r w:rsidR="00366B97" w:rsidRPr="00302CAE">
        <w:rPr>
          <w:spacing w:val="-1"/>
        </w:rPr>
        <w:t>komplektā</w:t>
      </w:r>
      <w:r w:rsidR="00366B97" w:rsidRPr="00302CAE">
        <w:t xml:space="preserve"> jānodrošina</w:t>
      </w:r>
      <w:r w:rsidR="00366B97" w:rsidRPr="00302CAE">
        <w:rPr>
          <w:spacing w:val="-2"/>
        </w:rPr>
        <w:t xml:space="preserve"> </w:t>
      </w:r>
      <w:r w:rsidR="00366B97" w:rsidRPr="00302CAE">
        <w:rPr>
          <w:spacing w:val="-1"/>
        </w:rPr>
        <w:t>atbilstošs</w:t>
      </w:r>
      <w:r w:rsidR="00366B97" w:rsidRPr="00302CAE">
        <w:rPr>
          <w:spacing w:val="1"/>
        </w:rPr>
        <w:t xml:space="preserve"> </w:t>
      </w:r>
      <w:r w:rsidR="00366B97" w:rsidRPr="00302CAE">
        <w:t>EU</w:t>
      </w:r>
      <w:r w:rsidR="00366B97" w:rsidRPr="00302CAE">
        <w:rPr>
          <w:spacing w:val="-4"/>
        </w:rPr>
        <w:t xml:space="preserve"> </w:t>
      </w:r>
      <w:r w:rsidR="00366B97" w:rsidRPr="00302CAE">
        <w:rPr>
          <w:spacing w:val="-1"/>
        </w:rPr>
        <w:t>strāvas</w:t>
      </w:r>
      <w:r w:rsidR="00366B97" w:rsidRPr="00302CAE">
        <w:rPr>
          <w:spacing w:val="-2"/>
        </w:rPr>
        <w:t xml:space="preserve"> </w:t>
      </w:r>
      <w:r w:rsidR="00366B97" w:rsidRPr="00302CAE">
        <w:rPr>
          <w:spacing w:val="-1"/>
        </w:rPr>
        <w:t>kabelis;</w:t>
      </w:r>
    </w:p>
    <w:p w14:paraId="26F727C9" w14:textId="77777777" w:rsidR="00366B97" w:rsidRPr="00302CAE" w:rsidRDefault="00366B97" w:rsidP="0036475F">
      <w:pPr>
        <w:pStyle w:val="Pamatteksts"/>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rPr>
          <w:spacing w:val="-1"/>
        </w:rPr>
        <w:t>v</w:t>
      </w:r>
      <w:r w:rsidRPr="00302CAE">
        <w:t>isiem</w:t>
      </w:r>
      <w:r w:rsidRPr="00302CAE">
        <w:rPr>
          <w:spacing w:val="11"/>
        </w:rPr>
        <w:t xml:space="preserve"> </w:t>
      </w:r>
      <w:r w:rsidR="00AA2B70">
        <w:rPr>
          <w:spacing w:val="-1"/>
        </w:rPr>
        <w:t>piegādātājiem tālruņu aparātu</w:t>
      </w:r>
      <w:r w:rsidRPr="00302CAE">
        <w:rPr>
          <w:spacing w:val="11"/>
        </w:rPr>
        <w:t xml:space="preserve"> </w:t>
      </w:r>
      <w:r w:rsidRPr="00302CAE">
        <w:rPr>
          <w:spacing w:val="-1"/>
        </w:rPr>
        <w:t>iekārtu</w:t>
      </w:r>
      <w:r w:rsidRPr="00302CAE">
        <w:rPr>
          <w:spacing w:val="14"/>
        </w:rPr>
        <w:t xml:space="preserve"> </w:t>
      </w:r>
      <w:r w:rsidRPr="00302CAE">
        <w:rPr>
          <w:spacing w:val="-1"/>
        </w:rPr>
        <w:t>aksesuāriem</w:t>
      </w:r>
      <w:r w:rsidRPr="00302CAE">
        <w:rPr>
          <w:spacing w:val="11"/>
        </w:rPr>
        <w:t xml:space="preserve"> </w:t>
      </w:r>
      <w:r w:rsidRPr="00302CAE">
        <w:t>jābūt</w:t>
      </w:r>
      <w:r w:rsidRPr="00302CAE">
        <w:rPr>
          <w:spacing w:val="15"/>
        </w:rPr>
        <w:t xml:space="preserve"> </w:t>
      </w:r>
      <w:r w:rsidRPr="00302CAE">
        <w:rPr>
          <w:spacing w:val="-1"/>
        </w:rPr>
        <w:t>ražotāja</w:t>
      </w:r>
      <w:r w:rsidRPr="00302CAE">
        <w:rPr>
          <w:spacing w:val="14"/>
        </w:rPr>
        <w:t xml:space="preserve"> </w:t>
      </w:r>
      <w:r w:rsidRPr="00302CAE">
        <w:rPr>
          <w:spacing w:val="-1"/>
        </w:rPr>
        <w:t>atbalstītiem</w:t>
      </w:r>
      <w:r w:rsidRPr="00302CAE">
        <w:rPr>
          <w:spacing w:val="11"/>
        </w:rPr>
        <w:t xml:space="preserve"> </w:t>
      </w:r>
      <w:r w:rsidRPr="00302CAE">
        <w:t>un</w:t>
      </w:r>
      <w:r w:rsidRPr="00302CAE">
        <w:rPr>
          <w:spacing w:val="14"/>
        </w:rPr>
        <w:t xml:space="preserve"> </w:t>
      </w:r>
      <w:r w:rsidRPr="00302CAE">
        <w:rPr>
          <w:spacing w:val="-1"/>
        </w:rPr>
        <w:t>jānodrošina</w:t>
      </w:r>
      <w:r w:rsidRPr="00302CAE">
        <w:rPr>
          <w:spacing w:val="14"/>
        </w:rPr>
        <w:t xml:space="preserve"> </w:t>
      </w:r>
      <w:r w:rsidRPr="00302CAE">
        <w:rPr>
          <w:spacing w:val="-1"/>
        </w:rPr>
        <w:t>savietojamība</w:t>
      </w:r>
      <w:r w:rsidRPr="00302CAE">
        <w:rPr>
          <w:spacing w:val="14"/>
        </w:rPr>
        <w:t xml:space="preserve"> </w:t>
      </w:r>
      <w:r w:rsidRPr="00302CAE">
        <w:rPr>
          <w:spacing w:val="-1"/>
        </w:rPr>
        <w:t>ar</w:t>
      </w:r>
      <w:r w:rsidRPr="00302CAE">
        <w:rPr>
          <w:spacing w:val="79"/>
        </w:rPr>
        <w:t xml:space="preserve"> </w:t>
      </w:r>
      <w:r w:rsidRPr="00302CAE">
        <w:rPr>
          <w:spacing w:val="-1"/>
        </w:rPr>
        <w:t>piegādātajām</w:t>
      </w:r>
      <w:r w:rsidRPr="00302CAE">
        <w:rPr>
          <w:spacing w:val="-4"/>
        </w:rPr>
        <w:t xml:space="preserve"> </w:t>
      </w:r>
      <w:r w:rsidRPr="00302CAE">
        <w:rPr>
          <w:spacing w:val="-1"/>
        </w:rPr>
        <w:t>iekārtām;</w:t>
      </w:r>
    </w:p>
    <w:p w14:paraId="72BE0177" w14:textId="77777777" w:rsidR="008B021A" w:rsidRPr="001955DC" w:rsidRDefault="00366B97" w:rsidP="002C51C2">
      <w:pPr>
        <w:pStyle w:val="Pamatteksts"/>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1955DC">
        <w:t>Pretendent</w:t>
      </w:r>
      <w:r w:rsidR="00A268B8" w:rsidRPr="001955DC">
        <w:t>s</w:t>
      </w:r>
      <w:r w:rsidRPr="001955DC">
        <w:t xml:space="preserve"> </w:t>
      </w:r>
      <w:r w:rsidR="008B021A" w:rsidRPr="001955DC">
        <w:t>2</w:t>
      </w:r>
      <w:r w:rsidR="008B021A" w:rsidRPr="001955DC">
        <w:rPr>
          <w:spacing w:val="52"/>
        </w:rPr>
        <w:t xml:space="preserve"> </w:t>
      </w:r>
      <w:r w:rsidR="008B021A" w:rsidRPr="001955DC">
        <w:rPr>
          <w:spacing w:val="-1"/>
        </w:rPr>
        <w:t>(divu)</w:t>
      </w:r>
      <w:r w:rsidR="008B021A" w:rsidRPr="001955DC">
        <w:rPr>
          <w:spacing w:val="53"/>
        </w:rPr>
        <w:t xml:space="preserve"> </w:t>
      </w:r>
      <w:r w:rsidR="008B021A" w:rsidRPr="001955DC">
        <w:rPr>
          <w:spacing w:val="-1"/>
        </w:rPr>
        <w:t>darbdienu</w:t>
      </w:r>
      <w:r w:rsidR="008B021A" w:rsidRPr="001955DC">
        <w:rPr>
          <w:spacing w:val="50"/>
        </w:rPr>
        <w:t xml:space="preserve"> </w:t>
      </w:r>
      <w:r w:rsidR="008B021A" w:rsidRPr="001955DC">
        <w:rPr>
          <w:spacing w:val="-1"/>
        </w:rPr>
        <w:t>laikā</w:t>
      </w:r>
      <w:r w:rsidR="008B021A" w:rsidRPr="001955DC">
        <w:rPr>
          <w:spacing w:val="53"/>
        </w:rPr>
        <w:t xml:space="preserve"> </w:t>
      </w:r>
      <w:r w:rsidR="008B021A" w:rsidRPr="001955DC">
        <w:t>no</w:t>
      </w:r>
      <w:r w:rsidR="008B021A" w:rsidRPr="001955DC">
        <w:rPr>
          <w:spacing w:val="52"/>
        </w:rPr>
        <w:t xml:space="preserve"> </w:t>
      </w:r>
      <w:r w:rsidR="008B021A" w:rsidRPr="001955DC">
        <w:rPr>
          <w:spacing w:val="-1"/>
        </w:rPr>
        <w:t>pretenzijas</w:t>
      </w:r>
      <w:r w:rsidR="008B021A" w:rsidRPr="001955DC">
        <w:rPr>
          <w:spacing w:val="53"/>
        </w:rPr>
        <w:t xml:space="preserve"> </w:t>
      </w:r>
      <w:r w:rsidR="008B021A" w:rsidRPr="001955DC">
        <w:rPr>
          <w:spacing w:val="-1"/>
        </w:rPr>
        <w:t>nosūtīšanas</w:t>
      </w:r>
      <w:r w:rsidR="008B021A" w:rsidRPr="001955DC">
        <w:rPr>
          <w:spacing w:val="53"/>
        </w:rPr>
        <w:t xml:space="preserve"> </w:t>
      </w:r>
      <w:r w:rsidR="008B021A" w:rsidRPr="001955DC">
        <w:rPr>
          <w:spacing w:val="-1"/>
        </w:rPr>
        <w:t>dienas</w:t>
      </w:r>
      <w:r w:rsidR="006F10A4" w:rsidRPr="001955DC">
        <w:rPr>
          <w:spacing w:val="-1"/>
        </w:rPr>
        <w:t xml:space="preserve"> nov</w:t>
      </w:r>
      <w:r w:rsidR="00A268B8" w:rsidRPr="001955DC">
        <w:rPr>
          <w:spacing w:val="-1"/>
        </w:rPr>
        <w:t>ērš</w:t>
      </w:r>
      <w:r w:rsidR="008B021A" w:rsidRPr="001955DC">
        <w:rPr>
          <w:spacing w:val="53"/>
        </w:rPr>
        <w:t xml:space="preserve"> </w:t>
      </w:r>
      <w:r w:rsidR="00AA2B70" w:rsidRPr="001955DC">
        <w:rPr>
          <w:spacing w:val="-1"/>
        </w:rPr>
        <w:t>piegādāto tālruņu aparāt</w:t>
      </w:r>
      <w:r w:rsidR="00A268B8" w:rsidRPr="001955DC">
        <w:rPr>
          <w:spacing w:val="-1"/>
        </w:rPr>
        <w:t xml:space="preserve">u </w:t>
      </w:r>
      <w:r w:rsidR="008B021A" w:rsidRPr="001955DC">
        <w:rPr>
          <w:spacing w:val="-1"/>
        </w:rPr>
        <w:t>trūkumus,</w:t>
      </w:r>
      <w:r w:rsidR="008B021A" w:rsidRPr="001955DC">
        <w:rPr>
          <w:spacing w:val="63"/>
        </w:rPr>
        <w:t xml:space="preserve"> </w:t>
      </w:r>
      <w:r w:rsidR="008B021A" w:rsidRPr="001955DC">
        <w:rPr>
          <w:spacing w:val="-1"/>
        </w:rPr>
        <w:t>nepieciešamības</w:t>
      </w:r>
      <w:r w:rsidR="008B021A" w:rsidRPr="001955DC">
        <w:t xml:space="preserve"> </w:t>
      </w:r>
      <w:r w:rsidR="008B021A" w:rsidRPr="001955DC">
        <w:rPr>
          <w:spacing w:val="-1"/>
        </w:rPr>
        <w:t>gadījumā</w:t>
      </w:r>
      <w:r w:rsidR="008B021A" w:rsidRPr="001955DC">
        <w:t xml:space="preserve"> </w:t>
      </w:r>
      <w:r w:rsidR="008B021A" w:rsidRPr="001955DC">
        <w:rPr>
          <w:spacing w:val="-1"/>
        </w:rPr>
        <w:t>apmainot</w:t>
      </w:r>
      <w:r w:rsidR="008B021A" w:rsidRPr="001955DC">
        <w:rPr>
          <w:spacing w:val="1"/>
        </w:rPr>
        <w:t xml:space="preserve"> </w:t>
      </w:r>
      <w:r w:rsidR="008B021A" w:rsidRPr="001955DC">
        <w:rPr>
          <w:spacing w:val="-1"/>
        </w:rPr>
        <w:t>to</w:t>
      </w:r>
      <w:r w:rsidR="00A268B8" w:rsidRPr="001955DC">
        <w:rPr>
          <w:spacing w:val="-1"/>
        </w:rPr>
        <w:t>s</w:t>
      </w:r>
      <w:r w:rsidR="008B021A" w:rsidRPr="001955DC">
        <w:t xml:space="preserve"> </w:t>
      </w:r>
      <w:r w:rsidR="008B021A" w:rsidRPr="001955DC">
        <w:rPr>
          <w:spacing w:val="-1"/>
        </w:rPr>
        <w:t>pret</w:t>
      </w:r>
      <w:r w:rsidR="008B021A" w:rsidRPr="001955DC">
        <w:rPr>
          <w:spacing w:val="-2"/>
        </w:rPr>
        <w:t xml:space="preserve"> </w:t>
      </w:r>
      <w:r w:rsidR="008B021A" w:rsidRPr="001955DC">
        <w:rPr>
          <w:spacing w:val="-1"/>
        </w:rPr>
        <w:t>jaun</w:t>
      </w:r>
      <w:r w:rsidR="00A268B8" w:rsidRPr="001955DC">
        <w:rPr>
          <w:spacing w:val="-1"/>
        </w:rPr>
        <w:t>iem</w:t>
      </w:r>
      <w:r w:rsidR="008B021A" w:rsidRPr="001955DC">
        <w:t xml:space="preserve"> </w:t>
      </w:r>
      <w:r w:rsidR="008B021A" w:rsidRPr="001955DC">
        <w:rPr>
          <w:spacing w:val="-2"/>
        </w:rPr>
        <w:t>līguma</w:t>
      </w:r>
      <w:r w:rsidR="008B021A" w:rsidRPr="001955DC">
        <w:t xml:space="preserve"> </w:t>
      </w:r>
      <w:r w:rsidR="008B021A" w:rsidRPr="001955DC">
        <w:rPr>
          <w:spacing w:val="-1"/>
        </w:rPr>
        <w:t>noteikumiem</w:t>
      </w:r>
      <w:r w:rsidR="008B021A" w:rsidRPr="001955DC">
        <w:rPr>
          <w:spacing w:val="-4"/>
        </w:rPr>
        <w:t xml:space="preserve"> </w:t>
      </w:r>
      <w:r w:rsidR="008B021A" w:rsidRPr="001955DC">
        <w:rPr>
          <w:spacing w:val="-1"/>
        </w:rPr>
        <w:t>atbilstoš</w:t>
      </w:r>
      <w:r w:rsidR="00A268B8" w:rsidRPr="001955DC">
        <w:rPr>
          <w:spacing w:val="-1"/>
        </w:rPr>
        <w:t>iem</w:t>
      </w:r>
      <w:r w:rsidR="008B021A" w:rsidRPr="001955DC">
        <w:rPr>
          <w:spacing w:val="-1"/>
        </w:rPr>
        <w:t>.</w:t>
      </w:r>
    </w:p>
    <w:p w14:paraId="7E4B1BF3" w14:textId="77777777" w:rsidR="007305ED" w:rsidRPr="00302CAE" w:rsidRDefault="002B43CE" w:rsidP="0036475F">
      <w:pPr>
        <w:pStyle w:val="Sarakstarindkopa"/>
        <w:numPr>
          <w:ilvl w:val="0"/>
          <w:numId w:val="16"/>
        </w:numPr>
        <w:spacing w:after="0" w:line="240" w:lineRule="auto"/>
        <w:ind w:left="0" w:right="-99" w:firstLine="0"/>
        <w:rPr>
          <w:rFonts w:ascii="Times New Roman" w:hAnsi="Times New Roman" w:cs="Times New Roman"/>
          <w:sz w:val="24"/>
          <w:szCs w:val="24"/>
        </w:rPr>
      </w:pPr>
      <w:r w:rsidRPr="00302CAE">
        <w:rPr>
          <w:rFonts w:ascii="Times New Roman" w:hAnsi="Times New Roman" w:cs="Times New Roman"/>
          <w:sz w:val="24"/>
          <w:szCs w:val="24"/>
        </w:rPr>
        <w:t xml:space="preserve">Papildu nosacījumi, kas Pretendentam </w:t>
      </w:r>
      <w:r w:rsidR="00366B97" w:rsidRPr="00302CAE">
        <w:rPr>
          <w:rFonts w:ascii="Times New Roman" w:hAnsi="Times New Roman" w:cs="Times New Roman"/>
          <w:sz w:val="24"/>
          <w:szCs w:val="24"/>
        </w:rPr>
        <w:t>jānodrošina, sniedzot pakalpojumu:</w:t>
      </w:r>
    </w:p>
    <w:p w14:paraId="227C44DF" w14:textId="77777777" w:rsidR="00366B97" w:rsidRPr="00302CAE" w:rsidRDefault="00E1459D" w:rsidP="0036475F">
      <w:pPr>
        <w:pStyle w:val="Pamatteksts"/>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rPr>
          <w:spacing w:val="-1"/>
        </w:rPr>
        <w:t xml:space="preserve"> </w:t>
      </w:r>
      <w:r w:rsidR="00366B97" w:rsidRPr="00302CAE">
        <w:rPr>
          <w:spacing w:val="-1"/>
        </w:rPr>
        <w:t>Pretendents</w:t>
      </w:r>
      <w:r w:rsidR="00366B97" w:rsidRPr="00302CAE">
        <w:rPr>
          <w:spacing w:val="-2"/>
        </w:rPr>
        <w:t xml:space="preserve"> </w:t>
      </w:r>
      <w:r w:rsidR="00366B97" w:rsidRPr="00302CAE">
        <w:rPr>
          <w:spacing w:val="-1"/>
        </w:rPr>
        <w:t>nodrošina</w:t>
      </w:r>
      <w:r w:rsidR="00366B97" w:rsidRPr="00302CAE">
        <w:t xml:space="preserve"> </w:t>
      </w:r>
      <w:r w:rsidR="00AA2B70">
        <w:rPr>
          <w:spacing w:val="-1"/>
        </w:rPr>
        <w:t xml:space="preserve">tālruņu aparātu  un to aksesuāru </w:t>
      </w:r>
      <w:r w:rsidR="00366B97" w:rsidRPr="00302CAE">
        <w:rPr>
          <w:spacing w:val="-1"/>
        </w:rPr>
        <w:t>garantiju</w:t>
      </w:r>
      <w:r w:rsidR="00366B97" w:rsidRPr="00302CAE">
        <w:t xml:space="preserve"> </w:t>
      </w:r>
      <w:r w:rsidR="00366B97" w:rsidRPr="00302CAE">
        <w:rPr>
          <w:spacing w:val="-1"/>
        </w:rPr>
        <w:t>visā</w:t>
      </w:r>
      <w:r w:rsidR="00366B97" w:rsidRPr="00302CAE">
        <w:t xml:space="preserve"> </w:t>
      </w:r>
      <w:r w:rsidRPr="00302CAE">
        <w:rPr>
          <w:spacing w:val="-1"/>
        </w:rPr>
        <w:t>l</w:t>
      </w:r>
      <w:r w:rsidR="00366B97" w:rsidRPr="00302CAE">
        <w:rPr>
          <w:spacing w:val="-1"/>
        </w:rPr>
        <w:t>īguma</w:t>
      </w:r>
      <w:r w:rsidR="00366B97" w:rsidRPr="00302CAE">
        <w:t xml:space="preserve"> </w:t>
      </w:r>
      <w:r w:rsidR="00366B97" w:rsidRPr="00302CAE">
        <w:rPr>
          <w:spacing w:val="-1"/>
        </w:rPr>
        <w:t>darbības</w:t>
      </w:r>
      <w:r w:rsidR="00366B97" w:rsidRPr="00302CAE">
        <w:rPr>
          <w:spacing w:val="-2"/>
        </w:rPr>
        <w:t xml:space="preserve"> </w:t>
      </w:r>
      <w:r w:rsidRPr="00302CAE">
        <w:rPr>
          <w:spacing w:val="-1"/>
        </w:rPr>
        <w:t>laikā;</w:t>
      </w:r>
    </w:p>
    <w:p w14:paraId="146AE1C7" w14:textId="77777777" w:rsidR="00366B97" w:rsidRPr="00302CAE" w:rsidRDefault="00366B97" w:rsidP="0036475F">
      <w:pPr>
        <w:pStyle w:val="Pamatteksts"/>
        <w:widowControl w:val="0"/>
        <w:numPr>
          <w:ilvl w:val="1"/>
          <w:numId w:val="16"/>
        </w:numPr>
        <w:tabs>
          <w:tab w:val="left" w:pos="284"/>
        </w:tabs>
        <w:suppressAutoHyphens w:val="0"/>
        <w:kinsoku w:val="0"/>
        <w:overflowPunct w:val="0"/>
        <w:autoSpaceDE w:val="0"/>
        <w:adjustRightInd w:val="0"/>
        <w:spacing w:after="0"/>
        <w:ind w:left="284" w:right="-99" w:firstLine="0"/>
        <w:textAlignment w:val="auto"/>
        <w:rPr>
          <w:spacing w:val="-1"/>
        </w:rPr>
      </w:pPr>
      <w:r w:rsidRPr="00302CAE">
        <w:rPr>
          <w:spacing w:val="-1"/>
        </w:rPr>
        <w:t xml:space="preserve"> Pretendents</w:t>
      </w:r>
      <w:r w:rsidRPr="00302CAE">
        <w:rPr>
          <w:spacing w:val="-2"/>
        </w:rPr>
        <w:t xml:space="preserve"> </w:t>
      </w:r>
      <w:r w:rsidRPr="00302CAE">
        <w:rPr>
          <w:spacing w:val="-1"/>
        </w:rPr>
        <w:t>nodrošina</w:t>
      </w:r>
      <w:r w:rsidRPr="00302CAE">
        <w:t xml:space="preserve"> </w:t>
      </w:r>
      <w:r w:rsidRPr="00302CAE">
        <w:rPr>
          <w:spacing w:val="-1"/>
        </w:rPr>
        <w:t>programmatūras</w:t>
      </w:r>
      <w:r w:rsidRPr="00302CAE">
        <w:rPr>
          <w:spacing w:val="-2"/>
        </w:rPr>
        <w:t xml:space="preserve"> </w:t>
      </w:r>
      <w:r w:rsidRPr="00302CAE">
        <w:rPr>
          <w:spacing w:val="-1"/>
        </w:rPr>
        <w:t>atbalstu</w:t>
      </w:r>
      <w:r w:rsidRPr="00302CAE">
        <w:t xml:space="preserve"> </w:t>
      </w:r>
      <w:r w:rsidRPr="00302CAE">
        <w:rPr>
          <w:spacing w:val="-2"/>
        </w:rPr>
        <w:t>visā</w:t>
      </w:r>
      <w:r w:rsidRPr="00302CAE">
        <w:t xml:space="preserve"> </w:t>
      </w:r>
      <w:r w:rsidR="00E1459D" w:rsidRPr="00302CAE">
        <w:rPr>
          <w:spacing w:val="-2"/>
        </w:rPr>
        <w:t>l</w:t>
      </w:r>
      <w:r w:rsidRPr="00302CAE">
        <w:rPr>
          <w:spacing w:val="-2"/>
        </w:rPr>
        <w:t>īguma</w:t>
      </w:r>
      <w:r w:rsidRPr="00302CAE">
        <w:t xml:space="preserve"> </w:t>
      </w:r>
      <w:r w:rsidRPr="00302CAE">
        <w:rPr>
          <w:spacing w:val="-1"/>
        </w:rPr>
        <w:t>darbības</w:t>
      </w:r>
      <w:r w:rsidRPr="00302CAE">
        <w:t xml:space="preserve"> </w:t>
      </w:r>
      <w:r w:rsidR="00E1459D" w:rsidRPr="00302CAE">
        <w:rPr>
          <w:spacing w:val="-1"/>
        </w:rPr>
        <w:t>laikā;</w:t>
      </w:r>
    </w:p>
    <w:p w14:paraId="63643CB3" w14:textId="77777777" w:rsidR="00E1459D" w:rsidRPr="00302CAE" w:rsidRDefault="002B43CE"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lastRenderedPageBreak/>
        <w:t>Pasūtītājs jebkurā brīdī var pārliecināties par izmantotā pakalpojuma apjomu finanšu izteiksmē</w:t>
      </w:r>
      <w:r w:rsidR="00E1459D" w:rsidRPr="00302CAE">
        <w:rPr>
          <w:rFonts w:ascii="Times New Roman" w:hAnsi="Times New Roman" w:cs="Times New Roman"/>
          <w:sz w:val="24"/>
          <w:szCs w:val="24"/>
        </w:rPr>
        <w:t xml:space="preserve"> un saņemt sarunu atšifrējumu;</w:t>
      </w:r>
    </w:p>
    <w:p w14:paraId="17797BB7" w14:textId="77777777" w:rsidR="00E1459D" w:rsidRPr="00302CAE" w:rsidRDefault="002B43CE"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Pretendents maksājuma attaisnojuma dokumentā par iepriekšējo mēnesi pie katra (mobilo un fiksēto balss telefonijas sakaru) numura norāda Pasūtītāja norā</w:t>
      </w:r>
      <w:r w:rsidR="00E1459D" w:rsidRPr="00302CAE">
        <w:rPr>
          <w:rFonts w:ascii="Times New Roman" w:hAnsi="Times New Roman" w:cs="Times New Roman"/>
          <w:sz w:val="24"/>
          <w:szCs w:val="24"/>
        </w:rPr>
        <w:t>dītu informāciju par lietotāju;</w:t>
      </w:r>
    </w:p>
    <w:p w14:paraId="2A8BE968" w14:textId="77777777" w:rsidR="00E1459D" w:rsidRPr="00302CAE" w:rsidRDefault="00E1459D"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2B43CE" w:rsidRPr="00302CAE">
        <w:rPr>
          <w:rFonts w:ascii="Times New Roman" w:hAnsi="Times New Roman" w:cs="Times New Roman"/>
          <w:sz w:val="24"/>
          <w:szCs w:val="24"/>
        </w:rPr>
        <w:t xml:space="preserve">akalpojuma ierīkošanas un uzsākšanas termiņš – jāierīko un pakalpojumu jāuzsāk nodrošināt (pilnā apjomā) 15 (piecpadsmit) </w:t>
      </w:r>
      <w:r w:rsidR="00EB1938">
        <w:rPr>
          <w:rFonts w:ascii="Times New Roman" w:hAnsi="Times New Roman" w:cs="Times New Roman"/>
          <w:sz w:val="24"/>
          <w:szCs w:val="24"/>
        </w:rPr>
        <w:t xml:space="preserve">kalendāro </w:t>
      </w:r>
      <w:r w:rsidR="002B43CE" w:rsidRPr="00302CAE">
        <w:rPr>
          <w:rFonts w:ascii="Times New Roman" w:hAnsi="Times New Roman" w:cs="Times New Roman"/>
          <w:sz w:val="24"/>
          <w:szCs w:val="24"/>
        </w:rPr>
        <w:t xml:space="preserve">dienu laikā no līguma </w:t>
      </w:r>
      <w:r w:rsidRPr="00302CAE">
        <w:rPr>
          <w:rFonts w:ascii="Times New Roman" w:hAnsi="Times New Roman" w:cs="Times New Roman"/>
          <w:sz w:val="24"/>
          <w:szCs w:val="24"/>
        </w:rPr>
        <w:t>noslēgšanas dienas;</w:t>
      </w:r>
    </w:p>
    <w:p w14:paraId="54861106" w14:textId="77777777" w:rsidR="00E1459D" w:rsidRPr="00302CAE" w:rsidRDefault="00E1459D"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2B43CE" w:rsidRPr="00302CAE">
        <w:rPr>
          <w:rFonts w:ascii="Times New Roman" w:hAnsi="Times New Roman" w:cs="Times New Roman"/>
          <w:sz w:val="24"/>
          <w:szCs w:val="24"/>
        </w:rPr>
        <w:t xml:space="preserve">alīdzības dienests, kurš pieejams 24/7 (visu diennakti, katru dienu, ieskaitot brīvdienas un svētku dienas) visā pakalpojumu sniegšanas laikā. Palīdzības dienestam </w:t>
      </w:r>
      <w:r w:rsidRPr="00302CAE">
        <w:rPr>
          <w:rFonts w:ascii="Times New Roman" w:hAnsi="Times New Roman" w:cs="Times New Roman"/>
          <w:sz w:val="24"/>
          <w:szCs w:val="24"/>
        </w:rPr>
        <w:t>jā</w:t>
      </w:r>
      <w:r w:rsidR="002B43CE" w:rsidRPr="00302CAE">
        <w:rPr>
          <w:rFonts w:ascii="Times New Roman" w:hAnsi="Times New Roman" w:cs="Times New Roman"/>
          <w:sz w:val="24"/>
          <w:szCs w:val="24"/>
        </w:rPr>
        <w:t xml:space="preserve">pieņem sakaru traucējumu/ bojājumu pieteikumus </w:t>
      </w:r>
      <w:r w:rsidR="007305ED" w:rsidRPr="00302CAE">
        <w:rPr>
          <w:rFonts w:ascii="Times New Roman" w:hAnsi="Times New Roman" w:cs="Times New Roman"/>
          <w:sz w:val="24"/>
          <w:szCs w:val="24"/>
        </w:rPr>
        <w:t>valsts valodā gan pa</w:t>
      </w:r>
      <w:r w:rsidR="002B43CE" w:rsidRPr="00302CAE">
        <w:rPr>
          <w:rFonts w:ascii="Times New Roman" w:hAnsi="Times New Roman" w:cs="Times New Roman"/>
          <w:sz w:val="24"/>
          <w:szCs w:val="24"/>
        </w:rPr>
        <w:t xml:space="preserve"> bezmaksas tālruni, zvanot gan no fiksētā tīkla abonentiem, gan mobilā tīkla abonentiem</w:t>
      </w:r>
      <w:r w:rsidRPr="00302CAE">
        <w:rPr>
          <w:rFonts w:ascii="Times New Roman" w:hAnsi="Times New Roman" w:cs="Times New Roman"/>
          <w:sz w:val="24"/>
          <w:szCs w:val="24"/>
        </w:rPr>
        <w:t>, gan pa elektronisko pastu;</w:t>
      </w:r>
    </w:p>
    <w:p w14:paraId="3647EFA4" w14:textId="77777777" w:rsidR="00E1459D" w:rsidRPr="00302CAE" w:rsidRDefault="002B43CE"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366B97" w:rsidRPr="00302CAE">
        <w:rPr>
          <w:rFonts w:ascii="Times New Roman" w:hAnsi="Times New Roman" w:cs="Times New Roman"/>
          <w:sz w:val="24"/>
          <w:szCs w:val="24"/>
        </w:rPr>
        <w:t>retendentam tehniskajā p</w:t>
      </w:r>
      <w:r w:rsidRPr="00302CAE">
        <w:rPr>
          <w:rFonts w:ascii="Times New Roman" w:hAnsi="Times New Roman" w:cs="Times New Roman"/>
          <w:sz w:val="24"/>
          <w:szCs w:val="24"/>
        </w:rPr>
        <w:t>iedāvājumā jānorāda konkrēts sakaru traucējumu/bojājuma pieteikšanas tālruņa numurs, kā arī jānorāda elektroniskā pasta adrese sakaru trau</w:t>
      </w:r>
      <w:r w:rsidR="007305ED" w:rsidRPr="00302CAE">
        <w:rPr>
          <w:rFonts w:ascii="Times New Roman" w:hAnsi="Times New Roman" w:cs="Times New Roman"/>
          <w:sz w:val="24"/>
          <w:szCs w:val="24"/>
        </w:rPr>
        <w:t>cējumu/bojājumu pietei</w:t>
      </w:r>
      <w:r w:rsidR="00E1459D" w:rsidRPr="00302CAE">
        <w:rPr>
          <w:rFonts w:ascii="Times New Roman" w:hAnsi="Times New Roman" w:cs="Times New Roman"/>
          <w:sz w:val="24"/>
          <w:szCs w:val="24"/>
        </w:rPr>
        <w:t>kšanai;</w:t>
      </w:r>
    </w:p>
    <w:p w14:paraId="00C145F7" w14:textId="77777777" w:rsidR="00E1459D" w:rsidRPr="00302CAE" w:rsidRDefault="00E1459D"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2B43CE" w:rsidRPr="00302CAE">
        <w:rPr>
          <w:rFonts w:ascii="Times New Roman" w:hAnsi="Times New Roman" w:cs="Times New Roman"/>
          <w:sz w:val="24"/>
          <w:szCs w:val="24"/>
        </w:rPr>
        <w:t xml:space="preserve">akalpojumu sniedzēja publiskajam elektronisko sakaru tīklam jābūt uzraudzītam 24/7 (visu diennakti, katru dienu, ieskaitot brīvdienas un svētku dienas) visu pakalpojuma sniegšanas </w:t>
      </w:r>
      <w:r w:rsidRPr="00302CAE">
        <w:rPr>
          <w:rFonts w:ascii="Times New Roman" w:hAnsi="Times New Roman" w:cs="Times New Roman"/>
          <w:sz w:val="24"/>
          <w:szCs w:val="24"/>
        </w:rPr>
        <w:t>periodu;</w:t>
      </w:r>
    </w:p>
    <w:p w14:paraId="11A5D0FA" w14:textId="77777777" w:rsidR="00E1459D" w:rsidRPr="00302CAE" w:rsidRDefault="008B021A" w:rsidP="0036475F">
      <w:pPr>
        <w:pStyle w:val="Sarakstarindkopa"/>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Pretendents nodrošina savu pārstāvi operatīvai visu ar pakalpojumu sniegšanu un norēķiniem saistīto jautājumu risināšanai ar pasūtītāja pilnvarotām personām</w:t>
      </w:r>
      <w:r w:rsidR="00E1459D" w:rsidRPr="00302CAE">
        <w:rPr>
          <w:rFonts w:ascii="Times New Roman" w:hAnsi="Times New Roman" w:cs="Times New Roman"/>
          <w:sz w:val="24"/>
          <w:szCs w:val="24"/>
        </w:rPr>
        <w:t>;</w:t>
      </w:r>
    </w:p>
    <w:p w14:paraId="214EBBCC" w14:textId="77777777" w:rsidR="00E1459D" w:rsidRPr="00302CAE" w:rsidRDefault="008B021A" w:rsidP="0036475F">
      <w:pPr>
        <w:pStyle w:val="Sarakstarindkopa"/>
        <w:numPr>
          <w:ilvl w:val="1"/>
          <w:numId w:val="18"/>
        </w:numPr>
        <w:spacing w:line="240" w:lineRule="auto"/>
        <w:ind w:left="851" w:right="-96" w:hanging="567"/>
        <w:rPr>
          <w:rFonts w:ascii="Times New Roman" w:hAnsi="Times New Roman" w:cs="Times New Roman"/>
          <w:sz w:val="24"/>
          <w:szCs w:val="24"/>
        </w:rPr>
      </w:pPr>
      <w:r w:rsidRPr="00302CAE">
        <w:rPr>
          <w:rFonts w:ascii="Times New Roman" w:hAnsi="Times New Roman" w:cs="Times New Roman"/>
          <w:sz w:val="24"/>
          <w:szCs w:val="24"/>
        </w:rPr>
        <w:t xml:space="preserve">Pretendents nodrošina pasūtītāja pilnvarotajām personām pieeju web portālam, kurā operatīvi iespējams saņemt detalizētu informāciju par katru no pasūtītāja rīcībā esošiem pieslēguma numuriem, izmaksas par veiktajām sarunām, saņemto datu plūsmu, iespēju web konsolē operatīvi administrēt </w:t>
      </w:r>
      <w:r w:rsidR="00E1459D" w:rsidRPr="00302CAE">
        <w:rPr>
          <w:rFonts w:ascii="Times New Roman" w:hAnsi="Times New Roman" w:cs="Times New Roman"/>
          <w:sz w:val="24"/>
          <w:szCs w:val="24"/>
        </w:rPr>
        <w:t>pieslēgumu</w:t>
      </w:r>
      <w:r w:rsidRPr="00302CAE">
        <w:rPr>
          <w:rFonts w:ascii="Times New Roman" w:hAnsi="Times New Roman" w:cs="Times New Roman"/>
          <w:sz w:val="24"/>
          <w:szCs w:val="24"/>
        </w:rPr>
        <w:t xml:space="preserve"> un veikt izmantoto pak</w:t>
      </w:r>
      <w:r w:rsidR="00E1459D" w:rsidRPr="00302CAE">
        <w:rPr>
          <w:rFonts w:ascii="Times New Roman" w:hAnsi="Times New Roman" w:cs="Times New Roman"/>
          <w:sz w:val="24"/>
          <w:szCs w:val="24"/>
        </w:rPr>
        <w:t>alpojumu konfigurāciju izmaiņas;</w:t>
      </w:r>
    </w:p>
    <w:p w14:paraId="64875032" w14:textId="77777777" w:rsidR="0036475F" w:rsidRPr="00302CAE" w:rsidRDefault="00E1459D" w:rsidP="0036475F">
      <w:pPr>
        <w:pStyle w:val="Sarakstarindkopa"/>
        <w:numPr>
          <w:ilvl w:val="1"/>
          <w:numId w:val="18"/>
        </w:numPr>
        <w:spacing w:line="240" w:lineRule="auto"/>
        <w:ind w:left="851" w:right="-99" w:hanging="567"/>
        <w:rPr>
          <w:rFonts w:ascii="Times New Roman" w:hAnsi="Times New Roman" w:cs="Times New Roman"/>
          <w:sz w:val="24"/>
          <w:szCs w:val="24"/>
        </w:rPr>
      </w:pPr>
      <w:r w:rsidRPr="00302CAE">
        <w:rPr>
          <w:rFonts w:ascii="Times New Roman" w:hAnsi="Times New Roman" w:cs="Times New Roman"/>
          <w:sz w:val="24"/>
          <w:szCs w:val="24"/>
        </w:rPr>
        <w:t>p</w:t>
      </w:r>
      <w:r w:rsidR="008B021A" w:rsidRPr="00302CAE">
        <w:rPr>
          <w:rFonts w:ascii="Times New Roman" w:hAnsi="Times New Roman" w:cs="Times New Roman"/>
          <w:sz w:val="24"/>
          <w:szCs w:val="24"/>
        </w:rPr>
        <w:t>akalpojuma drošības apdraudējumu novēršanu, kurus atklāj Pasūtītāja veiktās drošī</w:t>
      </w:r>
      <w:r w:rsidR="0036475F" w:rsidRPr="00302CAE">
        <w:rPr>
          <w:rFonts w:ascii="Times New Roman" w:hAnsi="Times New Roman" w:cs="Times New Roman"/>
          <w:sz w:val="24"/>
          <w:szCs w:val="24"/>
        </w:rPr>
        <w:t>bas pārbaudes (drošības auditi);</w:t>
      </w:r>
    </w:p>
    <w:p w14:paraId="361C7082" w14:textId="77777777" w:rsidR="0036475F" w:rsidRPr="00302CAE" w:rsidRDefault="008B021A" w:rsidP="0036475F">
      <w:pPr>
        <w:pStyle w:val="Sarakstarindkopa"/>
        <w:numPr>
          <w:ilvl w:val="1"/>
          <w:numId w:val="18"/>
        </w:numPr>
        <w:spacing w:line="240" w:lineRule="auto"/>
        <w:ind w:left="851" w:right="-99" w:hanging="567"/>
        <w:rPr>
          <w:rFonts w:ascii="Times New Roman" w:hAnsi="Times New Roman" w:cs="Times New Roman"/>
          <w:sz w:val="24"/>
          <w:szCs w:val="24"/>
        </w:rPr>
      </w:pPr>
      <w:r w:rsidRPr="00302CAE">
        <w:rPr>
          <w:rFonts w:ascii="Times New Roman" w:hAnsi="Times New Roman" w:cs="Times New Roman"/>
          <w:spacing w:val="-1"/>
          <w:sz w:val="24"/>
          <w:szCs w:val="24"/>
        </w:rPr>
        <w:t>Pretendentam</w:t>
      </w:r>
      <w:r w:rsidRPr="00302CAE">
        <w:rPr>
          <w:rFonts w:ascii="Times New Roman" w:hAnsi="Times New Roman" w:cs="Times New Roman"/>
          <w:spacing w:val="20"/>
          <w:sz w:val="24"/>
          <w:szCs w:val="24"/>
        </w:rPr>
        <w:t xml:space="preserve"> </w:t>
      </w:r>
      <w:r w:rsidRPr="00302CAE">
        <w:rPr>
          <w:rFonts w:ascii="Times New Roman" w:hAnsi="Times New Roman" w:cs="Times New Roman"/>
          <w:spacing w:val="-1"/>
          <w:sz w:val="24"/>
          <w:szCs w:val="24"/>
        </w:rPr>
        <w:t>iespēju</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robežās</w:t>
      </w:r>
      <w:r w:rsidRPr="00302CAE">
        <w:rPr>
          <w:rFonts w:ascii="Times New Roman" w:hAnsi="Times New Roman" w:cs="Times New Roman"/>
          <w:spacing w:val="24"/>
          <w:sz w:val="24"/>
          <w:szCs w:val="24"/>
        </w:rPr>
        <w:t xml:space="preserve"> </w:t>
      </w:r>
      <w:r w:rsidRPr="00302CAE">
        <w:rPr>
          <w:rFonts w:ascii="Times New Roman" w:hAnsi="Times New Roman" w:cs="Times New Roman"/>
          <w:sz w:val="24"/>
          <w:szCs w:val="24"/>
        </w:rPr>
        <w:t>ir</w:t>
      </w:r>
      <w:r w:rsidRPr="00302CAE">
        <w:rPr>
          <w:rFonts w:ascii="Times New Roman" w:hAnsi="Times New Roman" w:cs="Times New Roman"/>
          <w:spacing w:val="22"/>
          <w:sz w:val="24"/>
          <w:szCs w:val="24"/>
        </w:rPr>
        <w:t xml:space="preserve"> </w:t>
      </w:r>
      <w:r w:rsidRPr="00302CAE">
        <w:rPr>
          <w:rFonts w:ascii="Times New Roman" w:hAnsi="Times New Roman" w:cs="Times New Roman"/>
          <w:spacing w:val="-1"/>
          <w:sz w:val="24"/>
          <w:szCs w:val="24"/>
        </w:rPr>
        <w:t>jāierobežo</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mārketinga</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pakalpojumu</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(Pretendenta</w:t>
      </w:r>
      <w:r w:rsidRPr="00302CAE">
        <w:rPr>
          <w:rFonts w:ascii="Times New Roman" w:hAnsi="Times New Roman" w:cs="Times New Roman"/>
          <w:spacing w:val="24"/>
          <w:sz w:val="24"/>
          <w:szCs w:val="24"/>
        </w:rPr>
        <w:t xml:space="preserve"> </w:t>
      </w:r>
      <w:r w:rsidRPr="00302CAE">
        <w:rPr>
          <w:rFonts w:ascii="Times New Roman" w:hAnsi="Times New Roman" w:cs="Times New Roman"/>
          <w:sz w:val="24"/>
          <w:szCs w:val="24"/>
        </w:rPr>
        <w:t>un</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citu</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operatoru)</w:t>
      </w:r>
      <w:r w:rsidRPr="00302CAE">
        <w:rPr>
          <w:rFonts w:ascii="Times New Roman" w:hAnsi="Times New Roman" w:cs="Times New Roman"/>
          <w:spacing w:val="81"/>
          <w:sz w:val="24"/>
          <w:szCs w:val="24"/>
        </w:rPr>
        <w:t xml:space="preserve"> </w:t>
      </w:r>
      <w:r w:rsidRPr="00302CAE">
        <w:rPr>
          <w:rFonts w:ascii="Times New Roman" w:hAnsi="Times New Roman" w:cs="Times New Roman"/>
          <w:spacing w:val="-1"/>
          <w:sz w:val="24"/>
          <w:szCs w:val="24"/>
        </w:rPr>
        <w:t>piedāvājumu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izplatīšana</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Pasūtītāja</w:t>
      </w:r>
      <w:r w:rsidRPr="00302CAE">
        <w:rPr>
          <w:rFonts w:ascii="Times New Roman" w:hAnsi="Times New Roman" w:cs="Times New Roman"/>
          <w:spacing w:val="-2"/>
          <w:sz w:val="24"/>
          <w:szCs w:val="24"/>
        </w:rPr>
        <w:t xml:space="preserve"> </w:t>
      </w:r>
      <w:r w:rsidRPr="00302CAE">
        <w:rPr>
          <w:rFonts w:ascii="Times New Roman" w:hAnsi="Times New Roman" w:cs="Times New Roman"/>
          <w:spacing w:val="-1"/>
          <w:sz w:val="24"/>
          <w:szCs w:val="24"/>
        </w:rPr>
        <w:t>izmantotajos</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telekomunikāciju</w:t>
      </w:r>
      <w:r w:rsidRPr="00302CAE">
        <w:rPr>
          <w:rFonts w:ascii="Times New Roman" w:hAnsi="Times New Roman" w:cs="Times New Roman"/>
          <w:sz w:val="24"/>
          <w:szCs w:val="24"/>
        </w:rPr>
        <w:t xml:space="preserve"> </w:t>
      </w:r>
      <w:r w:rsidR="0036475F" w:rsidRPr="00302CAE">
        <w:rPr>
          <w:rFonts w:ascii="Times New Roman" w:hAnsi="Times New Roman" w:cs="Times New Roman"/>
          <w:spacing w:val="-1"/>
          <w:sz w:val="24"/>
          <w:szCs w:val="24"/>
        </w:rPr>
        <w:t>pakalpojumos;</w:t>
      </w:r>
    </w:p>
    <w:p w14:paraId="7C150164" w14:textId="77777777" w:rsidR="00B04B7B" w:rsidRPr="00302CAE" w:rsidRDefault="008B021A" w:rsidP="0036475F">
      <w:pPr>
        <w:pStyle w:val="Sarakstarindkopa"/>
        <w:numPr>
          <w:ilvl w:val="1"/>
          <w:numId w:val="18"/>
        </w:numPr>
        <w:spacing w:after="0" w:line="240" w:lineRule="auto"/>
        <w:ind w:left="851" w:right="-99" w:hanging="567"/>
        <w:rPr>
          <w:rFonts w:ascii="Times New Roman" w:hAnsi="Times New Roman" w:cs="Times New Roman"/>
          <w:sz w:val="24"/>
          <w:szCs w:val="24"/>
        </w:rPr>
      </w:pPr>
      <w:r w:rsidRPr="00302CAE">
        <w:rPr>
          <w:rFonts w:ascii="Times New Roman" w:hAnsi="Times New Roman" w:cs="Times New Roman"/>
          <w:spacing w:val="-1"/>
          <w:sz w:val="24"/>
          <w:szCs w:val="24"/>
        </w:rPr>
        <w:t>Pasūtītājs</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pret</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atlīdzību</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ir</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tiesīgs</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pieaicināt</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 xml:space="preserve"> </w:t>
      </w:r>
      <w:r w:rsidRPr="00302CAE">
        <w:rPr>
          <w:rFonts w:ascii="Times New Roman" w:hAnsi="Times New Roman" w:cs="Times New Roman"/>
          <w:spacing w:val="-1"/>
          <w:sz w:val="24"/>
          <w:szCs w:val="24"/>
        </w:rPr>
        <w:t>Pretendenta</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speciālistus,</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lai</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 xml:space="preserve"> </w:t>
      </w:r>
      <w:r w:rsidRPr="00302CAE">
        <w:rPr>
          <w:rFonts w:ascii="Times New Roman" w:hAnsi="Times New Roman" w:cs="Times New Roman"/>
          <w:spacing w:val="-1"/>
          <w:sz w:val="24"/>
          <w:szCs w:val="24"/>
        </w:rPr>
        <w:t>pilnveidotu</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vai</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 xml:space="preserve"> </w:t>
      </w:r>
      <w:r w:rsidRPr="00302CAE">
        <w:rPr>
          <w:rFonts w:ascii="Times New Roman" w:hAnsi="Times New Roman" w:cs="Times New Roman"/>
          <w:spacing w:val="-1"/>
          <w:sz w:val="24"/>
          <w:szCs w:val="24"/>
        </w:rPr>
        <w:t>uzlabotu</w:t>
      </w:r>
      <w:r w:rsidRPr="00302CAE">
        <w:rPr>
          <w:rFonts w:ascii="Times New Roman" w:hAnsi="Times New Roman" w:cs="Times New Roman"/>
          <w:spacing w:val="67"/>
          <w:sz w:val="24"/>
          <w:szCs w:val="24"/>
        </w:rPr>
        <w:t xml:space="preserve"> </w:t>
      </w:r>
      <w:r w:rsidRPr="00302CAE">
        <w:rPr>
          <w:rFonts w:ascii="Times New Roman" w:hAnsi="Times New Roman" w:cs="Times New Roman"/>
          <w:spacing w:val="-1"/>
          <w:sz w:val="24"/>
          <w:szCs w:val="24"/>
        </w:rPr>
        <w:t>Pretendenta</w:t>
      </w:r>
      <w:r w:rsidRPr="00302CAE">
        <w:rPr>
          <w:rFonts w:ascii="Times New Roman" w:hAnsi="Times New Roman" w:cs="Times New Roman"/>
          <w:spacing w:val="-2"/>
          <w:sz w:val="24"/>
          <w:szCs w:val="24"/>
        </w:rPr>
        <w:t xml:space="preserve"> </w:t>
      </w:r>
      <w:r w:rsidRPr="00302CAE">
        <w:rPr>
          <w:rFonts w:ascii="Times New Roman" w:hAnsi="Times New Roman" w:cs="Times New Roman"/>
          <w:spacing w:val="-1"/>
          <w:sz w:val="24"/>
          <w:szCs w:val="24"/>
        </w:rPr>
        <w:t>sniegtos</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telekomunikāciju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pakalpojumus</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un</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veiktu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konfigurāciju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Pasūtītāja</w:t>
      </w:r>
      <w:r w:rsidRPr="00302CAE">
        <w:rPr>
          <w:rFonts w:ascii="Times New Roman" w:hAnsi="Times New Roman" w:cs="Times New Roman"/>
          <w:sz w:val="24"/>
          <w:szCs w:val="24"/>
        </w:rPr>
        <w:t xml:space="preserve"> </w:t>
      </w:r>
      <w:r w:rsidR="0091197C" w:rsidRPr="00302CAE">
        <w:rPr>
          <w:rFonts w:ascii="Times New Roman" w:hAnsi="Times New Roman" w:cs="Times New Roman"/>
          <w:spacing w:val="-1"/>
          <w:sz w:val="24"/>
          <w:szCs w:val="24"/>
        </w:rPr>
        <w:t>iekārtās.</w:t>
      </w:r>
    </w:p>
    <w:p w14:paraId="4CE3552F" w14:textId="77777777" w:rsidR="0091197C" w:rsidRPr="00302CAE" w:rsidRDefault="0091197C" w:rsidP="0036475F">
      <w:pPr>
        <w:pStyle w:val="Pamatteksts"/>
        <w:widowControl w:val="0"/>
        <w:numPr>
          <w:ilvl w:val="0"/>
          <w:numId w:val="18"/>
        </w:numPr>
        <w:suppressAutoHyphens w:val="0"/>
        <w:kinsoku w:val="0"/>
        <w:overflowPunct w:val="0"/>
        <w:autoSpaceDE w:val="0"/>
        <w:adjustRightInd w:val="0"/>
        <w:spacing w:before="21" w:after="0"/>
        <w:ind w:left="0" w:right="-99" w:firstLine="0"/>
        <w:textAlignment w:val="auto"/>
        <w:rPr>
          <w:spacing w:val="-1"/>
        </w:rPr>
      </w:pPr>
      <w:r w:rsidRPr="00302CAE">
        <w:rPr>
          <w:spacing w:val="-1"/>
        </w:rPr>
        <w:t>Apmaksas nosacījumi</w:t>
      </w:r>
      <w:r w:rsidR="00E1459D" w:rsidRPr="00302CAE">
        <w:rPr>
          <w:spacing w:val="-1"/>
        </w:rPr>
        <w:t>:</w:t>
      </w:r>
    </w:p>
    <w:p w14:paraId="4847CFA7" w14:textId="77777777" w:rsidR="0091197C" w:rsidRPr="00302CAE" w:rsidRDefault="00E1459D" w:rsidP="0036475F">
      <w:pPr>
        <w:pStyle w:val="Pamatteksts"/>
        <w:widowControl w:val="0"/>
        <w:numPr>
          <w:ilvl w:val="1"/>
          <w:numId w:val="18"/>
        </w:numPr>
        <w:suppressAutoHyphens w:val="0"/>
        <w:kinsoku w:val="0"/>
        <w:overflowPunct w:val="0"/>
        <w:autoSpaceDE w:val="0"/>
        <w:adjustRightInd w:val="0"/>
        <w:spacing w:before="21" w:after="0"/>
        <w:ind w:left="284" w:right="-99" w:firstLine="0"/>
        <w:textAlignment w:val="auto"/>
        <w:rPr>
          <w:spacing w:val="-1"/>
        </w:rPr>
      </w:pPr>
      <w:r w:rsidRPr="00302CAE">
        <w:rPr>
          <w:spacing w:val="-1"/>
        </w:rPr>
        <w:t xml:space="preserve"> </w:t>
      </w:r>
      <w:r w:rsidR="0091197C" w:rsidRPr="00302CAE">
        <w:rPr>
          <w:spacing w:val="-1"/>
        </w:rPr>
        <w:t xml:space="preserve">Pasūtītājs apmaksu veic reizi mēnesī par iepriekšējā mēnesī lietotajiem aparātiem, nodrošināto </w:t>
      </w:r>
      <w:r w:rsidR="0036475F" w:rsidRPr="00302CAE">
        <w:rPr>
          <w:spacing w:val="-1"/>
        </w:rPr>
        <w:t>pieslēgumu un veiktajām sarunām;</w:t>
      </w:r>
      <w:r w:rsidR="0091197C" w:rsidRPr="00302CAE">
        <w:rPr>
          <w:spacing w:val="-1"/>
        </w:rPr>
        <w:t xml:space="preserve"> </w:t>
      </w:r>
    </w:p>
    <w:p w14:paraId="05F622DF" w14:textId="709BC5A9" w:rsidR="00366B97" w:rsidRPr="00302CAE" w:rsidRDefault="00E1459D" w:rsidP="0036475F">
      <w:pPr>
        <w:pStyle w:val="Sarakstarindkopa"/>
        <w:widowControl w:val="0"/>
        <w:numPr>
          <w:ilvl w:val="1"/>
          <w:numId w:val="18"/>
        </w:numPr>
        <w:kinsoku w:val="0"/>
        <w:overflowPunct w:val="0"/>
        <w:autoSpaceDE w:val="0"/>
        <w:adjustRightInd w:val="0"/>
        <w:spacing w:before="20" w:after="0" w:line="240" w:lineRule="auto"/>
        <w:ind w:left="284" w:right="-99" w:firstLine="0"/>
        <w:rPr>
          <w:rFonts w:ascii="Times New Roman" w:hAnsi="Times New Roman" w:cs="Times New Roman"/>
          <w:spacing w:val="-1"/>
          <w:sz w:val="24"/>
          <w:szCs w:val="24"/>
        </w:rPr>
      </w:pPr>
      <w:r w:rsidRPr="00302CAE">
        <w:rPr>
          <w:rFonts w:ascii="Times New Roman" w:hAnsi="Times New Roman" w:cs="Times New Roman"/>
          <w:sz w:val="24"/>
          <w:szCs w:val="24"/>
        </w:rPr>
        <w:t xml:space="preserve"> </w:t>
      </w:r>
      <w:r w:rsidR="00366B97" w:rsidRPr="00302CAE">
        <w:rPr>
          <w:rFonts w:ascii="Times New Roman" w:hAnsi="Times New Roman" w:cs="Times New Roman"/>
          <w:sz w:val="24"/>
          <w:szCs w:val="24"/>
        </w:rPr>
        <w:t xml:space="preserve">Pasūtītājs norēķinās ar Izpildītāju par Pakalpojumu, veicot norēķinus </w:t>
      </w:r>
      <w:r w:rsidR="00F921AA">
        <w:rPr>
          <w:rFonts w:ascii="Times New Roman" w:hAnsi="Times New Roman" w:cs="Times New Roman"/>
          <w:sz w:val="24"/>
          <w:szCs w:val="24"/>
        </w:rPr>
        <w:t>1 (</w:t>
      </w:r>
      <w:r w:rsidR="00366B97" w:rsidRPr="00302CAE">
        <w:rPr>
          <w:rFonts w:ascii="Times New Roman" w:hAnsi="Times New Roman" w:cs="Times New Roman"/>
          <w:sz w:val="24"/>
          <w:szCs w:val="24"/>
        </w:rPr>
        <w:t>vienu</w:t>
      </w:r>
      <w:r w:rsidR="00F921AA">
        <w:rPr>
          <w:rFonts w:ascii="Times New Roman" w:hAnsi="Times New Roman" w:cs="Times New Roman"/>
          <w:sz w:val="24"/>
          <w:szCs w:val="24"/>
        </w:rPr>
        <w:t>)</w:t>
      </w:r>
      <w:r w:rsidR="00366B97" w:rsidRPr="00302CAE">
        <w:rPr>
          <w:rFonts w:ascii="Times New Roman" w:hAnsi="Times New Roman" w:cs="Times New Roman"/>
          <w:sz w:val="24"/>
          <w:szCs w:val="24"/>
        </w:rPr>
        <w:t xml:space="preserve"> reizi mēnesī par iepriekšējā mēnesī faktiski saņemtajiem elektronisko sakaru pakalpojumiem saskaņā ar atbilstošu maksājuma attaisnojuma dokumentu.</w:t>
      </w:r>
    </w:p>
    <w:p w14:paraId="4EA47963" w14:textId="77777777" w:rsidR="0091197C" w:rsidRPr="00302CAE" w:rsidRDefault="0091197C" w:rsidP="0036475F">
      <w:pPr>
        <w:pStyle w:val="Pamatteksts"/>
        <w:widowControl w:val="0"/>
        <w:suppressAutoHyphens w:val="0"/>
        <w:kinsoku w:val="0"/>
        <w:overflowPunct w:val="0"/>
        <w:autoSpaceDE w:val="0"/>
        <w:adjustRightInd w:val="0"/>
        <w:spacing w:before="21" w:after="0"/>
        <w:ind w:right="-99"/>
        <w:textAlignment w:val="auto"/>
        <w:rPr>
          <w:spacing w:val="-1"/>
        </w:rPr>
      </w:pPr>
    </w:p>
    <w:p w14:paraId="16D1A388" w14:textId="77777777" w:rsidR="00EA5564" w:rsidRPr="00302CAE" w:rsidRDefault="00EA5564" w:rsidP="0036475F">
      <w:pPr>
        <w:spacing w:line="240" w:lineRule="auto"/>
        <w:rPr>
          <w:rFonts w:ascii="Times New Roman" w:hAnsi="Times New Roman" w:cs="Times New Roman"/>
          <w:spacing w:val="-1"/>
          <w:sz w:val="24"/>
          <w:szCs w:val="24"/>
        </w:rPr>
      </w:pPr>
      <w:r w:rsidRPr="00302CAE">
        <w:rPr>
          <w:rFonts w:ascii="Times New Roman" w:hAnsi="Times New Roman" w:cs="Times New Roman"/>
          <w:spacing w:val="-1"/>
          <w:sz w:val="24"/>
          <w:szCs w:val="24"/>
        </w:rPr>
        <w:br w:type="page"/>
      </w:r>
    </w:p>
    <w:p w14:paraId="037B66B6" w14:textId="77777777" w:rsidR="001842BB" w:rsidRDefault="001842BB" w:rsidP="001842BB">
      <w:pPr>
        <w:spacing w:line="240" w:lineRule="auto"/>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lastRenderedPageBreak/>
        <w:t>TEHNISKĀ SPECIFIKĀCIJA</w:t>
      </w:r>
    </w:p>
    <w:p w14:paraId="3020007A" w14:textId="77777777" w:rsidR="001842BB" w:rsidRPr="00302CAE" w:rsidRDefault="001842BB" w:rsidP="001842BB">
      <w:pPr>
        <w:spacing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II. daļa</w:t>
      </w:r>
    </w:p>
    <w:p w14:paraId="56BF102D" w14:textId="77777777" w:rsidR="001842BB" w:rsidRPr="001842BB" w:rsidRDefault="001842BB" w:rsidP="001842BB">
      <w:pPr>
        <w:spacing w:line="240" w:lineRule="auto"/>
        <w:ind w:left="709" w:hanging="709"/>
        <w:jc w:val="center"/>
        <w:rPr>
          <w:rFonts w:ascii="Times New Roman" w:hAnsi="Times New Roman" w:cs="Times New Roman"/>
          <w:b/>
          <w:sz w:val="24"/>
          <w:szCs w:val="24"/>
        </w:rPr>
      </w:pPr>
      <w:r w:rsidRPr="001842BB">
        <w:rPr>
          <w:rFonts w:ascii="Times New Roman" w:hAnsi="Times New Roman" w:cs="Times New Roman"/>
          <w:b/>
          <w:sz w:val="24"/>
          <w:szCs w:val="24"/>
        </w:rPr>
        <w:t>“Mobilo sakaru pakalpojumu nodrošināšana”</w:t>
      </w:r>
    </w:p>
    <w:p w14:paraId="7ADC6F9A" w14:textId="77777777" w:rsidR="001842BB" w:rsidRPr="001842BB" w:rsidRDefault="001842BB" w:rsidP="001842BB">
      <w:pPr>
        <w:numPr>
          <w:ilvl w:val="0"/>
          <w:numId w:val="24"/>
        </w:numPr>
        <w:spacing w:after="0" w:line="240" w:lineRule="auto"/>
        <w:ind w:left="567" w:hanging="567"/>
        <w:rPr>
          <w:rFonts w:ascii="Times New Roman" w:eastAsia="Calibri" w:hAnsi="Times New Roman" w:cs="Times New Roman"/>
          <w:b/>
          <w:sz w:val="24"/>
          <w:szCs w:val="24"/>
          <w:lang w:eastAsia="lv-LV"/>
        </w:rPr>
      </w:pPr>
      <w:r w:rsidRPr="001842BB">
        <w:rPr>
          <w:rFonts w:ascii="Times New Roman" w:eastAsia="Calibri" w:hAnsi="Times New Roman" w:cs="Times New Roman"/>
          <w:b/>
          <w:sz w:val="24"/>
          <w:szCs w:val="24"/>
          <w:lang w:eastAsia="lv-LV"/>
        </w:rPr>
        <w:t>Vispārīgās prasības</w:t>
      </w:r>
    </w:p>
    <w:p w14:paraId="75B25E4E"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Pretendentam jānodrošina mobilo sakaru tīkla pakalpojumi, t.sk. datu pārraides pakalpojumi, orientējoši 60 (sešdesmit) mobilo tālruņu lietotājiem Latvijas Republikas teritorijā un viesabonēšanas režīmā 24 stundas diennaktī. Pakalpojuma sniegšanas laikā pakalpojuma saņēmēju skaits var tikt palielināts vai samazināts.</w:t>
      </w:r>
    </w:p>
    <w:p w14:paraId="56D8BDD0"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Pretendenta deklarētais tīkla pārklājums Latvijā (% no teritorijas kopējās platības):</w:t>
      </w:r>
    </w:p>
    <w:p w14:paraId="53F6A88E" w14:textId="77777777" w:rsidR="001842BB" w:rsidRPr="00F22DB3"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266B8E">
        <w:rPr>
          <w:rFonts w:ascii="Times New Roman" w:eastAsia="Calibri" w:hAnsi="Times New Roman" w:cs="Times New Roman"/>
          <w:sz w:val="24"/>
          <w:szCs w:val="24"/>
          <w:lang w:eastAsia="lv-LV"/>
        </w:rPr>
        <w:t>2G (GSM) – ≥99%;</w:t>
      </w:r>
    </w:p>
    <w:p w14:paraId="38AD412E"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3G (UMTS vai CDMA) – ≥90%;</w:t>
      </w:r>
    </w:p>
    <w:p w14:paraId="69AA4345"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4G (LTE) – ≥80%.</w:t>
      </w:r>
    </w:p>
    <w:p w14:paraId="43E3ABCC"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Pretendents bez papildus samaksas nodrošina:</w:t>
      </w:r>
    </w:p>
    <w:p w14:paraId="10428302"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bezmaksas sarunas un īsziņas starp Pasūtītājam lietošanā piešķirto mobilā tālruņa numuru lietotājiem;</w:t>
      </w:r>
    </w:p>
    <w:p w14:paraId="62A8ABA8"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balss telefonijas pakalpojumu uz jebkuru mobilo vai fiksēto elektronisko sakaru tīklu Latvijā un īsziņu pakalpojumu (tai skaitā multivides ziņas (MMS)) uz jebkuru mobilo elektronisko sakaru tīklu Latvijā;</w:t>
      </w:r>
    </w:p>
    <w:p w14:paraId="7BCE3441"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balss telefonijas un īsziņu pakalpojumu uz jebkuru ārvalsti</w:t>
      </w:r>
      <w:r w:rsidR="001569D1">
        <w:rPr>
          <w:rFonts w:ascii="Times New Roman" w:eastAsia="Calibri" w:hAnsi="Times New Roman" w:cs="Times New Roman"/>
          <w:sz w:val="24"/>
          <w:szCs w:val="24"/>
          <w:lang w:eastAsia="lv-LV"/>
        </w:rPr>
        <w:t>;</w:t>
      </w:r>
    </w:p>
    <w:p w14:paraId="30B794DB"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Pretendents nodrošina izejošos un ienākošos zvanus Latvijā bez savienojuma maksas</w:t>
      </w:r>
      <w:r w:rsidR="001569D1">
        <w:rPr>
          <w:rFonts w:ascii="Times New Roman" w:eastAsia="Calibri" w:hAnsi="Times New Roman" w:cs="Times New Roman"/>
          <w:sz w:val="24"/>
          <w:szCs w:val="24"/>
          <w:lang w:eastAsia="lv-LV"/>
        </w:rPr>
        <w:t>;</w:t>
      </w:r>
    </w:p>
    <w:p w14:paraId="0DD65720"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numura noteicēja pakalpojumu;</w:t>
      </w:r>
    </w:p>
    <w:p w14:paraId="72D917A0"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numura uzrādīšanas aizlieguma pakalpojumu;</w:t>
      </w:r>
    </w:p>
    <w:p w14:paraId="0D6C4D63"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līdzsavienojuma un konferences zvana pakalpojumu;</w:t>
      </w:r>
    </w:p>
    <w:p w14:paraId="0EE196F9"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ienākošo zvanu pāradresāciju uz citu Pretendenta tīkla pieslēgumu;</w:t>
      </w:r>
    </w:p>
    <w:p w14:paraId="7F699749"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paaugstinātas maksas pakalpojumu (zvani uz 900. un 909. sērijas u.c. maksas numuriem un izklaides, telebalsošanas, ziedojumu u.c. īsziņas) slēgšanu, nodrošinot Pasūtītājam iespēju izvēlēties atļautos īsziņu kodus un neietekmējot citu pakalpojumu sniegšanu;</w:t>
      </w:r>
    </w:p>
    <w:p w14:paraId="10DDBAA4" w14:textId="0C5D47B6"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 xml:space="preserve">mobilo sakaru pakalpojumu elektroniska rēķina un detalizēta visu sniegto pakalpojumu atšifrējuma nosūtīšana teksta failā uz </w:t>
      </w:r>
      <w:r w:rsidR="00F921AA">
        <w:rPr>
          <w:rFonts w:ascii="Times New Roman" w:eastAsia="Calibri" w:hAnsi="Times New Roman" w:cs="Times New Roman"/>
          <w:sz w:val="24"/>
          <w:szCs w:val="24"/>
          <w:lang w:eastAsia="lv-LV"/>
        </w:rPr>
        <w:t>P</w:t>
      </w:r>
      <w:r w:rsidRPr="001842BB">
        <w:rPr>
          <w:rFonts w:ascii="Times New Roman" w:eastAsia="Calibri" w:hAnsi="Times New Roman" w:cs="Times New Roman"/>
          <w:sz w:val="24"/>
          <w:szCs w:val="24"/>
          <w:lang w:eastAsia="lv-LV"/>
        </w:rPr>
        <w:t>asūtītāja norādīto e-pasta adresi, ka arī iespējas saņemt arhīva uzziņas.txt vai.xls failu formā</w:t>
      </w:r>
      <w:r w:rsidR="001569D1">
        <w:rPr>
          <w:rFonts w:ascii="Times New Roman" w:eastAsia="Calibri" w:hAnsi="Times New Roman" w:cs="Times New Roman"/>
          <w:sz w:val="24"/>
          <w:szCs w:val="24"/>
          <w:lang w:eastAsia="lv-LV"/>
        </w:rPr>
        <w:t>;</w:t>
      </w:r>
    </w:p>
    <w:p w14:paraId="254DE771"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TimesNewRoman" w:hAnsi="Times New Roman" w:cs="Times New Roman"/>
          <w:sz w:val="24"/>
          <w:szCs w:val="24"/>
          <w:lang w:eastAsia="lv-LV"/>
        </w:rPr>
        <w:t>pakalpojumu kontroles mehānismu ar limitu pārsniegšanas īsziņu individuāli katram lietotājam</w:t>
      </w:r>
      <w:r w:rsidR="001569D1">
        <w:rPr>
          <w:rFonts w:ascii="Times New Roman" w:eastAsia="TimesNewRoman" w:hAnsi="Times New Roman" w:cs="Times New Roman"/>
          <w:sz w:val="24"/>
          <w:szCs w:val="24"/>
          <w:lang w:eastAsia="lv-LV"/>
        </w:rPr>
        <w:t>;</w:t>
      </w:r>
    </w:p>
    <w:p w14:paraId="38B4A6EE"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TimesNewRoman" w:hAnsi="Times New Roman" w:cs="Times New Roman"/>
          <w:sz w:val="24"/>
          <w:szCs w:val="24"/>
          <w:lang w:eastAsia="lv-LV"/>
        </w:rPr>
        <w:t>diennakts bezmaksas informatīvā tālruņa pieejamību, ar iespēju lietotājam noskaidrot pieslēguma tekošā mēneša rēķinu</w:t>
      </w:r>
      <w:r w:rsidR="001569D1">
        <w:rPr>
          <w:rFonts w:ascii="Times New Roman" w:eastAsia="TimesNewRoman" w:hAnsi="Times New Roman" w:cs="Times New Roman"/>
          <w:sz w:val="24"/>
          <w:szCs w:val="24"/>
          <w:lang w:eastAsia="lv-LV"/>
        </w:rPr>
        <w:t>;</w:t>
      </w:r>
    </w:p>
    <w:p w14:paraId="0574B9E1"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attālinātu piekļuvi aktuālajai informācijai par saviem pieslēguma numuriem un iespējas administrēt pieslēgumus un izmantoto pakalpojumu konfigurāciju izmaiņas.</w:t>
      </w:r>
    </w:p>
    <w:p w14:paraId="6A0B8FCD"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Pretendents nodrošina, mobilā tālruņa numura lietotājam atrodoties ārvalstī, iespēju:</w:t>
      </w:r>
    </w:p>
    <w:p w14:paraId="5898ABF9"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saņemt un veikt zvanus un saņemt un nosūtīt īsziņas;</w:t>
      </w:r>
    </w:p>
    <w:p w14:paraId="740A5D00"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izmantot datu pārraides pakalpojumus.</w:t>
      </w:r>
    </w:p>
    <w:p w14:paraId="4C9EB845"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Pakalpojumu sniedzēja maiņas gadījumā izraudzītais Pretendents, ar kuru tiks slēgts iepirkuma līgums, ar pakalpojumu sniegšanas uzsākšanas dienu bez papildu maksas nodrošina visu Pasūtītāja rīcībā esošo mobilo telefonu abonentu numuru pārreģistrāciju, nodrošinot nepārtrauktu mobilo sakaru pakalpojumu pieejamību, kā arī to turpmāku kvalitatīvu darbību savā tīklā. </w:t>
      </w:r>
    </w:p>
    <w:p w14:paraId="000FFEDF" w14:textId="5F32C5D5" w:rsidR="001842BB" w:rsidRPr="00CB4DFA" w:rsidRDefault="001842BB" w:rsidP="001842BB">
      <w:pPr>
        <w:numPr>
          <w:ilvl w:val="1"/>
          <w:numId w:val="24"/>
        </w:numPr>
        <w:spacing w:before="100" w:beforeAutospacing="1" w:after="100" w:afterAutospacing="1"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Līdzšinējā mobilo sakaru operatora, kura pakalpojumus izmanto Pasūtītājs, maiņas gadījumā izraudzītais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 xml:space="preserve">retendents, ar kuru tiks slēgts iepirkuma līgums, kompensē Pasūtītājam radušās izmaksas par mobilo tālruņu aparātu līgumu pirmstermiņa izbeigšanu. Pasūtītājs turpina maksāt izraudzītajam </w:t>
      </w:r>
      <w:r w:rsidR="00A47E41">
        <w:rPr>
          <w:rFonts w:ascii="Times New Roman" w:eastAsia="Times New Roman" w:hAnsi="Times New Roman" w:cs="Times New Roman"/>
          <w:sz w:val="24"/>
          <w:szCs w:val="24"/>
        </w:rPr>
        <w:t>Pr</w:t>
      </w:r>
      <w:r w:rsidRPr="001842BB">
        <w:rPr>
          <w:rFonts w:ascii="Times New Roman" w:eastAsia="Times New Roman" w:hAnsi="Times New Roman" w:cs="Times New Roman"/>
          <w:sz w:val="24"/>
          <w:szCs w:val="24"/>
        </w:rPr>
        <w:t xml:space="preserve">etendentam ikmēneša maksu par mobilo tālruņu </w:t>
      </w:r>
      <w:r w:rsidRPr="001842BB">
        <w:rPr>
          <w:rFonts w:ascii="Times New Roman" w:eastAsia="Times New Roman" w:hAnsi="Times New Roman" w:cs="Times New Roman"/>
          <w:sz w:val="24"/>
          <w:szCs w:val="24"/>
        </w:rPr>
        <w:lastRenderedPageBreak/>
        <w:t xml:space="preserve">aparātiem līdz tiek sasniegta izraudzītā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 xml:space="preserve">retendenta samaksātā līgumsoda summa). Izmaksas par mobilo tālruņu aparātu līgumu pirmstermiņa izbeigšanu tiks precizētas uz līguma noslēgšanas brīdi </w:t>
      </w:r>
      <w:r w:rsidRPr="00CB4DFA">
        <w:rPr>
          <w:rFonts w:ascii="Times New Roman" w:eastAsia="Times New Roman" w:hAnsi="Times New Roman" w:cs="Times New Roman"/>
          <w:sz w:val="24"/>
          <w:szCs w:val="24"/>
        </w:rPr>
        <w:t>(</w:t>
      </w:r>
      <w:r w:rsidR="00266B8E" w:rsidRPr="00CB4DFA">
        <w:rPr>
          <w:rFonts w:ascii="Times New Roman" w:eastAsia="Times New Roman" w:hAnsi="Times New Roman" w:cs="Times New Roman"/>
          <w:sz w:val="24"/>
          <w:szCs w:val="24"/>
        </w:rPr>
        <w:t xml:space="preserve">iepirkuma izsludināšanas dienā </w:t>
      </w:r>
      <w:r w:rsidR="00CE3F82" w:rsidRPr="00CB4DFA">
        <w:rPr>
          <w:rFonts w:ascii="Times New Roman" w:eastAsia="Times New Roman" w:hAnsi="Times New Roman" w:cs="Times New Roman"/>
          <w:sz w:val="24"/>
          <w:szCs w:val="24"/>
        </w:rPr>
        <w:t>15.04.2020</w:t>
      </w:r>
      <w:r w:rsidR="00AB0468" w:rsidRPr="00CB4DFA">
        <w:rPr>
          <w:rFonts w:ascii="Times New Roman" w:eastAsia="Times New Roman" w:hAnsi="Times New Roman" w:cs="Times New Roman"/>
          <w:sz w:val="24"/>
          <w:szCs w:val="24"/>
        </w:rPr>
        <w:t>.</w:t>
      </w:r>
      <w:r w:rsidR="00EB3F37" w:rsidRPr="00CB4DFA">
        <w:rPr>
          <w:rFonts w:ascii="Times New Roman" w:eastAsia="Times New Roman" w:hAnsi="Times New Roman" w:cs="Times New Roman"/>
          <w:sz w:val="24"/>
          <w:szCs w:val="24"/>
        </w:rPr>
        <w:t xml:space="preserve"> – </w:t>
      </w:r>
      <w:r w:rsidR="00CB4DFA" w:rsidRPr="00CB4DFA">
        <w:rPr>
          <w:rFonts w:ascii="Times New Roman" w:eastAsia="Times New Roman" w:hAnsi="Times New Roman" w:cs="Times New Roman"/>
          <w:sz w:val="24"/>
          <w:szCs w:val="24"/>
        </w:rPr>
        <w:t>1476.86</w:t>
      </w:r>
      <w:r w:rsidRPr="00CB4DFA">
        <w:rPr>
          <w:rFonts w:ascii="Times New Roman" w:eastAsia="Times New Roman" w:hAnsi="Times New Roman" w:cs="Times New Roman"/>
          <w:sz w:val="24"/>
          <w:szCs w:val="24"/>
        </w:rPr>
        <w:t xml:space="preserve"> EUR)</w:t>
      </w:r>
      <w:r w:rsidR="00EB3F37" w:rsidRPr="00CB4DFA">
        <w:rPr>
          <w:rFonts w:ascii="Times New Roman" w:eastAsia="Times New Roman" w:hAnsi="Times New Roman" w:cs="Times New Roman"/>
          <w:sz w:val="24"/>
          <w:szCs w:val="24"/>
        </w:rPr>
        <w:t>.</w:t>
      </w:r>
    </w:p>
    <w:p w14:paraId="00B14F49" w14:textId="77777777" w:rsidR="001842BB" w:rsidRPr="001842BB" w:rsidRDefault="001842BB" w:rsidP="001842BB">
      <w:pPr>
        <w:numPr>
          <w:ilvl w:val="0"/>
          <w:numId w:val="24"/>
        </w:numPr>
        <w:spacing w:before="100" w:beforeAutospacing="1" w:after="100" w:afterAutospacing="1" w:line="240" w:lineRule="auto"/>
        <w:ind w:left="567" w:hanging="567"/>
        <w:rPr>
          <w:rFonts w:ascii="Times New Roman" w:eastAsia="Times New Roman" w:hAnsi="Times New Roman" w:cs="Times New Roman"/>
          <w:b/>
          <w:sz w:val="24"/>
          <w:szCs w:val="24"/>
        </w:rPr>
      </w:pPr>
      <w:r w:rsidRPr="001842BB">
        <w:rPr>
          <w:rFonts w:ascii="Times New Roman" w:eastAsia="Times New Roman" w:hAnsi="Times New Roman" w:cs="Times New Roman"/>
          <w:b/>
          <w:sz w:val="24"/>
          <w:szCs w:val="24"/>
        </w:rPr>
        <w:t>Prasības pakalpojumu piedāvājumam.</w:t>
      </w:r>
    </w:p>
    <w:p w14:paraId="2D3B65AF"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Pretendents visā līguma darbības laikā nodrošina tarifu plānu piedāvājumu pēc Pasūtītāja izvēles atbilstoši šādām prasībām:</w:t>
      </w:r>
      <w:bookmarkStart w:id="31" w:name="_GoBack"/>
      <w:bookmarkEnd w:id="31"/>
    </w:p>
    <w:p w14:paraId="5AB8BA9D"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Tarifu plāns 1:</w:t>
      </w:r>
    </w:p>
    <w:p w14:paraId="7BDC0B56"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fiksēta ikmēneša abonēšanas maksa</w:t>
      </w:r>
      <w:r w:rsidR="00AB0468">
        <w:rPr>
          <w:rFonts w:ascii="Times New Roman" w:eastAsia="Times New Roman" w:hAnsi="Times New Roman" w:cs="Times New Roman"/>
          <w:sz w:val="24"/>
          <w:szCs w:val="24"/>
        </w:rPr>
        <w:t>.</w:t>
      </w:r>
    </w:p>
    <w:p w14:paraId="43ABD2C9"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Tarifu plāns 2:</w:t>
      </w:r>
    </w:p>
    <w:p w14:paraId="31C23C44"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fiksēta ikmēneša abonēšanas maksa;</w:t>
      </w:r>
    </w:p>
    <w:p w14:paraId="038ECEFA"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neierobežota apjoma bezmaksas sarunu minūtes zvaniem uz visiem tīkliem Latvijā (izņemot zvanus uz paaugstinātas maksas numuriem);</w:t>
      </w:r>
    </w:p>
    <w:p w14:paraId="18A7113C"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neierobežota apjoma bezmaksas īsziņas uz visiem tīkliem Latvijā (izņemot īsziņas uz paaugstinātas maksas numuriem).</w:t>
      </w:r>
    </w:p>
    <w:p w14:paraId="5C4CD80D"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Pretendents visā līguma darbības laikā nodrošina datu pārraides pakalpojumu piedāvājumu pēc Pasūtītāja izvēles atbilstoši šādām prasībām:</w:t>
      </w:r>
    </w:p>
    <w:p w14:paraId="0B095FD7"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neierobežota apjoma datu pārraide mobilajā tālrunī;</w:t>
      </w:r>
    </w:p>
    <w:p w14:paraId="01AE6AEA" w14:textId="77777777" w:rsidR="001842BB" w:rsidRPr="001842BB" w:rsidRDefault="001842BB" w:rsidP="001842BB">
      <w:pPr>
        <w:numPr>
          <w:ilvl w:val="2"/>
          <w:numId w:val="24"/>
        </w:numPr>
        <w:spacing w:before="100" w:beforeAutospacing="1" w:after="100" w:afterAutospacing="1"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neierobežota apjoma datu pārraide datu iekārtā.</w:t>
      </w:r>
    </w:p>
    <w:p w14:paraId="1B484224" w14:textId="53ACC198" w:rsidR="001842BB" w:rsidRPr="001842BB" w:rsidRDefault="001842BB" w:rsidP="001842BB">
      <w:pPr>
        <w:numPr>
          <w:ilvl w:val="1"/>
          <w:numId w:val="24"/>
        </w:numPr>
        <w:spacing w:after="0"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Pretendents nodrošina iespēju pasūtītajam iegadāties mobilos tālruņus (vismaz divdesmit mobilo tālruņu modeļi ar 3G (UMTS) un LTE tehnoloģiju atbalstu) saskaņā ar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 xml:space="preserve">retendenta speciali sagatavoto piedāvājumu, kurš nav sliktāks par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retendenta interneta mājas lapā pieejamo informāciju, atbilstoši šādām prasībām:</w:t>
      </w:r>
    </w:p>
    <w:p w14:paraId="3E1E1C39" w14:textId="77777777"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subsidēto iekārtu piesaistes termiņš – ne ilgāk kā 24 (divdesmit četri) mēneši;</w:t>
      </w:r>
    </w:p>
    <w:p w14:paraId="242D8994" w14:textId="009C0DDF" w:rsidR="001842BB" w:rsidRPr="001842BB" w:rsidRDefault="00A47E41" w:rsidP="001842BB">
      <w:pPr>
        <w:numPr>
          <w:ilvl w:val="2"/>
          <w:numId w:val="24"/>
        </w:numPr>
        <w:spacing w:after="0" w:line="240" w:lineRule="auto"/>
        <w:ind w:left="5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842BB" w:rsidRPr="001842BB">
        <w:rPr>
          <w:rFonts w:ascii="Times New Roman" w:eastAsia="Times New Roman" w:hAnsi="Times New Roman" w:cs="Times New Roman"/>
          <w:sz w:val="24"/>
          <w:szCs w:val="24"/>
        </w:rPr>
        <w:t>retendentam jānodrošina piedāvāto iekārtu modeļu saraksta atjaunošana vismaz reizi pusgadā;</w:t>
      </w:r>
    </w:p>
    <w:p w14:paraId="0203C890" w14:textId="77777777"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iekārtas lietošanas pirmstermiņa izbeigšanas gadījumā pēc Pasūtītāja izvēles veicama attiecīga līgumsoda samaksa vai saistību pārcelšana uz citu pasūtītāja mobilā tālruņa numuru;</w:t>
      </w:r>
    </w:p>
    <w:p w14:paraId="6631EEF6" w14:textId="77777777"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iekārtu iegāde notiek, piesaistot tos esošajiem pasūtītāja mobilo sakaru pakalpojumu lietotājiem, kuriem šajā brīdī nav jau piesaistīta subsidēta iekārta.</w:t>
      </w:r>
    </w:p>
    <w:p w14:paraId="24A94B7B" w14:textId="77777777" w:rsidR="001842BB" w:rsidRPr="001842BB" w:rsidRDefault="001842BB" w:rsidP="001842BB">
      <w:pPr>
        <w:numPr>
          <w:ilvl w:val="1"/>
          <w:numId w:val="24"/>
        </w:numPr>
        <w:spacing w:after="0" w:line="240" w:lineRule="auto"/>
        <w:ind w:left="567" w:hanging="567"/>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Pretendentam mobilo sakaru finanšu piedāvājumā jānorāda visi pieprasītie tarifi, ņemot vēra šādus nosacījumus:</w:t>
      </w:r>
    </w:p>
    <w:p w14:paraId="0DC17EAF" w14:textId="77777777"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tarifikācijas solis:</w:t>
      </w:r>
    </w:p>
    <w:p w14:paraId="431A994B" w14:textId="618C172D" w:rsidR="001842BB" w:rsidRPr="001842BB" w:rsidRDefault="001842BB" w:rsidP="001842BB">
      <w:pPr>
        <w:numPr>
          <w:ilvl w:val="3"/>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viesabonēšanas pakalpojumiem – atbilstoši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retendenta publiski pieejamai informācijai;</w:t>
      </w:r>
    </w:p>
    <w:p w14:paraId="6E77978D" w14:textId="320806EA" w:rsidR="001842BB" w:rsidRPr="001842BB" w:rsidRDefault="001842BB" w:rsidP="001842BB">
      <w:pPr>
        <w:numPr>
          <w:ilvl w:val="3"/>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starptautiskiem zvaniem – atbilstoši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retendenta publiski pieejamai informācijai</w:t>
      </w:r>
      <w:r w:rsidR="00266B8E">
        <w:rPr>
          <w:rFonts w:ascii="Times New Roman" w:eastAsia="Times New Roman" w:hAnsi="Times New Roman" w:cs="Times New Roman"/>
          <w:sz w:val="24"/>
          <w:szCs w:val="24"/>
        </w:rPr>
        <w:t>.</w:t>
      </w:r>
    </w:p>
    <w:p w14:paraId="7CFDFD19" w14:textId="3FC59314"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norādītajos tarifos ir iekļautas visas </w:t>
      </w:r>
      <w:r w:rsidR="00A47E41">
        <w:rPr>
          <w:rFonts w:ascii="Times New Roman" w:eastAsia="Times New Roman" w:hAnsi="Times New Roman" w:cs="Times New Roman"/>
          <w:sz w:val="24"/>
          <w:szCs w:val="24"/>
        </w:rPr>
        <w:t>P</w:t>
      </w:r>
      <w:r w:rsidRPr="001842BB">
        <w:rPr>
          <w:rFonts w:ascii="Times New Roman" w:eastAsia="Times New Roman" w:hAnsi="Times New Roman" w:cs="Times New Roman"/>
          <w:sz w:val="24"/>
          <w:szCs w:val="24"/>
        </w:rPr>
        <w:t>retendenta piedāvātās atlaides;</w:t>
      </w:r>
    </w:p>
    <w:p w14:paraId="36E3921B" w14:textId="77777777"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piedāvājumam jābūt bez jebkādiem minimālo un/vai fiksēto maksu ierobežojumiem;</w:t>
      </w:r>
    </w:p>
    <w:p w14:paraId="5368F08C" w14:textId="77777777" w:rsidR="001842BB" w:rsidRPr="001842BB" w:rsidRDefault="001842BB" w:rsidP="001842BB">
      <w:pPr>
        <w:numPr>
          <w:ilvl w:val="2"/>
          <w:numId w:val="24"/>
        </w:numPr>
        <w:spacing w:after="0" w:line="240" w:lineRule="auto"/>
        <w:ind w:left="567" w:firstLine="0"/>
        <w:rPr>
          <w:rFonts w:ascii="Times New Roman" w:eastAsia="Times New Roman" w:hAnsi="Times New Roman" w:cs="Times New Roman"/>
          <w:sz w:val="24"/>
          <w:szCs w:val="24"/>
        </w:rPr>
      </w:pPr>
      <w:r w:rsidRPr="001842BB">
        <w:rPr>
          <w:rFonts w:ascii="Times New Roman" w:eastAsia="Times New Roman" w:hAnsi="Times New Roman" w:cs="Times New Roman"/>
          <w:sz w:val="24"/>
          <w:szCs w:val="24"/>
        </w:rPr>
        <w:t xml:space="preserve"> tarifs par vienu sarunas minūti, vienu īsziņu vai viena KB datu apjoma pārraidi nav atkarīgs no apjoma izmaiņām šajās pozīcijas.</w:t>
      </w:r>
    </w:p>
    <w:p w14:paraId="7BE1036C" w14:textId="77777777" w:rsidR="001842BB" w:rsidRPr="001955DC" w:rsidRDefault="001842BB" w:rsidP="001842BB">
      <w:pPr>
        <w:numPr>
          <w:ilvl w:val="0"/>
          <w:numId w:val="24"/>
        </w:numPr>
        <w:spacing w:after="0" w:line="240" w:lineRule="auto"/>
        <w:ind w:left="567" w:hanging="567"/>
        <w:rPr>
          <w:rFonts w:ascii="Times New Roman" w:eastAsia="Calibri" w:hAnsi="Times New Roman" w:cs="Times New Roman"/>
          <w:b/>
          <w:bCs/>
          <w:sz w:val="24"/>
          <w:szCs w:val="24"/>
          <w:lang w:eastAsia="lv-LV"/>
        </w:rPr>
      </w:pPr>
      <w:r w:rsidRPr="001955DC">
        <w:rPr>
          <w:rFonts w:ascii="Times New Roman" w:eastAsia="Calibri" w:hAnsi="Times New Roman" w:cs="Times New Roman"/>
          <w:b/>
          <w:bCs/>
          <w:sz w:val="24"/>
          <w:szCs w:val="24"/>
          <w:lang w:eastAsia="lv-LV"/>
        </w:rPr>
        <w:t>Prasības Tehniskajam piedāvājumam</w:t>
      </w:r>
      <w:r w:rsidR="001955DC">
        <w:rPr>
          <w:rFonts w:ascii="Times New Roman" w:eastAsia="Calibri" w:hAnsi="Times New Roman" w:cs="Times New Roman"/>
          <w:b/>
          <w:bCs/>
          <w:sz w:val="24"/>
          <w:szCs w:val="24"/>
          <w:lang w:eastAsia="lv-LV"/>
        </w:rPr>
        <w:t>.</w:t>
      </w:r>
    </w:p>
    <w:p w14:paraId="024D3AE7" w14:textId="77777777" w:rsidR="001842BB" w:rsidRPr="001842BB" w:rsidRDefault="001842BB" w:rsidP="001842BB">
      <w:pPr>
        <w:numPr>
          <w:ilvl w:val="1"/>
          <w:numId w:val="24"/>
        </w:numPr>
        <w:spacing w:before="100" w:beforeAutospacing="1" w:after="100" w:afterAutospacing="1" w:line="240" w:lineRule="auto"/>
        <w:ind w:left="567" w:hanging="567"/>
        <w:rPr>
          <w:rFonts w:ascii="Times New Roman" w:eastAsia="Calibri" w:hAnsi="Times New Roman" w:cs="Times New Roman"/>
          <w:sz w:val="24"/>
          <w:szCs w:val="24"/>
          <w:lang w:eastAsia="lv-LV"/>
        </w:rPr>
      </w:pPr>
      <w:r w:rsidRPr="001842BB">
        <w:rPr>
          <w:rFonts w:ascii="Times New Roman" w:eastAsia="Calibri" w:hAnsi="Times New Roman" w:cs="Times New Roman"/>
          <w:sz w:val="24"/>
          <w:szCs w:val="24"/>
          <w:lang w:eastAsia="lv-LV"/>
        </w:rPr>
        <w:t xml:space="preserve"> Pasūtītājs ir tiesīgs pārbaudīt Pretendenta iesniegto mobilo sakaru kvalitātes un pakalpojumu pieejamības un kvalitātes rādītāju datu atbilstību pēdējam publicētajam Regulatora elektronisko sakaru kvalitātes pārskatam. Pretendents ir tiesīgs norādīt aktuālos Regulatora datus interneta piekļuves pakalpojuma kvalitātes mērījumu rezultātiem, vienlaikus iesniedzot Regulatora izsniegtu informāciju, kas tos apstiprina. Regulatora izsniegtajai informācijai ir jābūt ar tādu pašu detalizācijas (mērījuma vietu skaits gan Rīgā, gan ārpus Rīgas) pakāpi kā regulatora ikgadējā pārskatā publicētajai informācijai.</w:t>
      </w:r>
      <w:r w:rsidRPr="001842BB">
        <w:rPr>
          <w:rFonts w:ascii="Times New Roman" w:eastAsia="Calibri" w:hAnsi="Times New Roman" w:cs="Times New Roman"/>
          <w:sz w:val="24"/>
          <w:szCs w:val="24"/>
          <w:lang w:eastAsia="lv-LV"/>
        </w:rPr>
        <w:br w:type="page"/>
      </w:r>
    </w:p>
    <w:p w14:paraId="67D95C59" w14:textId="2AAEE736" w:rsidR="00202876" w:rsidRPr="00202876" w:rsidRDefault="00202876" w:rsidP="00626DA3">
      <w:pPr>
        <w:pStyle w:val="Sarakstarindkopa"/>
        <w:ind w:left="360"/>
        <w:jc w:val="right"/>
        <w:rPr>
          <w:rFonts w:ascii="Times New Roman" w:hAnsi="Times New Roman" w:cs="Times New Roman"/>
          <w:b/>
          <w:sz w:val="24"/>
          <w:szCs w:val="24"/>
        </w:rPr>
      </w:pPr>
      <w:r w:rsidRPr="00202876">
        <w:rPr>
          <w:rFonts w:ascii="Times New Roman" w:hAnsi="Times New Roman" w:cs="Times New Roman"/>
          <w:b/>
          <w:sz w:val="24"/>
          <w:szCs w:val="24"/>
        </w:rPr>
        <w:lastRenderedPageBreak/>
        <w:t xml:space="preserve">1.pielikums </w:t>
      </w:r>
      <w:r w:rsidRPr="00202876">
        <w:rPr>
          <w:rFonts w:ascii="Times New Roman" w:hAnsi="Times New Roman" w:cs="Times New Roman"/>
          <w:b/>
          <w:sz w:val="24"/>
          <w:szCs w:val="24"/>
        </w:rPr>
        <w:br/>
        <w:t>Nr. POSSESSOR/2020/</w:t>
      </w:r>
      <w:r w:rsidR="00CE3F82">
        <w:rPr>
          <w:rFonts w:ascii="Times New Roman" w:hAnsi="Times New Roman" w:cs="Times New Roman"/>
          <w:b/>
          <w:sz w:val="24"/>
          <w:szCs w:val="24"/>
        </w:rPr>
        <w:t>26</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32" w:name="_Hlk505516207"/>
      <w:r w:rsidRPr="00302CAE">
        <w:rPr>
          <w:rFonts w:ascii="Times New Roman" w:hAnsi="Times New Roman" w:cs="Times New Roman"/>
          <w:b/>
          <w:sz w:val="24"/>
          <w:szCs w:val="24"/>
        </w:rPr>
        <w:t>FINANŠU PIEDĀVĀJUMA FORMA</w:t>
      </w:r>
      <w:bookmarkEnd w:id="32"/>
    </w:p>
    <w:p w14:paraId="01655D76" w14:textId="77777777" w:rsidR="00202876" w:rsidRPr="00734E76" w:rsidRDefault="00202876" w:rsidP="00202876">
      <w:pPr>
        <w:spacing w:after="0" w:line="240" w:lineRule="auto"/>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“IP telefonijas un mobilo sakaru pakalpojumu nodrošināšana AS “Publisko aktīvu pārvaldītājs Possessor” vajadzībām”</w:t>
      </w:r>
    </w:p>
    <w:p w14:paraId="28BF19D0" w14:textId="77777777" w:rsidR="00202876" w:rsidRDefault="00202876" w:rsidP="00202876">
      <w:pPr>
        <w:spacing w:after="0" w:line="240" w:lineRule="auto"/>
        <w:jc w:val="center"/>
        <w:rPr>
          <w:rFonts w:ascii="Times New Roman" w:eastAsia="Times New Roman" w:hAnsi="Times New Roman" w:cs="Times New Roman"/>
          <w:sz w:val="24"/>
          <w:szCs w:val="24"/>
          <w:lang w:eastAsia="lv-LV"/>
        </w:rPr>
      </w:pPr>
    </w:p>
    <w:p w14:paraId="464DFEE7" w14:textId="511A2B4E" w:rsidR="00202876" w:rsidRPr="00302CAE" w:rsidRDefault="00202876" w:rsidP="00202876">
      <w:pPr>
        <w:spacing w:after="0" w:line="240" w:lineRule="auto"/>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CE3F82">
        <w:rPr>
          <w:rFonts w:ascii="Times New Roman" w:eastAsia="Times New Roman" w:hAnsi="Times New Roman" w:cs="Times New Roman"/>
          <w:sz w:val="24"/>
          <w:szCs w:val="24"/>
          <w:lang w:eastAsia="lv-LV"/>
        </w:rPr>
        <w:t>26</w:t>
      </w:r>
    </w:p>
    <w:p w14:paraId="3938CE0E" w14:textId="77777777" w:rsidR="00B04B7B" w:rsidRPr="00302CAE" w:rsidRDefault="00B04B7B" w:rsidP="00202876">
      <w:pPr>
        <w:keepNext/>
        <w:spacing w:after="0"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after="0"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spacing w:after="0"/>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spacing w:after="0"/>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77777777"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Tālr. / Fax</w:t>
            </w:r>
          </w:p>
        </w:tc>
        <w:tc>
          <w:tcPr>
            <w:tcW w:w="7255" w:type="dxa"/>
          </w:tcPr>
          <w:p w14:paraId="34A7CF77" w14:textId="77777777" w:rsidR="00B04B7B" w:rsidRPr="00302CAE" w:rsidRDefault="00B04B7B" w:rsidP="00EA5564">
            <w:pPr>
              <w:spacing w:after="0"/>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spacing w:after="0"/>
              <w:rPr>
                <w:rFonts w:ascii="Times New Roman" w:hAnsi="Times New Roman" w:cs="Times New Roman"/>
                <w:b/>
                <w:sz w:val="24"/>
                <w:szCs w:val="24"/>
              </w:rPr>
            </w:pPr>
          </w:p>
        </w:tc>
      </w:tr>
    </w:tbl>
    <w:p w14:paraId="1EE3B6C8" w14:textId="77777777" w:rsidR="00B04B7B" w:rsidRPr="00302CAE" w:rsidRDefault="00B04B7B" w:rsidP="00202876">
      <w:pPr>
        <w:keepNext/>
        <w:spacing w:after="0"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610A449F" w:rsidR="00B04B7B" w:rsidRPr="00202876" w:rsidRDefault="00B04B7B" w:rsidP="00202876">
      <w:pPr>
        <w:pStyle w:val="Sarakstarindkopa"/>
        <w:numPr>
          <w:ilvl w:val="1"/>
          <w:numId w:val="10"/>
        </w:numPr>
        <w:spacing w:after="200" w:line="240" w:lineRule="auto"/>
        <w:rPr>
          <w:rFonts w:ascii="Times New Roman" w:eastAsia="Arial Unicode MS" w:hAnsi="Times New Roman" w:cs="Times New Roman"/>
          <w:sz w:val="24"/>
          <w:szCs w:val="24"/>
        </w:rPr>
      </w:pPr>
      <w:bookmarkStart w:id="33" w:name="_Hlk505515647"/>
      <w:r w:rsidRPr="00202876">
        <w:rPr>
          <w:rFonts w:ascii="Times New Roman" w:eastAsia="Arial Unicode MS" w:hAnsi="Times New Roman" w:cs="Times New Roman"/>
          <w:sz w:val="24"/>
          <w:szCs w:val="24"/>
        </w:rPr>
        <w:t>(</w:t>
      </w:r>
      <w:r w:rsidRPr="00202876">
        <w:rPr>
          <w:rFonts w:ascii="Times New Roman" w:eastAsia="Arial Unicode MS" w:hAnsi="Times New Roman" w:cs="Times New Roman"/>
          <w:i/>
          <w:sz w:val="24"/>
          <w:szCs w:val="24"/>
          <w:u w:val="single"/>
        </w:rPr>
        <w:t>Pretendenta nosaukums</w:t>
      </w:r>
      <w:r w:rsidRPr="00202876">
        <w:rPr>
          <w:rFonts w:ascii="Times New Roman" w:eastAsia="Arial Unicode MS" w:hAnsi="Times New Roman" w:cs="Times New Roman"/>
          <w:sz w:val="24"/>
          <w:szCs w:val="24"/>
        </w:rPr>
        <w:t xml:space="preserve">) </w:t>
      </w:r>
      <w:bookmarkEnd w:id="33"/>
      <w:r w:rsidRPr="00202876">
        <w:rPr>
          <w:rFonts w:ascii="Times New Roman" w:eastAsia="Arial Unicode MS" w:hAnsi="Times New Roman" w:cs="Times New Roman"/>
          <w:sz w:val="24"/>
          <w:szCs w:val="24"/>
        </w:rPr>
        <w:t xml:space="preserve">piedāvā veikt </w:t>
      </w:r>
      <w:r w:rsidRPr="00202876">
        <w:rPr>
          <w:rFonts w:ascii="Times New Roman" w:hAnsi="Times New Roman" w:cs="Times New Roman"/>
          <w:sz w:val="24"/>
          <w:szCs w:val="24"/>
        </w:rPr>
        <w:t xml:space="preserve">IP telefonijas sakaru nodrošināšanu un </w:t>
      </w:r>
      <w:r w:rsidR="00CA313F" w:rsidRPr="00302CAE">
        <w:rPr>
          <w:rFonts w:ascii="Times New Roman" w:eastAsia="SimSun" w:hAnsi="Times New Roman" w:cs="Times New Roman"/>
          <w:sz w:val="24"/>
          <w:szCs w:val="24"/>
        </w:rPr>
        <w:t xml:space="preserve">IP </w:t>
      </w:r>
      <w:r w:rsidR="00CA313F">
        <w:rPr>
          <w:rFonts w:ascii="Times New Roman" w:eastAsia="SimSun" w:hAnsi="Times New Roman" w:cs="Times New Roman"/>
          <w:sz w:val="24"/>
          <w:szCs w:val="24"/>
        </w:rPr>
        <w:t>telefonu centrāles un aparātu</w:t>
      </w:r>
      <w:r w:rsidR="00CA313F" w:rsidRPr="00302CAE">
        <w:rPr>
          <w:rFonts w:ascii="Times New Roman" w:eastAsia="SimSun" w:hAnsi="Times New Roman" w:cs="Times New Roman"/>
          <w:sz w:val="24"/>
          <w:szCs w:val="24"/>
        </w:rPr>
        <w:t xml:space="preserve"> </w:t>
      </w:r>
      <w:r w:rsidRPr="00202876">
        <w:rPr>
          <w:rFonts w:ascii="Times New Roman" w:hAnsi="Times New Roman" w:cs="Times New Roman"/>
          <w:sz w:val="24"/>
          <w:szCs w:val="24"/>
        </w:rPr>
        <w:t>nomu</w:t>
      </w:r>
      <w:r w:rsidR="00CA313F">
        <w:rPr>
          <w:rFonts w:ascii="Times New Roman" w:hAnsi="Times New Roman" w:cs="Times New Roman"/>
          <w:sz w:val="24"/>
          <w:szCs w:val="24"/>
        </w:rPr>
        <w:t>,</w:t>
      </w:r>
      <w:r w:rsidR="00202876" w:rsidRPr="00202876">
        <w:rPr>
          <w:rFonts w:ascii="Times New Roman" w:hAnsi="Times New Roman" w:cs="Times New Roman"/>
          <w:sz w:val="24"/>
          <w:szCs w:val="24"/>
        </w:rPr>
        <w:t xml:space="preserve"> un </w:t>
      </w:r>
      <w:r w:rsidR="00202876" w:rsidRPr="00202876">
        <w:rPr>
          <w:rFonts w:ascii="Times New Roman" w:eastAsia="Times New Roman" w:hAnsi="Times New Roman" w:cs="Times New Roman"/>
          <w:sz w:val="24"/>
          <w:szCs w:val="24"/>
          <w:lang w:eastAsia="zh-CN"/>
        </w:rPr>
        <w:t>mobilo sakaru pakalpojumu nodrošināšanu</w:t>
      </w:r>
      <w:r w:rsidRPr="00202876">
        <w:rPr>
          <w:rFonts w:ascii="Times New Roman" w:hAnsi="Times New Roman" w:cs="Times New Roman"/>
          <w:sz w:val="24"/>
          <w:szCs w:val="24"/>
        </w:rPr>
        <w:t xml:space="preserve"> </w:t>
      </w:r>
      <w:r w:rsidRPr="00202876">
        <w:rPr>
          <w:rFonts w:ascii="Times New Roman" w:eastAsia="Arial Unicode MS" w:hAnsi="Times New Roman" w:cs="Times New Roman"/>
          <w:sz w:val="24"/>
          <w:szCs w:val="24"/>
        </w:rPr>
        <w:t>atbilstoši šī iepirkuma un Tehniskajā specifikācijā noteiktajām prasībām.</w:t>
      </w:r>
    </w:p>
    <w:p w14:paraId="7B8F3A7D" w14:textId="77777777" w:rsidR="00B04B7B" w:rsidRPr="00302CAE" w:rsidRDefault="00B04B7B" w:rsidP="00B04B7B">
      <w:pPr>
        <w:keepLines/>
        <w:widowControl w:val="0"/>
        <w:numPr>
          <w:ilvl w:val="1"/>
          <w:numId w:val="10"/>
        </w:numPr>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 Mūsu piedāvājums ir:</w:t>
      </w:r>
    </w:p>
    <w:p w14:paraId="40C3C7B2" w14:textId="77777777" w:rsidR="00B04B7B" w:rsidRPr="00302CAE" w:rsidRDefault="00B04B7B" w:rsidP="00202876">
      <w:pPr>
        <w:keepLines/>
        <w:widowControl w:val="0"/>
        <w:numPr>
          <w:ilvl w:val="2"/>
          <w:numId w:val="10"/>
        </w:numPr>
        <w:spacing w:after="0" w:line="240" w:lineRule="auto"/>
        <w:ind w:hanging="578"/>
        <w:rPr>
          <w:rFonts w:ascii="Times New Roman" w:hAnsi="Times New Roman" w:cs="Times New Roman"/>
          <w:sz w:val="24"/>
          <w:szCs w:val="24"/>
        </w:rPr>
      </w:pPr>
      <w:r w:rsidRPr="00302CAE">
        <w:rPr>
          <w:rFonts w:ascii="Times New Roman" w:hAnsi="Times New Roman" w:cs="Times New Roman"/>
          <w:sz w:val="24"/>
          <w:szCs w:val="24"/>
        </w:rPr>
        <w:t xml:space="preserve">IP telefonijas </w:t>
      </w:r>
      <w:r w:rsidR="00543086" w:rsidRPr="00302CAE">
        <w:rPr>
          <w:rFonts w:ascii="Times New Roman" w:hAnsi="Times New Roman" w:cs="Times New Roman"/>
          <w:sz w:val="24"/>
          <w:szCs w:val="24"/>
        </w:rPr>
        <w:t xml:space="preserve">sakaru </w:t>
      </w:r>
      <w:r w:rsidRPr="00302CAE">
        <w:rPr>
          <w:rFonts w:ascii="Times New Roman" w:hAnsi="Times New Roman" w:cs="Times New Roman"/>
          <w:sz w:val="24"/>
          <w:szCs w:val="24"/>
        </w:rPr>
        <w:t>pakalpojumu nodrošināšana</w:t>
      </w:r>
      <w:r w:rsidR="00EA5564" w:rsidRPr="00302CAE">
        <w:rPr>
          <w:rFonts w:ascii="Times New Roman" w:hAnsi="Times New Roman" w:cs="Times New Roman"/>
          <w:sz w:val="24"/>
          <w:szCs w:val="24"/>
        </w:rPr>
        <w:t>:</w:t>
      </w:r>
      <w:r w:rsidRPr="00302CAE">
        <w:rPr>
          <w:rFonts w:ascii="Times New Roman" w:hAnsi="Times New Roman" w:cs="Times New Roman"/>
          <w:sz w:val="24"/>
          <w:szCs w:val="24"/>
        </w:rPr>
        <w:t xml:space="preserve"> </w:t>
      </w:r>
    </w:p>
    <w:tbl>
      <w:tblPr>
        <w:tblW w:w="9498" w:type="dxa"/>
        <w:tblInd w:w="-289" w:type="dxa"/>
        <w:tblCellMar>
          <w:top w:w="15" w:type="dxa"/>
          <w:bottom w:w="15" w:type="dxa"/>
        </w:tblCellMar>
        <w:tblLook w:val="04A0" w:firstRow="1" w:lastRow="0" w:firstColumn="1" w:lastColumn="0" w:noHBand="0" w:noVBand="1"/>
      </w:tblPr>
      <w:tblGrid>
        <w:gridCol w:w="701"/>
        <w:gridCol w:w="6104"/>
        <w:gridCol w:w="2693"/>
      </w:tblGrid>
      <w:tr w:rsidR="00B04B7B" w:rsidRPr="00302CAE" w14:paraId="63C7F5BE" w14:textId="77777777" w:rsidTr="00B04B7B">
        <w:trPr>
          <w:trHeight w:val="315"/>
        </w:trPr>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D0BBED" w14:textId="77777777" w:rsidR="00B04B7B"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hAnsi="Times New Roman" w:cs="Times New Roman"/>
                <w:b/>
                <w:bCs/>
                <w:color w:val="000000"/>
                <w:sz w:val="24"/>
                <w:szCs w:val="24"/>
              </w:rPr>
              <w:t>Nr.</w:t>
            </w:r>
          </w:p>
        </w:tc>
        <w:tc>
          <w:tcPr>
            <w:tcW w:w="6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C638C8" w14:textId="77777777" w:rsidR="00B04B7B"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eastAsia="SimSun" w:hAnsi="Times New Roman" w:cs="Times New Roman"/>
                <w:b/>
                <w:sz w:val="24"/>
                <w:szCs w:val="24"/>
              </w:rPr>
              <w:t>Pozīcija</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7D27A5" w14:textId="77777777" w:rsidR="00EA5564"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hAnsi="Times New Roman" w:cs="Times New Roman"/>
                <w:b/>
                <w:bCs/>
                <w:color w:val="000000"/>
                <w:sz w:val="24"/>
                <w:szCs w:val="24"/>
              </w:rPr>
              <w:t>Piedāvāta cena</w:t>
            </w:r>
          </w:p>
          <w:p w14:paraId="7666E0B8" w14:textId="77777777" w:rsidR="00B04B7B"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hAnsi="Times New Roman" w:cs="Times New Roman"/>
                <w:b/>
                <w:bCs/>
                <w:color w:val="000000"/>
                <w:sz w:val="24"/>
                <w:szCs w:val="24"/>
              </w:rPr>
              <w:t xml:space="preserve"> (EUR, bez PVN)</w:t>
            </w:r>
          </w:p>
        </w:tc>
      </w:tr>
      <w:tr w:rsidR="00B04B7B" w:rsidRPr="00BF1524" w14:paraId="02C628FC"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092B6074"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1.</w:t>
            </w:r>
          </w:p>
        </w:tc>
        <w:tc>
          <w:tcPr>
            <w:tcW w:w="6104" w:type="dxa"/>
            <w:tcBorders>
              <w:top w:val="single" w:sz="4" w:space="0" w:color="auto"/>
              <w:left w:val="single" w:sz="4" w:space="0" w:color="auto"/>
              <w:bottom w:val="single" w:sz="4" w:space="0" w:color="auto"/>
              <w:right w:val="single" w:sz="4" w:space="0" w:color="auto"/>
            </w:tcBorders>
            <w:vAlign w:val="bottom"/>
            <w:hideMark/>
          </w:tcPr>
          <w:p w14:paraId="6020013B"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Savienojuma maksa par vienu zvanu </w:t>
            </w:r>
          </w:p>
        </w:tc>
        <w:tc>
          <w:tcPr>
            <w:tcW w:w="2693" w:type="dxa"/>
            <w:tcBorders>
              <w:top w:val="single" w:sz="4" w:space="0" w:color="auto"/>
              <w:left w:val="single" w:sz="4" w:space="0" w:color="auto"/>
              <w:bottom w:val="single" w:sz="4" w:space="0" w:color="auto"/>
              <w:right w:val="single" w:sz="4" w:space="0" w:color="auto"/>
            </w:tcBorders>
            <w:vAlign w:val="center"/>
          </w:tcPr>
          <w:p w14:paraId="46DC0C06"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129AD8E7"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071F071E"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2.</w:t>
            </w:r>
          </w:p>
        </w:tc>
        <w:tc>
          <w:tcPr>
            <w:tcW w:w="6104" w:type="dxa"/>
            <w:tcBorders>
              <w:top w:val="single" w:sz="4" w:space="0" w:color="auto"/>
              <w:left w:val="single" w:sz="4" w:space="0" w:color="auto"/>
              <w:bottom w:val="single" w:sz="4" w:space="0" w:color="auto"/>
              <w:right w:val="single" w:sz="4" w:space="0" w:color="auto"/>
            </w:tcBorders>
            <w:vAlign w:val="bottom"/>
            <w:hideMark/>
          </w:tcPr>
          <w:p w14:paraId="4C60CCE3"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Sarunas ar fiksēto telekomunikāciju tīklu abonentiem </w:t>
            </w:r>
          </w:p>
        </w:tc>
        <w:tc>
          <w:tcPr>
            <w:tcW w:w="2693" w:type="dxa"/>
            <w:tcBorders>
              <w:top w:val="single" w:sz="4" w:space="0" w:color="auto"/>
              <w:left w:val="single" w:sz="4" w:space="0" w:color="auto"/>
              <w:bottom w:val="single" w:sz="4" w:space="0" w:color="auto"/>
              <w:right w:val="single" w:sz="4" w:space="0" w:color="auto"/>
            </w:tcBorders>
            <w:vAlign w:val="center"/>
          </w:tcPr>
          <w:p w14:paraId="38A0F9C5"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2AE409BF"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597FE3B1"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3.</w:t>
            </w:r>
          </w:p>
        </w:tc>
        <w:tc>
          <w:tcPr>
            <w:tcW w:w="6104" w:type="dxa"/>
            <w:tcBorders>
              <w:top w:val="single" w:sz="4" w:space="0" w:color="auto"/>
              <w:left w:val="single" w:sz="4" w:space="0" w:color="auto"/>
              <w:bottom w:val="single" w:sz="4" w:space="0" w:color="auto"/>
              <w:right w:val="single" w:sz="4" w:space="0" w:color="auto"/>
            </w:tcBorders>
            <w:vAlign w:val="bottom"/>
            <w:hideMark/>
          </w:tcPr>
          <w:p w14:paraId="1A4EEBF9"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Zvani uz izziņu dienestiem (1180, 1187, 1188) </w:t>
            </w:r>
          </w:p>
        </w:tc>
        <w:tc>
          <w:tcPr>
            <w:tcW w:w="2693" w:type="dxa"/>
            <w:tcBorders>
              <w:top w:val="single" w:sz="4" w:space="0" w:color="auto"/>
              <w:left w:val="single" w:sz="4" w:space="0" w:color="auto"/>
              <w:bottom w:val="single" w:sz="4" w:space="0" w:color="auto"/>
              <w:right w:val="single" w:sz="4" w:space="0" w:color="auto"/>
            </w:tcBorders>
            <w:vAlign w:val="center"/>
          </w:tcPr>
          <w:p w14:paraId="60BF6DCC"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6A8FF5B3"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0956A7AD"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4.</w:t>
            </w:r>
          </w:p>
        </w:tc>
        <w:tc>
          <w:tcPr>
            <w:tcW w:w="6104" w:type="dxa"/>
            <w:tcBorders>
              <w:top w:val="single" w:sz="4" w:space="0" w:color="auto"/>
              <w:left w:val="single" w:sz="4" w:space="0" w:color="auto"/>
              <w:bottom w:val="single" w:sz="4" w:space="0" w:color="auto"/>
              <w:right w:val="single" w:sz="4" w:space="0" w:color="auto"/>
            </w:tcBorders>
            <w:vAlign w:val="bottom"/>
            <w:hideMark/>
          </w:tcPr>
          <w:p w14:paraId="5C6B4FAB"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U</w:t>
            </w:r>
            <w:r w:rsidR="00B04B7B" w:rsidRPr="00BF1524">
              <w:rPr>
                <w:rFonts w:ascii="Times New Roman" w:hAnsi="Times New Roman" w:cs="Times New Roman"/>
                <w:sz w:val="24"/>
                <w:szCs w:val="24"/>
              </w:rPr>
              <w:t xml:space="preserve">z Pasūtītāja mobilajiem pieslēgumiem (zvani un pāradresācija) </w:t>
            </w:r>
          </w:p>
        </w:tc>
        <w:tc>
          <w:tcPr>
            <w:tcW w:w="2693" w:type="dxa"/>
            <w:tcBorders>
              <w:top w:val="single" w:sz="4" w:space="0" w:color="auto"/>
              <w:left w:val="single" w:sz="4" w:space="0" w:color="auto"/>
              <w:bottom w:val="single" w:sz="4" w:space="0" w:color="auto"/>
              <w:right w:val="single" w:sz="4" w:space="0" w:color="auto"/>
            </w:tcBorders>
            <w:vAlign w:val="center"/>
          </w:tcPr>
          <w:p w14:paraId="1BDC3953"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08535C50"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2FD1B7FC"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5.</w:t>
            </w:r>
          </w:p>
        </w:tc>
        <w:tc>
          <w:tcPr>
            <w:tcW w:w="6104" w:type="dxa"/>
            <w:tcBorders>
              <w:top w:val="single" w:sz="4" w:space="0" w:color="auto"/>
              <w:left w:val="single" w:sz="4" w:space="0" w:color="auto"/>
              <w:bottom w:val="single" w:sz="4" w:space="0" w:color="auto"/>
              <w:right w:val="single" w:sz="4" w:space="0" w:color="auto"/>
            </w:tcBorders>
            <w:vAlign w:val="bottom"/>
            <w:hideMark/>
          </w:tcPr>
          <w:p w14:paraId="1B8BFDDD"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Uz „LMT” mobilo sakaru tīklu </w:t>
            </w:r>
          </w:p>
        </w:tc>
        <w:tc>
          <w:tcPr>
            <w:tcW w:w="2693" w:type="dxa"/>
            <w:tcBorders>
              <w:top w:val="single" w:sz="4" w:space="0" w:color="auto"/>
              <w:left w:val="single" w:sz="4" w:space="0" w:color="auto"/>
              <w:bottom w:val="single" w:sz="4" w:space="0" w:color="auto"/>
              <w:right w:val="single" w:sz="4" w:space="0" w:color="auto"/>
            </w:tcBorders>
            <w:vAlign w:val="center"/>
          </w:tcPr>
          <w:p w14:paraId="6496CD6B"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0D0F2EB4"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010925C2"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6.</w:t>
            </w:r>
          </w:p>
        </w:tc>
        <w:tc>
          <w:tcPr>
            <w:tcW w:w="6104" w:type="dxa"/>
            <w:tcBorders>
              <w:top w:val="single" w:sz="4" w:space="0" w:color="auto"/>
              <w:left w:val="single" w:sz="4" w:space="0" w:color="auto"/>
              <w:bottom w:val="single" w:sz="4" w:space="0" w:color="auto"/>
              <w:right w:val="single" w:sz="4" w:space="0" w:color="auto"/>
            </w:tcBorders>
            <w:vAlign w:val="bottom"/>
            <w:hideMark/>
          </w:tcPr>
          <w:p w14:paraId="56FA3BE6"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Uz „Tele2” mobilo sakaru tīklu </w:t>
            </w:r>
          </w:p>
        </w:tc>
        <w:tc>
          <w:tcPr>
            <w:tcW w:w="2693" w:type="dxa"/>
            <w:tcBorders>
              <w:top w:val="single" w:sz="4" w:space="0" w:color="auto"/>
              <w:left w:val="single" w:sz="4" w:space="0" w:color="auto"/>
              <w:bottom w:val="single" w:sz="4" w:space="0" w:color="auto"/>
              <w:right w:val="single" w:sz="4" w:space="0" w:color="auto"/>
            </w:tcBorders>
            <w:vAlign w:val="center"/>
          </w:tcPr>
          <w:p w14:paraId="58D8B7C7"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2526E7BA" w14:textId="77777777" w:rsidTr="00EA5564">
        <w:trPr>
          <w:trHeight w:val="316"/>
        </w:trPr>
        <w:tc>
          <w:tcPr>
            <w:tcW w:w="701" w:type="dxa"/>
            <w:tcBorders>
              <w:top w:val="single" w:sz="4" w:space="0" w:color="auto"/>
              <w:left w:val="single" w:sz="4" w:space="0" w:color="auto"/>
              <w:bottom w:val="single" w:sz="4" w:space="0" w:color="auto"/>
              <w:right w:val="single" w:sz="4" w:space="0" w:color="auto"/>
            </w:tcBorders>
            <w:vAlign w:val="bottom"/>
          </w:tcPr>
          <w:p w14:paraId="1A7F67F7"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7.</w:t>
            </w:r>
          </w:p>
        </w:tc>
        <w:tc>
          <w:tcPr>
            <w:tcW w:w="6104" w:type="dxa"/>
            <w:tcBorders>
              <w:top w:val="single" w:sz="4" w:space="0" w:color="auto"/>
              <w:left w:val="single" w:sz="4" w:space="0" w:color="auto"/>
              <w:bottom w:val="single" w:sz="4" w:space="0" w:color="auto"/>
              <w:right w:val="single" w:sz="4" w:space="0" w:color="auto"/>
            </w:tcBorders>
            <w:vAlign w:val="bottom"/>
            <w:hideMark/>
          </w:tcPr>
          <w:p w14:paraId="24C42787"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Uz „Bite Latvija” mobilo sakaru tīklu </w:t>
            </w:r>
          </w:p>
        </w:tc>
        <w:tc>
          <w:tcPr>
            <w:tcW w:w="2693" w:type="dxa"/>
            <w:tcBorders>
              <w:top w:val="single" w:sz="4" w:space="0" w:color="auto"/>
              <w:left w:val="single" w:sz="4" w:space="0" w:color="auto"/>
              <w:bottom w:val="single" w:sz="4" w:space="0" w:color="auto"/>
              <w:right w:val="single" w:sz="4" w:space="0" w:color="auto"/>
            </w:tcBorders>
            <w:vAlign w:val="center"/>
          </w:tcPr>
          <w:p w14:paraId="142D33BF"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430FBA63"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60948D08"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8.</w:t>
            </w:r>
          </w:p>
        </w:tc>
        <w:tc>
          <w:tcPr>
            <w:tcW w:w="6104" w:type="dxa"/>
            <w:tcBorders>
              <w:top w:val="single" w:sz="4" w:space="0" w:color="auto"/>
              <w:left w:val="single" w:sz="4" w:space="0" w:color="auto"/>
              <w:bottom w:val="single" w:sz="4" w:space="0" w:color="auto"/>
              <w:right w:val="single" w:sz="4" w:space="0" w:color="auto"/>
            </w:tcBorders>
            <w:vAlign w:val="bottom"/>
            <w:hideMark/>
          </w:tcPr>
          <w:p w14:paraId="3DF34A2B"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Uz Eiropas Ekonomisko zonu (mobilie tīkli) </w:t>
            </w:r>
          </w:p>
        </w:tc>
        <w:tc>
          <w:tcPr>
            <w:tcW w:w="2693" w:type="dxa"/>
            <w:tcBorders>
              <w:top w:val="single" w:sz="4" w:space="0" w:color="auto"/>
              <w:left w:val="single" w:sz="4" w:space="0" w:color="auto"/>
              <w:bottom w:val="single" w:sz="4" w:space="0" w:color="auto"/>
              <w:right w:val="single" w:sz="4" w:space="0" w:color="auto"/>
            </w:tcBorders>
            <w:vAlign w:val="center"/>
          </w:tcPr>
          <w:p w14:paraId="39711A6E"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2F435103"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4D6E4C4B" w14:textId="77777777" w:rsidR="00B04B7B" w:rsidRPr="00BF1524" w:rsidRDefault="0036475F"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9.</w:t>
            </w:r>
          </w:p>
        </w:tc>
        <w:tc>
          <w:tcPr>
            <w:tcW w:w="6104" w:type="dxa"/>
            <w:tcBorders>
              <w:top w:val="single" w:sz="4" w:space="0" w:color="auto"/>
              <w:left w:val="single" w:sz="4" w:space="0" w:color="auto"/>
              <w:bottom w:val="single" w:sz="4" w:space="0" w:color="auto"/>
              <w:right w:val="single" w:sz="4" w:space="0" w:color="auto"/>
            </w:tcBorders>
            <w:vAlign w:val="bottom"/>
            <w:hideMark/>
          </w:tcPr>
          <w:p w14:paraId="1B71BB68"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Uz Eiropas Ekonomisko zonu (fiksētie tīkli) </w:t>
            </w:r>
          </w:p>
        </w:tc>
        <w:tc>
          <w:tcPr>
            <w:tcW w:w="2693" w:type="dxa"/>
            <w:tcBorders>
              <w:top w:val="single" w:sz="4" w:space="0" w:color="auto"/>
              <w:left w:val="single" w:sz="4" w:space="0" w:color="auto"/>
              <w:bottom w:val="single" w:sz="4" w:space="0" w:color="auto"/>
              <w:right w:val="single" w:sz="4" w:space="0" w:color="auto"/>
            </w:tcBorders>
            <w:vAlign w:val="center"/>
          </w:tcPr>
          <w:p w14:paraId="752F364E" w14:textId="77777777" w:rsidR="00B04B7B" w:rsidRPr="00BF1524" w:rsidRDefault="00B04B7B" w:rsidP="00EA5564">
            <w:pPr>
              <w:spacing w:after="0"/>
              <w:ind w:left="123"/>
              <w:jc w:val="center"/>
              <w:rPr>
                <w:rFonts w:ascii="Times New Roman" w:hAnsi="Times New Roman" w:cs="Times New Roman"/>
                <w:sz w:val="24"/>
                <w:szCs w:val="24"/>
              </w:rPr>
            </w:pPr>
          </w:p>
        </w:tc>
      </w:tr>
      <w:tr w:rsidR="00B04B7B" w:rsidRPr="00BF1524" w14:paraId="2BDCB68A" w14:textId="77777777"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14:paraId="4487B189" w14:textId="77777777" w:rsidR="00B04B7B" w:rsidRPr="00BF1524" w:rsidRDefault="001805C0"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10.</w:t>
            </w:r>
          </w:p>
        </w:tc>
        <w:tc>
          <w:tcPr>
            <w:tcW w:w="6104" w:type="dxa"/>
            <w:tcBorders>
              <w:top w:val="single" w:sz="4" w:space="0" w:color="auto"/>
              <w:left w:val="single" w:sz="4" w:space="0" w:color="auto"/>
              <w:bottom w:val="single" w:sz="4" w:space="0" w:color="auto"/>
              <w:right w:val="single" w:sz="4" w:space="0" w:color="auto"/>
            </w:tcBorders>
            <w:vAlign w:val="bottom"/>
            <w:hideMark/>
          </w:tcPr>
          <w:p w14:paraId="24B2BF9F" w14:textId="77777777" w:rsidR="00B04B7B" w:rsidRPr="00BF1524" w:rsidRDefault="00B04B7B" w:rsidP="00EA5564">
            <w:pPr>
              <w:spacing w:after="0"/>
              <w:ind w:left="123"/>
              <w:rPr>
                <w:rFonts w:ascii="Times New Roman" w:hAnsi="Times New Roman" w:cs="Times New Roman"/>
                <w:sz w:val="24"/>
                <w:szCs w:val="24"/>
              </w:rPr>
            </w:pPr>
            <w:r w:rsidRPr="00BF1524">
              <w:rPr>
                <w:rFonts w:ascii="Times New Roman" w:hAnsi="Times New Roman" w:cs="Times New Roman"/>
                <w:sz w:val="24"/>
                <w:szCs w:val="24"/>
              </w:rPr>
              <w:t xml:space="preserve">Pieslēguma abonēšanas maksa </w:t>
            </w:r>
          </w:p>
        </w:tc>
        <w:tc>
          <w:tcPr>
            <w:tcW w:w="2693" w:type="dxa"/>
            <w:tcBorders>
              <w:top w:val="single" w:sz="4" w:space="0" w:color="auto"/>
              <w:left w:val="single" w:sz="4" w:space="0" w:color="auto"/>
              <w:bottom w:val="single" w:sz="4" w:space="0" w:color="auto"/>
              <w:right w:val="single" w:sz="4" w:space="0" w:color="auto"/>
            </w:tcBorders>
            <w:vAlign w:val="center"/>
          </w:tcPr>
          <w:p w14:paraId="786DEAFC" w14:textId="77777777" w:rsidR="00B04B7B" w:rsidRPr="00BF1524" w:rsidRDefault="00B04B7B" w:rsidP="00EA5564">
            <w:pPr>
              <w:spacing w:after="0"/>
              <w:ind w:left="123"/>
              <w:jc w:val="center"/>
              <w:rPr>
                <w:rFonts w:ascii="Times New Roman" w:hAnsi="Times New Roman" w:cs="Times New Roman"/>
                <w:sz w:val="24"/>
                <w:szCs w:val="24"/>
              </w:rPr>
            </w:pPr>
          </w:p>
        </w:tc>
      </w:tr>
    </w:tbl>
    <w:p w14:paraId="4D53A2AD" w14:textId="77777777" w:rsidR="00B04B7B" w:rsidRPr="00302CAE" w:rsidRDefault="00B04B7B" w:rsidP="00B04B7B">
      <w:pPr>
        <w:keepLines/>
        <w:widowControl w:val="0"/>
        <w:spacing w:after="0" w:line="240" w:lineRule="auto"/>
        <w:rPr>
          <w:rFonts w:ascii="Times New Roman" w:hAnsi="Times New Roman" w:cs="Times New Roman"/>
          <w:sz w:val="24"/>
          <w:szCs w:val="24"/>
        </w:rPr>
      </w:pPr>
    </w:p>
    <w:p w14:paraId="1C9498D2" w14:textId="77777777" w:rsidR="00EA5564" w:rsidRPr="00302CAE" w:rsidRDefault="00EA5564" w:rsidP="00B04B7B">
      <w:pPr>
        <w:keepLines/>
        <w:widowControl w:val="0"/>
        <w:spacing w:after="0" w:line="240" w:lineRule="auto"/>
        <w:rPr>
          <w:rFonts w:ascii="Times New Roman" w:hAnsi="Times New Roman" w:cs="Times New Roman"/>
          <w:sz w:val="24"/>
          <w:szCs w:val="24"/>
        </w:rPr>
      </w:pPr>
    </w:p>
    <w:p w14:paraId="0BB77F31" w14:textId="77777777" w:rsidR="00EA5564" w:rsidRPr="00302CAE" w:rsidRDefault="00EA5564" w:rsidP="00B04B7B">
      <w:pPr>
        <w:keepLines/>
        <w:widowControl w:val="0"/>
        <w:spacing w:after="0" w:line="240" w:lineRule="auto"/>
        <w:rPr>
          <w:rFonts w:ascii="Times New Roman" w:hAnsi="Times New Roman" w:cs="Times New Roman"/>
          <w:sz w:val="24"/>
          <w:szCs w:val="24"/>
        </w:rPr>
      </w:pPr>
    </w:p>
    <w:p w14:paraId="1997388B" w14:textId="77777777" w:rsidR="00EA5564" w:rsidRPr="00302CAE" w:rsidRDefault="00EA5564" w:rsidP="00B04B7B">
      <w:pPr>
        <w:keepLines/>
        <w:widowControl w:val="0"/>
        <w:spacing w:after="0" w:line="240" w:lineRule="auto"/>
        <w:rPr>
          <w:rFonts w:ascii="Times New Roman" w:hAnsi="Times New Roman" w:cs="Times New Roman"/>
          <w:sz w:val="24"/>
          <w:szCs w:val="24"/>
        </w:rPr>
      </w:pPr>
    </w:p>
    <w:p w14:paraId="5960F9BF" w14:textId="77777777" w:rsidR="00EA5564" w:rsidRPr="00302CAE" w:rsidRDefault="00EA5564" w:rsidP="00B04B7B">
      <w:pPr>
        <w:keepLines/>
        <w:widowControl w:val="0"/>
        <w:spacing w:after="0" w:line="240" w:lineRule="auto"/>
        <w:rPr>
          <w:rFonts w:ascii="Times New Roman" w:hAnsi="Times New Roman" w:cs="Times New Roman"/>
          <w:sz w:val="24"/>
          <w:szCs w:val="24"/>
        </w:rPr>
      </w:pPr>
    </w:p>
    <w:p w14:paraId="7859F8A3" w14:textId="59E43C85" w:rsidR="00B04B7B" w:rsidRPr="00302CAE" w:rsidRDefault="00CA313F" w:rsidP="00B04B7B">
      <w:pPr>
        <w:keepLines/>
        <w:widowControl w:val="0"/>
        <w:numPr>
          <w:ilvl w:val="2"/>
          <w:numId w:val="10"/>
        </w:numPr>
        <w:spacing w:after="0" w:line="240" w:lineRule="auto"/>
        <w:rPr>
          <w:rFonts w:ascii="Times New Roman" w:hAnsi="Times New Roman" w:cs="Times New Roman"/>
          <w:sz w:val="24"/>
          <w:szCs w:val="24"/>
        </w:rPr>
      </w:pPr>
      <w:r w:rsidRPr="00302CAE">
        <w:rPr>
          <w:rFonts w:ascii="Times New Roman" w:eastAsia="SimSun" w:hAnsi="Times New Roman" w:cs="Times New Roman"/>
          <w:sz w:val="24"/>
          <w:szCs w:val="24"/>
        </w:rPr>
        <w:lastRenderedPageBreak/>
        <w:t xml:space="preserve">IP </w:t>
      </w:r>
      <w:r>
        <w:rPr>
          <w:rFonts w:ascii="Times New Roman" w:eastAsia="SimSun" w:hAnsi="Times New Roman" w:cs="Times New Roman"/>
          <w:sz w:val="24"/>
          <w:szCs w:val="24"/>
        </w:rPr>
        <w:t>telefonu centrāles un aparātu</w:t>
      </w:r>
      <w:r w:rsidRPr="00302CAE">
        <w:rPr>
          <w:rFonts w:ascii="Times New Roman" w:eastAsia="SimSun" w:hAnsi="Times New Roman" w:cs="Times New Roman"/>
          <w:sz w:val="24"/>
          <w:szCs w:val="24"/>
        </w:rPr>
        <w:t xml:space="preserve"> </w:t>
      </w:r>
      <w:r w:rsidR="00EA5564" w:rsidRPr="00302CAE">
        <w:rPr>
          <w:rFonts w:ascii="Times New Roman" w:hAnsi="Times New Roman" w:cs="Times New Roman"/>
          <w:sz w:val="24"/>
          <w:szCs w:val="24"/>
        </w:rPr>
        <w:t>noma:</w:t>
      </w:r>
    </w:p>
    <w:tbl>
      <w:tblPr>
        <w:tblpPr w:leftFromText="180" w:rightFromText="180" w:vertAnchor="text" w:horzAnchor="margin" w:tblpXSpec="center" w:tblpY="396"/>
        <w:tblW w:w="9606" w:type="dxa"/>
        <w:tblLayout w:type="fixed"/>
        <w:tblCellMar>
          <w:left w:w="0" w:type="dxa"/>
          <w:right w:w="0" w:type="dxa"/>
        </w:tblCellMar>
        <w:tblLook w:val="0000" w:firstRow="0" w:lastRow="0" w:firstColumn="0" w:lastColumn="0" w:noHBand="0" w:noVBand="0"/>
      </w:tblPr>
      <w:tblGrid>
        <w:gridCol w:w="711"/>
        <w:gridCol w:w="6514"/>
        <w:gridCol w:w="2381"/>
      </w:tblGrid>
      <w:tr w:rsidR="00B04B7B" w:rsidRPr="00302CAE" w14:paraId="4BCEBCE6" w14:textId="77777777" w:rsidTr="00EA5564">
        <w:trPr>
          <w:trHeight w:hRule="exact" w:val="864"/>
        </w:trPr>
        <w:tc>
          <w:tcPr>
            <w:tcW w:w="711" w:type="dxa"/>
            <w:tcBorders>
              <w:top w:val="single" w:sz="4" w:space="0" w:color="000000"/>
              <w:left w:val="single" w:sz="4" w:space="0" w:color="000000"/>
              <w:bottom w:val="single" w:sz="4" w:space="0" w:color="000000"/>
              <w:right w:val="single" w:sz="4" w:space="0" w:color="000000"/>
            </w:tcBorders>
          </w:tcPr>
          <w:p w14:paraId="2EA486C4" w14:textId="77777777" w:rsidR="00B04B7B" w:rsidRPr="00302CAE" w:rsidRDefault="00B04B7B" w:rsidP="00C9791F">
            <w:pPr>
              <w:pStyle w:val="TableParagraph"/>
              <w:kinsoku w:val="0"/>
              <w:overflowPunct w:val="0"/>
              <w:jc w:val="center"/>
              <w:rPr>
                <w:lang w:val="lv-LV"/>
              </w:rPr>
            </w:pPr>
            <w:r w:rsidRPr="00302CAE">
              <w:rPr>
                <w:b/>
                <w:bCs/>
                <w:spacing w:val="-1"/>
                <w:lang w:val="lv-LV"/>
              </w:rPr>
              <w:t>Nr.</w:t>
            </w:r>
          </w:p>
        </w:tc>
        <w:tc>
          <w:tcPr>
            <w:tcW w:w="6514" w:type="dxa"/>
            <w:tcBorders>
              <w:top w:val="single" w:sz="4" w:space="0" w:color="000000"/>
              <w:left w:val="single" w:sz="4" w:space="0" w:color="000000"/>
              <w:bottom w:val="single" w:sz="4" w:space="0" w:color="000000"/>
              <w:right w:val="single" w:sz="4" w:space="0" w:color="000000"/>
            </w:tcBorders>
          </w:tcPr>
          <w:p w14:paraId="78D2E949" w14:textId="77777777" w:rsidR="00B04B7B" w:rsidRPr="00302CAE" w:rsidRDefault="00B04B7B" w:rsidP="00EA5564">
            <w:pPr>
              <w:pStyle w:val="TableParagraph"/>
              <w:kinsoku w:val="0"/>
              <w:overflowPunct w:val="0"/>
              <w:jc w:val="center"/>
              <w:rPr>
                <w:lang w:val="lv-LV"/>
              </w:rPr>
            </w:pPr>
            <w:r w:rsidRPr="00302CAE">
              <w:rPr>
                <w:b/>
                <w:bCs/>
                <w:spacing w:val="-1"/>
                <w:lang w:val="lv-LV"/>
              </w:rPr>
              <w:t>Pozīcija</w:t>
            </w:r>
          </w:p>
        </w:tc>
        <w:tc>
          <w:tcPr>
            <w:tcW w:w="2381" w:type="dxa"/>
            <w:tcBorders>
              <w:top w:val="single" w:sz="4" w:space="0" w:color="000000"/>
              <w:left w:val="single" w:sz="4" w:space="0" w:color="000000"/>
              <w:bottom w:val="single" w:sz="4" w:space="0" w:color="000000"/>
              <w:right w:val="single" w:sz="4" w:space="0" w:color="000000"/>
            </w:tcBorders>
          </w:tcPr>
          <w:p w14:paraId="4E4C9ECA" w14:textId="77777777" w:rsidR="00EA5564" w:rsidRPr="00302CAE" w:rsidRDefault="00EA5564" w:rsidP="00C9791F">
            <w:pPr>
              <w:pStyle w:val="TableParagraph"/>
              <w:kinsoku w:val="0"/>
              <w:overflowPunct w:val="0"/>
              <w:spacing w:line="275" w:lineRule="auto"/>
              <w:ind w:left="164" w:right="72"/>
              <w:jc w:val="center"/>
              <w:rPr>
                <w:b/>
                <w:bCs/>
                <w:spacing w:val="-1"/>
                <w:lang w:val="lv-LV"/>
              </w:rPr>
            </w:pPr>
            <w:r w:rsidRPr="00302CAE">
              <w:rPr>
                <w:b/>
                <w:bCs/>
                <w:spacing w:val="-1"/>
                <w:lang w:val="lv-LV"/>
              </w:rPr>
              <w:t>Piedāvātā cena</w:t>
            </w:r>
            <w:r w:rsidR="00B04B7B" w:rsidRPr="00302CAE">
              <w:rPr>
                <w:b/>
                <w:bCs/>
                <w:spacing w:val="-1"/>
                <w:lang w:val="lv-LV"/>
              </w:rPr>
              <w:t xml:space="preserve"> </w:t>
            </w:r>
          </w:p>
          <w:p w14:paraId="6C747C3A" w14:textId="77777777" w:rsidR="00B04B7B" w:rsidRPr="00302CAE" w:rsidRDefault="00EA5564" w:rsidP="00C9791F">
            <w:pPr>
              <w:pStyle w:val="TableParagraph"/>
              <w:kinsoku w:val="0"/>
              <w:overflowPunct w:val="0"/>
              <w:spacing w:line="275" w:lineRule="auto"/>
              <w:ind w:left="164" w:right="72"/>
              <w:jc w:val="center"/>
              <w:rPr>
                <w:lang w:val="lv-LV"/>
              </w:rPr>
            </w:pPr>
            <w:r w:rsidRPr="00302CAE">
              <w:rPr>
                <w:b/>
                <w:bCs/>
                <w:spacing w:val="-1"/>
                <w:lang w:val="lv-LV"/>
              </w:rPr>
              <w:t>(</w:t>
            </w:r>
            <w:r w:rsidR="00B04B7B" w:rsidRPr="00302CAE">
              <w:rPr>
                <w:b/>
                <w:bCs/>
                <w:spacing w:val="-1"/>
                <w:lang w:val="lv-LV"/>
              </w:rPr>
              <w:t>EUR</w:t>
            </w:r>
            <w:r w:rsidRPr="00302CAE">
              <w:rPr>
                <w:b/>
                <w:bCs/>
                <w:spacing w:val="-1"/>
                <w:lang w:val="lv-LV"/>
              </w:rPr>
              <w:t>,</w:t>
            </w:r>
            <w:r w:rsidR="00B04B7B" w:rsidRPr="00302CAE">
              <w:rPr>
                <w:b/>
                <w:bCs/>
                <w:spacing w:val="-1"/>
                <w:lang w:val="lv-LV"/>
              </w:rPr>
              <w:t xml:space="preserve"> bez PVN</w:t>
            </w:r>
            <w:r w:rsidRPr="00302CAE">
              <w:rPr>
                <w:b/>
                <w:bCs/>
                <w:spacing w:val="-1"/>
                <w:lang w:val="lv-LV"/>
              </w:rPr>
              <w:t>)</w:t>
            </w:r>
            <w:r w:rsidR="00B04B7B" w:rsidRPr="00302CAE">
              <w:rPr>
                <w:b/>
                <w:bCs/>
                <w:spacing w:val="-1"/>
                <w:lang w:val="lv-LV"/>
              </w:rPr>
              <w:t xml:space="preserve"> </w:t>
            </w:r>
          </w:p>
        </w:tc>
      </w:tr>
      <w:tr w:rsidR="00B04B7B" w:rsidRPr="00BF1524" w14:paraId="6D96F703" w14:textId="77777777" w:rsidTr="00EA5564">
        <w:trPr>
          <w:trHeight w:hRule="exact" w:val="836"/>
        </w:trPr>
        <w:tc>
          <w:tcPr>
            <w:tcW w:w="711" w:type="dxa"/>
            <w:tcBorders>
              <w:top w:val="single" w:sz="4" w:space="0" w:color="000000"/>
              <w:left w:val="single" w:sz="4" w:space="0" w:color="000000"/>
              <w:bottom w:val="single" w:sz="4" w:space="0" w:color="000000"/>
              <w:right w:val="single" w:sz="4" w:space="0" w:color="000000"/>
            </w:tcBorders>
          </w:tcPr>
          <w:p w14:paraId="553198E6" w14:textId="77777777" w:rsidR="00B04B7B" w:rsidRPr="00BF1524" w:rsidRDefault="00B04B7B" w:rsidP="00EA5564">
            <w:pPr>
              <w:pStyle w:val="TableParagraph"/>
              <w:kinsoku w:val="0"/>
              <w:overflowPunct w:val="0"/>
              <w:rPr>
                <w:b/>
                <w:bCs/>
                <w:lang w:val="lv-LV"/>
              </w:rPr>
            </w:pPr>
          </w:p>
          <w:p w14:paraId="6AC3851F" w14:textId="77777777" w:rsidR="00B04B7B" w:rsidRPr="00BF1524" w:rsidRDefault="00B04B7B" w:rsidP="00EA5564">
            <w:pPr>
              <w:pStyle w:val="TableParagraph"/>
              <w:kinsoku w:val="0"/>
              <w:overflowPunct w:val="0"/>
              <w:ind w:right="4"/>
              <w:jc w:val="center"/>
              <w:rPr>
                <w:lang w:val="lv-LV"/>
              </w:rPr>
            </w:pPr>
            <w:r w:rsidRPr="00BF1524">
              <w:rPr>
                <w:lang w:val="lv-LV"/>
              </w:rPr>
              <w:t>1.</w:t>
            </w:r>
          </w:p>
        </w:tc>
        <w:tc>
          <w:tcPr>
            <w:tcW w:w="6514" w:type="dxa"/>
            <w:tcBorders>
              <w:top w:val="single" w:sz="4" w:space="0" w:color="000000"/>
              <w:left w:val="single" w:sz="4" w:space="0" w:color="000000"/>
              <w:bottom w:val="single" w:sz="4" w:space="0" w:color="000000"/>
              <w:right w:val="single" w:sz="4" w:space="0" w:color="000000"/>
            </w:tcBorders>
            <w:vAlign w:val="center"/>
          </w:tcPr>
          <w:p w14:paraId="69D6E0BC" w14:textId="3D2E4FAB" w:rsidR="00B04B7B" w:rsidRPr="00BF1524" w:rsidRDefault="00B04B7B" w:rsidP="00EA5564">
            <w:pPr>
              <w:pStyle w:val="TableParagraph"/>
              <w:kinsoku w:val="0"/>
              <w:overflowPunct w:val="0"/>
              <w:ind w:left="102" w:right="379"/>
              <w:rPr>
                <w:lang w:val="lv-LV"/>
              </w:rPr>
            </w:pPr>
            <w:r w:rsidRPr="00BF1524">
              <w:rPr>
                <w:spacing w:val="-1"/>
                <w:lang w:val="lv-LV"/>
              </w:rPr>
              <w:t>IP</w:t>
            </w:r>
            <w:r w:rsidRPr="00BF1524">
              <w:rPr>
                <w:lang w:val="lv-LV"/>
              </w:rPr>
              <w:t xml:space="preserve"> </w:t>
            </w:r>
            <w:r w:rsidRPr="00BF1524">
              <w:rPr>
                <w:spacing w:val="-1"/>
                <w:lang w:val="lv-LV"/>
              </w:rPr>
              <w:t>telefon</w:t>
            </w:r>
            <w:r w:rsidR="005F168F">
              <w:rPr>
                <w:spacing w:val="-1"/>
                <w:lang w:val="lv-LV"/>
              </w:rPr>
              <w:t xml:space="preserve">u </w:t>
            </w:r>
            <w:r w:rsidRPr="00BF1524">
              <w:rPr>
                <w:spacing w:val="-1"/>
                <w:lang w:val="lv-LV"/>
              </w:rPr>
              <w:t>centrāles</w:t>
            </w:r>
            <w:r w:rsidRPr="00BF1524">
              <w:rPr>
                <w:spacing w:val="-2"/>
                <w:lang w:val="lv-LV"/>
              </w:rPr>
              <w:t xml:space="preserve"> </w:t>
            </w:r>
            <w:r w:rsidRPr="00BF1524">
              <w:rPr>
                <w:spacing w:val="-1"/>
                <w:lang w:val="lv-LV"/>
              </w:rPr>
              <w:t>risinājuma</w:t>
            </w:r>
            <w:r w:rsidRPr="00BF1524">
              <w:rPr>
                <w:spacing w:val="2"/>
                <w:lang w:val="lv-LV"/>
              </w:rPr>
              <w:t xml:space="preserve"> </w:t>
            </w:r>
            <w:r w:rsidRPr="00BF1524">
              <w:rPr>
                <w:spacing w:val="-1"/>
                <w:lang w:val="lv-LV"/>
              </w:rPr>
              <w:t>noma</w:t>
            </w:r>
            <w:r w:rsidRPr="00BF1524">
              <w:rPr>
                <w:lang w:val="lv-LV"/>
              </w:rPr>
              <w:t xml:space="preserve"> un </w:t>
            </w:r>
            <w:r w:rsidRPr="00BF1524">
              <w:rPr>
                <w:spacing w:val="-1"/>
                <w:lang w:val="lv-LV"/>
              </w:rPr>
              <w:t>uzturēšanas</w:t>
            </w:r>
            <w:r w:rsidRPr="00BF1524">
              <w:rPr>
                <w:spacing w:val="-2"/>
                <w:lang w:val="lv-LV"/>
              </w:rPr>
              <w:t xml:space="preserve"> </w:t>
            </w:r>
            <w:r w:rsidR="00CA313F">
              <w:rPr>
                <w:spacing w:val="-2"/>
                <w:lang w:val="lv-LV"/>
              </w:rPr>
              <w:t>70</w:t>
            </w:r>
            <w:r w:rsidRPr="00BF1524">
              <w:rPr>
                <w:lang w:val="lv-LV"/>
              </w:rPr>
              <w:t xml:space="preserve"> </w:t>
            </w:r>
            <w:r w:rsidRPr="00BF1524">
              <w:rPr>
                <w:spacing w:val="-1"/>
                <w:lang w:val="lv-LV"/>
              </w:rPr>
              <w:t>darbavietu</w:t>
            </w:r>
            <w:r w:rsidRPr="00BF1524">
              <w:rPr>
                <w:spacing w:val="-3"/>
                <w:lang w:val="lv-LV"/>
              </w:rPr>
              <w:t xml:space="preserve"> </w:t>
            </w:r>
            <w:r w:rsidRPr="00BF1524">
              <w:rPr>
                <w:spacing w:val="-1"/>
                <w:lang w:val="lv-LV"/>
              </w:rPr>
              <w:t>nodrošināšanai</w:t>
            </w:r>
            <w:r w:rsidRPr="00BF1524">
              <w:rPr>
                <w:spacing w:val="63"/>
                <w:lang w:val="lv-LV"/>
              </w:rPr>
              <w:t xml:space="preserve"> </w:t>
            </w:r>
            <w:r w:rsidR="001805C0" w:rsidRPr="00BF1524">
              <w:rPr>
                <w:spacing w:val="-1"/>
                <w:lang w:val="lv-LV"/>
              </w:rPr>
              <w:t>(atbilstoši Tehniskajā</w:t>
            </w:r>
            <w:r w:rsidRPr="00BF1524">
              <w:rPr>
                <w:lang w:val="lv-LV"/>
              </w:rPr>
              <w:t xml:space="preserve"> </w:t>
            </w:r>
            <w:r w:rsidR="001805C0" w:rsidRPr="00BF1524">
              <w:rPr>
                <w:spacing w:val="-1"/>
                <w:lang w:val="lv-LV"/>
              </w:rPr>
              <w:t>specifikācijā noteiktajām</w:t>
            </w:r>
            <w:r w:rsidRPr="00BF1524">
              <w:rPr>
                <w:spacing w:val="-4"/>
                <w:lang w:val="lv-LV"/>
              </w:rPr>
              <w:t xml:space="preserve"> </w:t>
            </w:r>
            <w:r w:rsidRPr="00BF1524">
              <w:rPr>
                <w:spacing w:val="-1"/>
                <w:lang w:val="lv-LV"/>
              </w:rPr>
              <w:t>prasībām)</w:t>
            </w:r>
            <w:r w:rsidRPr="00BF1524">
              <w:rPr>
                <w:spacing w:val="3"/>
                <w:lang w:val="lv-LV"/>
              </w:rPr>
              <w:t xml:space="preserve"> </w:t>
            </w:r>
            <w:r w:rsidR="0091197C" w:rsidRPr="00BF1524">
              <w:rPr>
                <w:spacing w:val="-2"/>
                <w:lang w:val="lv-LV"/>
              </w:rPr>
              <w:t>mēneša maksa</w:t>
            </w:r>
            <w:r w:rsidRPr="00BF1524">
              <w:rPr>
                <w:spacing w:val="-1"/>
                <w:lang w:val="lv-LV"/>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3786A67" w14:textId="77777777" w:rsidR="00B04B7B" w:rsidRPr="00BF1524" w:rsidRDefault="00B04B7B" w:rsidP="00EA5564">
            <w:pPr>
              <w:pStyle w:val="TableParagraph"/>
              <w:kinsoku w:val="0"/>
              <w:overflowPunct w:val="0"/>
              <w:ind w:left="96"/>
              <w:jc w:val="center"/>
              <w:rPr>
                <w:lang w:val="lv-LV"/>
              </w:rPr>
            </w:pPr>
          </w:p>
        </w:tc>
      </w:tr>
      <w:tr w:rsidR="00B04B7B" w:rsidRPr="00BF1524" w14:paraId="0DF5D72C" w14:textId="77777777" w:rsidTr="001805C0">
        <w:trPr>
          <w:trHeight w:hRule="exact" w:val="870"/>
        </w:trPr>
        <w:tc>
          <w:tcPr>
            <w:tcW w:w="711" w:type="dxa"/>
            <w:tcBorders>
              <w:top w:val="single" w:sz="4" w:space="0" w:color="000000"/>
              <w:left w:val="single" w:sz="4" w:space="0" w:color="000000"/>
              <w:bottom w:val="single" w:sz="4" w:space="0" w:color="000000"/>
              <w:right w:val="single" w:sz="4" w:space="0" w:color="000000"/>
            </w:tcBorders>
          </w:tcPr>
          <w:p w14:paraId="538F2932" w14:textId="77777777" w:rsidR="00B04B7B" w:rsidRPr="00BF1524" w:rsidRDefault="00BF1524" w:rsidP="00EA5564">
            <w:pPr>
              <w:pStyle w:val="TableParagraph"/>
              <w:kinsoku w:val="0"/>
              <w:overflowPunct w:val="0"/>
              <w:ind w:right="4"/>
              <w:jc w:val="center"/>
              <w:rPr>
                <w:lang w:val="lv-LV"/>
              </w:rPr>
            </w:pPr>
            <w:r w:rsidRPr="00BF1524">
              <w:rPr>
                <w:lang w:val="lv-LV"/>
              </w:rPr>
              <w:t>2</w:t>
            </w:r>
            <w:r w:rsidR="00B04B7B" w:rsidRPr="00BF1524">
              <w:rPr>
                <w:lang w:val="lv-LV"/>
              </w:rPr>
              <w:t>.</w:t>
            </w:r>
          </w:p>
        </w:tc>
        <w:tc>
          <w:tcPr>
            <w:tcW w:w="6514" w:type="dxa"/>
            <w:tcBorders>
              <w:top w:val="single" w:sz="4" w:space="0" w:color="000000"/>
              <w:left w:val="single" w:sz="4" w:space="0" w:color="000000"/>
              <w:bottom w:val="single" w:sz="4" w:space="0" w:color="000000"/>
              <w:right w:val="single" w:sz="4" w:space="0" w:color="000000"/>
            </w:tcBorders>
          </w:tcPr>
          <w:p w14:paraId="362C4DCA" w14:textId="77777777" w:rsidR="00B04B7B" w:rsidRPr="00BF1524" w:rsidRDefault="001805C0" w:rsidP="00EA5564">
            <w:pPr>
              <w:pStyle w:val="TableParagraph"/>
              <w:kinsoku w:val="0"/>
              <w:overflowPunct w:val="0"/>
              <w:ind w:left="102" w:right="335"/>
              <w:rPr>
                <w:lang w:val="lv-LV"/>
              </w:rPr>
            </w:pPr>
            <w:r w:rsidRPr="00BF1524">
              <w:rPr>
                <w:spacing w:val="-1"/>
                <w:lang w:val="lv-LV"/>
              </w:rPr>
              <w:t>IP</w:t>
            </w:r>
            <w:r w:rsidRPr="00BF1524">
              <w:rPr>
                <w:lang w:val="lv-LV"/>
              </w:rPr>
              <w:t xml:space="preserve"> </w:t>
            </w:r>
            <w:r w:rsidRPr="00BF1524">
              <w:rPr>
                <w:spacing w:val="-1"/>
                <w:lang w:val="lv-LV"/>
              </w:rPr>
              <w:t>telefona</w:t>
            </w:r>
            <w:r w:rsidRPr="00BF1524">
              <w:rPr>
                <w:spacing w:val="-2"/>
                <w:lang w:val="lv-LV"/>
              </w:rPr>
              <w:t xml:space="preserve"> </w:t>
            </w:r>
            <w:r w:rsidRPr="00BF1524">
              <w:rPr>
                <w:spacing w:val="-1"/>
                <w:lang w:val="lv-LV"/>
              </w:rPr>
              <w:t>aparāta,</w:t>
            </w:r>
            <w:r w:rsidRPr="00BF1524">
              <w:rPr>
                <w:lang w:val="lv-LV"/>
              </w:rPr>
              <w:t xml:space="preserve"> </w:t>
            </w:r>
            <w:r w:rsidRPr="00BF1524">
              <w:rPr>
                <w:spacing w:val="-1"/>
                <w:lang w:val="lv-LV"/>
              </w:rPr>
              <w:t>kurš</w:t>
            </w:r>
            <w:r w:rsidRPr="00BF1524">
              <w:rPr>
                <w:lang w:val="lv-LV"/>
              </w:rPr>
              <w:t xml:space="preserve"> </w:t>
            </w:r>
            <w:r w:rsidRPr="00BF1524">
              <w:rPr>
                <w:spacing w:val="-1"/>
                <w:lang w:val="lv-LV"/>
              </w:rPr>
              <w:t>atbilst</w:t>
            </w:r>
            <w:r w:rsidRPr="00BF1524">
              <w:rPr>
                <w:lang w:val="lv-LV"/>
              </w:rPr>
              <w:t xml:space="preserve"> </w:t>
            </w:r>
            <w:r w:rsidRPr="00BF1524">
              <w:rPr>
                <w:spacing w:val="-1"/>
                <w:lang w:val="lv-LV"/>
              </w:rPr>
              <w:t>Tehniskās specifikācijas</w:t>
            </w:r>
            <w:r w:rsidRPr="00BF1524">
              <w:rPr>
                <w:lang w:val="lv-LV"/>
              </w:rPr>
              <w:t xml:space="preserve"> 9.1.apakšpun</w:t>
            </w:r>
            <w:r w:rsidR="00EB1938">
              <w:rPr>
                <w:lang w:val="lv-LV"/>
              </w:rPr>
              <w:t>k</w:t>
            </w:r>
            <w:r w:rsidRPr="00BF1524">
              <w:rPr>
                <w:lang w:val="lv-LV"/>
              </w:rPr>
              <w:t xml:space="preserve">tā noteiktajām </w:t>
            </w:r>
            <w:r w:rsidRPr="00BF1524">
              <w:rPr>
                <w:spacing w:val="-2"/>
                <w:lang w:val="lv-LV"/>
              </w:rPr>
              <w:t>prasībām,</w:t>
            </w:r>
            <w:r w:rsidRPr="00BF1524">
              <w:rPr>
                <w:lang w:val="lv-LV"/>
              </w:rPr>
              <w:t xml:space="preserve"> </w:t>
            </w:r>
            <w:r w:rsidRPr="00BF1524">
              <w:rPr>
                <w:spacing w:val="-1"/>
                <w:lang w:val="lv-LV"/>
              </w:rPr>
              <w:t xml:space="preserve">nomas maksājums mēnesī </w:t>
            </w:r>
            <w:r w:rsidRPr="00D5587B">
              <w:rPr>
                <w:spacing w:val="-1"/>
                <w:lang w:val="lv-LV"/>
              </w:rPr>
              <w:t xml:space="preserve">(līdz </w:t>
            </w:r>
            <w:r w:rsidR="00D5587B" w:rsidRPr="00D5587B">
              <w:rPr>
                <w:spacing w:val="-1"/>
                <w:lang w:val="lv-LV"/>
              </w:rPr>
              <w:t>30.06.2023.)</w:t>
            </w:r>
          </w:p>
        </w:tc>
        <w:tc>
          <w:tcPr>
            <w:tcW w:w="2381" w:type="dxa"/>
            <w:tcBorders>
              <w:top w:val="single" w:sz="4" w:space="0" w:color="000000"/>
              <w:left w:val="single" w:sz="4" w:space="0" w:color="000000"/>
              <w:bottom w:val="single" w:sz="4" w:space="0" w:color="000000"/>
              <w:right w:val="single" w:sz="4" w:space="0" w:color="000000"/>
            </w:tcBorders>
            <w:vAlign w:val="center"/>
          </w:tcPr>
          <w:p w14:paraId="5CB10411" w14:textId="77777777" w:rsidR="00B04B7B" w:rsidRPr="00BF1524" w:rsidRDefault="00B04B7B" w:rsidP="00EA5564">
            <w:pPr>
              <w:pStyle w:val="TableParagraph"/>
              <w:kinsoku w:val="0"/>
              <w:overflowPunct w:val="0"/>
              <w:ind w:left="96"/>
              <w:jc w:val="center"/>
              <w:rPr>
                <w:lang w:val="lv-LV"/>
              </w:rPr>
            </w:pPr>
          </w:p>
        </w:tc>
      </w:tr>
      <w:tr w:rsidR="001805C0" w:rsidRPr="00BF1524" w14:paraId="1762EFF2" w14:textId="77777777" w:rsidTr="001805C0">
        <w:trPr>
          <w:trHeight w:hRule="exact" w:val="837"/>
        </w:trPr>
        <w:tc>
          <w:tcPr>
            <w:tcW w:w="711" w:type="dxa"/>
            <w:tcBorders>
              <w:top w:val="single" w:sz="4" w:space="0" w:color="000000"/>
              <w:left w:val="single" w:sz="4" w:space="0" w:color="000000"/>
              <w:bottom w:val="single" w:sz="4" w:space="0" w:color="000000"/>
              <w:right w:val="single" w:sz="4" w:space="0" w:color="000000"/>
            </w:tcBorders>
          </w:tcPr>
          <w:p w14:paraId="2B4C620A" w14:textId="77777777" w:rsidR="001805C0" w:rsidRPr="00BF1524" w:rsidRDefault="00BF1524" w:rsidP="001805C0">
            <w:pPr>
              <w:pStyle w:val="TableParagraph"/>
              <w:kinsoku w:val="0"/>
              <w:overflowPunct w:val="0"/>
              <w:ind w:right="4"/>
              <w:jc w:val="center"/>
              <w:rPr>
                <w:lang w:val="lv-LV"/>
              </w:rPr>
            </w:pPr>
            <w:r w:rsidRPr="00BF1524">
              <w:rPr>
                <w:lang w:val="lv-LV"/>
              </w:rPr>
              <w:t>3</w:t>
            </w:r>
            <w:r w:rsidR="001805C0" w:rsidRPr="00BF1524">
              <w:rPr>
                <w:lang w:val="lv-LV"/>
              </w:rPr>
              <w:t>.</w:t>
            </w:r>
          </w:p>
        </w:tc>
        <w:tc>
          <w:tcPr>
            <w:tcW w:w="6514" w:type="dxa"/>
            <w:tcBorders>
              <w:top w:val="single" w:sz="4" w:space="0" w:color="000000"/>
              <w:left w:val="single" w:sz="4" w:space="0" w:color="000000"/>
              <w:bottom w:val="single" w:sz="4" w:space="0" w:color="000000"/>
              <w:right w:val="single" w:sz="4" w:space="0" w:color="000000"/>
            </w:tcBorders>
          </w:tcPr>
          <w:p w14:paraId="2C59F62C" w14:textId="77777777" w:rsidR="001805C0" w:rsidRPr="00BF1524" w:rsidRDefault="001805C0" w:rsidP="001805C0">
            <w:pPr>
              <w:pStyle w:val="TableParagraph"/>
              <w:kinsoku w:val="0"/>
              <w:overflowPunct w:val="0"/>
              <w:ind w:left="102" w:right="335"/>
              <w:rPr>
                <w:lang w:val="lv-LV"/>
              </w:rPr>
            </w:pPr>
            <w:r w:rsidRPr="00BF1524">
              <w:rPr>
                <w:spacing w:val="-1"/>
                <w:lang w:val="lv-LV"/>
              </w:rPr>
              <w:t>IP</w:t>
            </w:r>
            <w:r w:rsidRPr="00BF1524">
              <w:rPr>
                <w:lang w:val="lv-LV"/>
              </w:rPr>
              <w:t xml:space="preserve"> </w:t>
            </w:r>
            <w:r w:rsidRPr="00BF1524">
              <w:rPr>
                <w:spacing w:val="-1"/>
                <w:lang w:val="lv-LV"/>
              </w:rPr>
              <w:t>telefona</w:t>
            </w:r>
            <w:r w:rsidRPr="00BF1524">
              <w:rPr>
                <w:spacing w:val="-2"/>
                <w:lang w:val="lv-LV"/>
              </w:rPr>
              <w:t xml:space="preserve"> </w:t>
            </w:r>
            <w:r w:rsidRPr="00BF1524">
              <w:rPr>
                <w:spacing w:val="-1"/>
                <w:lang w:val="lv-LV"/>
              </w:rPr>
              <w:t>aparāta,</w:t>
            </w:r>
            <w:r w:rsidRPr="00BF1524">
              <w:rPr>
                <w:lang w:val="lv-LV"/>
              </w:rPr>
              <w:t xml:space="preserve"> </w:t>
            </w:r>
            <w:r w:rsidRPr="00BF1524">
              <w:rPr>
                <w:spacing w:val="-1"/>
                <w:lang w:val="lv-LV"/>
              </w:rPr>
              <w:t>kurš</w:t>
            </w:r>
            <w:r w:rsidRPr="00BF1524">
              <w:rPr>
                <w:lang w:val="lv-LV"/>
              </w:rPr>
              <w:t xml:space="preserve"> </w:t>
            </w:r>
            <w:r w:rsidRPr="00BF1524">
              <w:rPr>
                <w:spacing w:val="-1"/>
                <w:lang w:val="lv-LV"/>
              </w:rPr>
              <w:t>atbilst</w:t>
            </w:r>
            <w:r w:rsidRPr="00BF1524">
              <w:rPr>
                <w:lang w:val="lv-LV"/>
              </w:rPr>
              <w:t xml:space="preserve"> </w:t>
            </w:r>
            <w:r w:rsidRPr="00BF1524">
              <w:rPr>
                <w:spacing w:val="-1"/>
                <w:lang w:val="lv-LV"/>
              </w:rPr>
              <w:t>Tehniskās specifikācijas</w:t>
            </w:r>
            <w:r w:rsidRPr="00BF1524">
              <w:rPr>
                <w:lang w:val="lv-LV"/>
              </w:rPr>
              <w:t xml:space="preserve"> 9.2.apakšpun</w:t>
            </w:r>
            <w:r w:rsidR="00EB1938">
              <w:rPr>
                <w:lang w:val="lv-LV"/>
              </w:rPr>
              <w:t>k</w:t>
            </w:r>
            <w:r w:rsidRPr="00BF1524">
              <w:rPr>
                <w:lang w:val="lv-LV"/>
              </w:rPr>
              <w:t xml:space="preserve">tā noteiktajām </w:t>
            </w:r>
            <w:r w:rsidRPr="00BF1524">
              <w:rPr>
                <w:spacing w:val="-2"/>
                <w:lang w:val="lv-LV"/>
              </w:rPr>
              <w:t>prasībām,</w:t>
            </w:r>
            <w:r w:rsidRPr="00BF1524">
              <w:rPr>
                <w:lang w:val="lv-LV"/>
              </w:rPr>
              <w:t xml:space="preserve"> </w:t>
            </w:r>
            <w:r w:rsidRPr="00BF1524">
              <w:rPr>
                <w:spacing w:val="-1"/>
                <w:lang w:val="lv-LV"/>
              </w:rPr>
              <w:t xml:space="preserve">nomas maksājums mēnesī </w:t>
            </w:r>
            <w:r w:rsidR="00D5587B" w:rsidRPr="00D5587B">
              <w:rPr>
                <w:spacing w:val="-1"/>
                <w:lang w:val="lv-LV"/>
              </w:rPr>
              <w:t>(līdz 30.06.2023.)</w:t>
            </w:r>
          </w:p>
        </w:tc>
        <w:tc>
          <w:tcPr>
            <w:tcW w:w="2381" w:type="dxa"/>
            <w:tcBorders>
              <w:top w:val="single" w:sz="4" w:space="0" w:color="000000"/>
              <w:left w:val="single" w:sz="4" w:space="0" w:color="000000"/>
              <w:bottom w:val="single" w:sz="4" w:space="0" w:color="000000"/>
              <w:right w:val="single" w:sz="4" w:space="0" w:color="000000"/>
            </w:tcBorders>
            <w:vAlign w:val="center"/>
          </w:tcPr>
          <w:p w14:paraId="1245B5FA" w14:textId="77777777" w:rsidR="001805C0" w:rsidRPr="00BF1524" w:rsidRDefault="001805C0" w:rsidP="001805C0">
            <w:pPr>
              <w:pStyle w:val="TableParagraph"/>
              <w:kinsoku w:val="0"/>
              <w:overflowPunct w:val="0"/>
              <w:ind w:left="96"/>
              <w:jc w:val="center"/>
              <w:rPr>
                <w:lang w:val="lv-LV"/>
              </w:rPr>
            </w:pPr>
          </w:p>
        </w:tc>
      </w:tr>
      <w:tr w:rsidR="001805C0" w:rsidRPr="00BF1524" w14:paraId="4F3624C6" w14:textId="77777777" w:rsidTr="001805C0">
        <w:trPr>
          <w:trHeight w:hRule="exact" w:val="866"/>
        </w:trPr>
        <w:tc>
          <w:tcPr>
            <w:tcW w:w="711" w:type="dxa"/>
            <w:tcBorders>
              <w:top w:val="single" w:sz="4" w:space="0" w:color="000000"/>
              <w:left w:val="single" w:sz="4" w:space="0" w:color="000000"/>
              <w:bottom w:val="single" w:sz="4" w:space="0" w:color="000000"/>
              <w:right w:val="single" w:sz="4" w:space="0" w:color="000000"/>
            </w:tcBorders>
          </w:tcPr>
          <w:p w14:paraId="499BCC43" w14:textId="77777777" w:rsidR="001805C0" w:rsidRPr="00BF1524" w:rsidRDefault="00BF1524" w:rsidP="001805C0">
            <w:pPr>
              <w:pStyle w:val="TableParagraph"/>
              <w:kinsoku w:val="0"/>
              <w:overflowPunct w:val="0"/>
              <w:ind w:right="4"/>
              <w:jc w:val="center"/>
              <w:rPr>
                <w:lang w:val="lv-LV"/>
              </w:rPr>
            </w:pPr>
            <w:r w:rsidRPr="00BF1524">
              <w:rPr>
                <w:lang w:val="lv-LV"/>
              </w:rPr>
              <w:t>4</w:t>
            </w:r>
            <w:r w:rsidR="001805C0" w:rsidRPr="00BF1524">
              <w:rPr>
                <w:lang w:val="lv-LV"/>
              </w:rPr>
              <w:t>.</w:t>
            </w:r>
          </w:p>
        </w:tc>
        <w:tc>
          <w:tcPr>
            <w:tcW w:w="6514" w:type="dxa"/>
            <w:tcBorders>
              <w:top w:val="single" w:sz="4" w:space="0" w:color="000000"/>
              <w:left w:val="single" w:sz="4" w:space="0" w:color="000000"/>
              <w:bottom w:val="single" w:sz="4" w:space="0" w:color="000000"/>
              <w:right w:val="single" w:sz="4" w:space="0" w:color="000000"/>
            </w:tcBorders>
          </w:tcPr>
          <w:p w14:paraId="78F80CC3" w14:textId="77777777" w:rsidR="001805C0" w:rsidRPr="00BF1524" w:rsidRDefault="001805C0" w:rsidP="001805C0">
            <w:pPr>
              <w:pStyle w:val="TableParagraph"/>
              <w:kinsoku w:val="0"/>
              <w:overflowPunct w:val="0"/>
              <w:ind w:left="102" w:right="335"/>
              <w:rPr>
                <w:lang w:val="lv-LV"/>
              </w:rPr>
            </w:pPr>
            <w:r w:rsidRPr="00BF1524">
              <w:rPr>
                <w:spacing w:val="-1"/>
                <w:lang w:val="lv-LV"/>
              </w:rPr>
              <w:t>IP</w:t>
            </w:r>
            <w:r w:rsidRPr="00BF1524">
              <w:rPr>
                <w:lang w:val="lv-LV"/>
              </w:rPr>
              <w:t xml:space="preserve"> </w:t>
            </w:r>
            <w:r w:rsidRPr="00BF1524">
              <w:rPr>
                <w:spacing w:val="-1"/>
                <w:lang w:val="lv-LV"/>
              </w:rPr>
              <w:t>telefona</w:t>
            </w:r>
            <w:r w:rsidRPr="00BF1524">
              <w:rPr>
                <w:spacing w:val="-2"/>
                <w:lang w:val="lv-LV"/>
              </w:rPr>
              <w:t xml:space="preserve"> </w:t>
            </w:r>
            <w:r w:rsidRPr="00BF1524">
              <w:rPr>
                <w:spacing w:val="-1"/>
                <w:lang w:val="lv-LV"/>
              </w:rPr>
              <w:t>aparāta,</w:t>
            </w:r>
            <w:r w:rsidRPr="00BF1524">
              <w:rPr>
                <w:lang w:val="lv-LV"/>
              </w:rPr>
              <w:t xml:space="preserve"> </w:t>
            </w:r>
            <w:r w:rsidRPr="00BF1524">
              <w:rPr>
                <w:spacing w:val="-1"/>
                <w:lang w:val="lv-LV"/>
              </w:rPr>
              <w:t>kurš</w:t>
            </w:r>
            <w:r w:rsidRPr="00BF1524">
              <w:rPr>
                <w:lang w:val="lv-LV"/>
              </w:rPr>
              <w:t xml:space="preserve"> </w:t>
            </w:r>
            <w:r w:rsidRPr="00BF1524">
              <w:rPr>
                <w:spacing w:val="-1"/>
                <w:lang w:val="lv-LV"/>
              </w:rPr>
              <w:t>atbilst</w:t>
            </w:r>
            <w:r w:rsidRPr="00BF1524">
              <w:rPr>
                <w:lang w:val="lv-LV"/>
              </w:rPr>
              <w:t xml:space="preserve"> </w:t>
            </w:r>
            <w:r w:rsidRPr="00BF1524">
              <w:rPr>
                <w:spacing w:val="-1"/>
                <w:lang w:val="lv-LV"/>
              </w:rPr>
              <w:t>Tehniskās specifikācijas</w:t>
            </w:r>
            <w:r w:rsidRPr="00BF1524">
              <w:rPr>
                <w:lang w:val="lv-LV"/>
              </w:rPr>
              <w:t xml:space="preserve"> 9.3.apakšpun</w:t>
            </w:r>
            <w:r w:rsidR="00EB1938">
              <w:rPr>
                <w:lang w:val="lv-LV"/>
              </w:rPr>
              <w:t>k</w:t>
            </w:r>
            <w:r w:rsidRPr="00BF1524">
              <w:rPr>
                <w:lang w:val="lv-LV"/>
              </w:rPr>
              <w:t xml:space="preserve">tā noteiktajām </w:t>
            </w:r>
            <w:r w:rsidRPr="00BF1524">
              <w:rPr>
                <w:spacing w:val="-2"/>
                <w:lang w:val="lv-LV"/>
              </w:rPr>
              <w:t>prasībām,</w:t>
            </w:r>
            <w:r w:rsidRPr="00BF1524">
              <w:rPr>
                <w:lang w:val="lv-LV"/>
              </w:rPr>
              <w:t xml:space="preserve"> </w:t>
            </w:r>
            <w:r w:rsidRPr="00BF1524">
              <w:rPr>
                <w:spacing w:val="-1"/>
                <w:lang w:val="lv-LV"/>
              </w:rPr>
              <w:t xml:space="preserve">nomas maksājums mēnesī </w:t>
            </w:r>
            <w:r w:rsidR="00D5587B" w:rsidRPr="00D5587B">
              <w:rPr>
                <w:spacing w:val="-1"/>
                <w:lang w:val="lv-LV"/>
              </w:rPr>
              <w:t>(līdz 30.06.2023.)</w:t>
            </w:r>
          </w:p>
        </w:tc>
        <w:tc>
          <w:tcPr>
            <w:tcW w:w="2381" w:type="dxa"/>
            <w:tcBorders>
              <w:top w:val="single" w:sz="4" w:space="0" w:color="000000"/>
              <w:left w:val="single" w:sz="4" w:space="0" w:color="000000"/>
              <w:bottom w:val="single" w:sz="4" w:space="0" w:color="000000"/>
              <w:right w:val="single" w:sz="4" w:space="0" w:color="000000"/>
            </w:tcBorders>
            <w:vAlign w:val="center"/>
          </w:tcPr>
          <w:p w14:paraId="5F0EA0A8" w14:textId="77777777" w:rsidR="001805C0" w:rsidRPr="00BF1524" w:rsidRDefault="001805C0" w:rsidP="001805C0">
            <w:pPr>
              <w:pStyle w:val="TableParagraph"/>
              <w:kinsoku w:val="0"/>
              <w:overflowPunct w:val="0"/>
              <w:ind w:left="96"/>
              <w:jc w:val="center"/>
              <w:rPr>
                <w:lang w:val="lv-LV"/>
              </w:rPr>
            </w:pPr>
          </w:p>
        </w:tc>
      </w:tr>
    </w:tbl>
    <w:p w14:paraId="6B2D8E4D" w14:textId="77777777" w:rsidR="008C7379" w:rsidRDefault="008C7379" w:rsidP="00202876">
      <w:pPr>
        <w:keepLines/>
        <w:widowControl w:val="0"/>
        <w:spacing w:after="0" w:line="240" w:lineRule="auto"/>
        <w:ind w:left="502"/>
        <w:rPr>
          <w:rFonts w:ascii="Times New Roman" w:hAnsi="Times New Roman" w:cs="Times New Roman"/>
          <w:sz w:val="24"/>
          <w:szCs w:val="24"/>
        </w:rPr>
      </w:pPr>
    </w:p>
    <w:p w14:paraId="4DB92006" w14:textId="77777777" w:rsidR="00DB7DDF" w:rsidRDefault="00DB7DDF" w:rsidP="00202876">
      <w:pPr>
        <w:keepLines/>
        <w:widowControl w:val="0"/>
        <w:spacing w:after="0" w:line="240" w:lineRule="auto"/>
        <w:ind w:left="502"/>
        <w:rPr>
          <w:rFonts w:ascii="Times New Roman" w:hAnsi="Times New Roman" w:cs="Times New Roman"/>
          <w:sz w:val="24"/>
          <w:szCs w:val="24"/>
        </w:rPr>
      </w:pPr>
    </w:p>
    <w:p w14:paraId="520E705A" w14:textId="77777777" w:rsidR="00202876" w:rsidRDefault="00202876" w:rsidP="00202876">
      <w:pPr>
        <w:keepLines/>
        <w:widowControl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3.2.3. Mobilo sakaru pakalpojuma nodrošināšana:</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5436"/>
        <w:gridCol w:w="1368"/>
        <w:gridCol w:w="1495"/>
      </w:tblGrid>
      <w:tr w:rsidR="00202876" w:rsidRPr="00202876" w14:paraId="0B831A69" w14:textId="77777777" w:rsidTr="005A2FBC">
        <w:tc>
          <w:tcPr>
            <w:tcW w:w="1022" w:type="dxa"/>
            <w:shd w:val="clear" w:color="auto" w:fill="D9D9D9"/>
          </w:tcPr>
          <w:p w14:paraId="0EF9154C" w14:textId="77777777" w:rsidR="00202876" w:rsidRPr="005A2FBC" w:rsidRDefault="00202876" w:rsidP="00202876">
            <w:pPr>
              <w:spacing w:after="0" w:line="240" w:lineRule="auto"/>
              <w:rPr>
                <w:rFonts w:ascii="Times New Roman" w:eastAsia="Times New Roman" w:hAnsi="Times New Roman" w:cs="Times New Roman"/>
                <w:b/>
                <w:sz w:val="24"/>
                <w:szCs w:val="24"/>
              </w:rPr>
            </w:pPr>
            <w:r w:rsidRPr="005A2FBC">
              <w:rPr>
                <w:rFonts w:ascii="Times New Roman" w:eastAsia="Times New Roman" w:hAnsi="Times New Roman" w:cs="Times New Roman"/>
                <w:b/>
                <w:sz w:val="24"/>
                <w:szCs w:val="24"/>
              </w:rPr>
              <w:t>Nr.</w:t>
            </w:r>
          </w:p>
          <w:p w14:paraId="04B2CDF8" w14:textId="77777777" w:rsidR="00202876" w:rsidRPr="005A2FBC" w:rsidRDefault="00202876" w:rsidP="00202876">
            <w:pPr>
              <w:spacing w:after="0" w:line="240" w:lineRule="auto"/>
              <w:rPr>
                <w:rFonts w:ascii="Times New Roman" w:eastAsia="Times New Roman" w:hAnsi="Times New Roman" w:cs="Times New Roman"/>
                <w:b/>
                <w:bCs/>
                <w:iCs/>
                <w:sz w:val="24"/>
                <w:szCs w:val="24"/>
              </w:rPr>
            </w:pPr>
            <w:r w:rsidRPr="005A2FBC">
              <w:rPr>
                <w:rFonts w:ascii="Times New Roman" w:eastAsia="Times New Roman" w:hAnsi="Times New Roman" w:cs="Times New Roman"/>
                <w:b/>
                <w:sz w:val="24"/>
                <w:szCs w:val="24"/>
              </w:rPr>
              <w:t>p.k.</w:t>
            </w:r>
          </w:p>
        </w:tc>
        <w:tc>
          <w:tcPr>
            <w:tcW w:w="5436" w:type="dxa"/>
            <w:shd w:val="clear" w:color="auto" w:fill="D9D9D9"/>
          </w:tcPr>
          <w:p w14:paraId="5A944FE6" w14:textId="77777777" w:rsidR="00202876" w:rsidRPr="005A2FBC" w:rsidRDefault="00202876" w:rsidP="00202876">
            <w:pPr>
              <w:spacing w:after="0" w:line="240" w:lineRule="auto"/>
              <w:jc w:val="center"/>
              <w:rPr>
                <w:rFonts w:ascii="Times New Roman" w:eastAsia="Times New Roman" w:hAnsi="Times New Roman" w:cs="Times New Roman"/>
                <w:b/>
                <w:bCs/>
                <w:iCs/>
                <w:sz w:val="24"/>
                <w:szCs w:val="24"/>
              </w:rPr>
            </w:pPr>
            <w:r w:rsidRPr="005A2FBC">
              <w:rPr>
                <w:rFonts w:ascii="Times New Roman" w:eastAsia="Times New Roman" w:hAnsi="Times New Roman" w:cs="Times New Roman"/>
                <w:b/>
                <w:bCs/>
                <w:sz w:val="24"/>
                <w:szCs w:val="24"/>
              </w:rPr>
              <w:t>Finanšu rādītāju vērtēšanas kritērijs</w:t>
            </w:r>
          </w:p>
        </w:tc>
        <w:tc>
          <w:tcPr>
            <w:tcW w:w="1368" w:type="dxa"/>
            <w:shd w:val="clear" w:color="auto" w:fill="D9D9D9"/>
          </w:tcPr>
          <w:p w14:paraId="06CA1C3A" w14:textId="77777777" w:rsidR="00202876" w:rsidRPr="005A2FBC" w:rsidRDefault="00202876" w:rsidP="00202876">
            <w:pPr>
              <w:spacing w:after="0" w:line="240" w:lineRule="auto"/>
              <w:jc w:val="center"/>
              <w:rPr>
                <w:rFonts w:ascii="Times New Roman" w:eastAsia="Times New Roman" w:hAnsi="Times New Roman" w:cs="Times New Roman"/>
                <w:b/>
                <w:bCs/>
                <w:sz w:val="24"/>
                <w:szCs w:val="24"/>
              </w:rPr>
            </w:pPr>
            <w:r w:rsidRPr="005A2FBC">
              <w:rPr>
                <w:rFonts w:ascii="Times New Roman" w:eastAsia="Times New Roman" w:hAnsi="Times New Roman" w:cs="Times New Roman"/>
                <w:b/>
                <w:bCs/>
                <w:sz w:val="24"/>
                <w:szCs w:val="24"/>
              </w:rPr>
              <w:t>Vienība</w:t>
            </w:r>
          </w:p>
        </w:tc>
        <w:tc>
          <w:tcPr>
            <w:tcW w:w="1495" w:type="dxa"/>
            <w:shd w:val="clear" w:color="auto" w:fill="D9D9D9"/>
          </w:tcPr>
          <w:p w14:paraId="12A97F3E" w14:textId="77777777" w:rsidR="00202876" w:rsidRPr="005A2FBC" w:rsidRDefault="00202876" w:rsidP="00202876">
            <w:pPr>
              <w:spacing w:after="0" w:line="240" w:lineRule="auto"/>
              <w:jc w:val="center"/>
              <w:rPr>
                <w:rFonts w:ascii="Times New Roman" w:eastAsia="Times New Roman" w:hAnsi="Times New Roman" w:cs="Times New Roman"/>
                <w:b/>
                <w:bCs/>
                <w:iCs/>
                <w:sz w:val="24"/>
                <w:szCs w:val="24"/>
              </w:rPr>
            </w:pPr>
            <w:r w:rsidRPr="005A2FBC">
              <w:rPr>
                <w:rFonts w:ascii="Times New Roman" w:eastAsia="Times New Roman" w:hAnsi="Times New Roman" w:cs="Times New Roman"/>
                <w:b/>
                <w:bCs/>
                <w:sz w:val="24"/>
                <w:szCs w:val="24"/>
              </w:rPr>
              <w:t>Cena par 1 vienību EUR bez PVN</w:t>
            </w:r>
          </w:p>
        </w:tc>
      </w:tr>
      <w:tr w:rsidR="00202876" w:rsidRPr="00202876" w14:paraId="12494EC3" w14:textId="77777777" w:rsidTr="005A2FBC">
        <w:tc>
          <w:tcPr>
            <w:tcW w:w="1022" w:type="dxa"/>
            <w:shd w:val="clear" w:color="auto" w:fill="D9D9D9"/>
          </w:tcPr>
          <w:p w14:paraId="3F98DA0E" w14:textId="77777777" w:rsidR="00202876" w:rsidRPr="005A2FBC" w:rsidRDefault="005A2FBC" w:rsidP="005A2FBC">
            <w:pPr>
              <w:spacing w:after="0" w:line="240" w:lineRule="auto"/>
              <w:ind w:right="33"/>
              <w:rPr>
                <w:rFonts w:ascii="Times New Roman" w:eastAsia="Times New Roman" w:hAnsi="Times New Roman" w:cs="Times New Roman"/>
                <w:b/>
                <w:sz w:val="24"/>
                <w:szCs w:val="24"/>
              </w:rPr>
            </w:pPr>
            <w:r w:rsidRPr="005A2FBC">
              <w:rPr>
                <w:rFonts w:ascii="Times New Roman" w:eastAsia="Times New Roman" w:hAnsi="Times New Roman" w:cs="Times New Roman"/>
                <w:b/>
                <w:sz w:val="24"/>
                <w:szCs w:val="24"/>
              </w:rPr>
              <w:t>1.</w:t>
            </w:r>
          </w:p>
        </w:tc>
        <w:tc>
          <w:tcPr>
            <w:tcW w:w="8299" w:type="dxa"/>
            <w:gridSpan w:val="3"/>
            <w:shd w:val="clear" w:color="auto" w:fill="D9D9D9"/>
          </w:tcPr>
          <w:p w14:paraId="65F20F7E" w14:textId="77777777" w:rsidR="00202876" w:rsidRPr="005A2FBC" w:rsidRDefault="00202876" w:rsidP="00202876">
            <w:pPr>
              <w:spacing w:after="0" w:line="240" w:lineRule="auto"/>
              <w:jc w:val="center"/>
              <w:rPr>
                <w:rFonts w:ascii="Times New Roman" w:eastAsia="Times New Roman" w:hAnsi="Times New Roman" w:cs="Times New Roman"/>
                <w:b/>
                <w:bCs/>
                <w:sz w:val="24"/>
                <w:szCs w:val="24"/>
              </w:rPr>
            </w:pPr>
            <w:r w:rsidRPr="005A2FBC">
              <w:rPr>
                <w:rFonts w:ascii="Times New Roman" w:hAnsi="Times New Roman" w:cs="Times New Roman"/>
                <w:b/>
                <w:iCs/>
                <w:sz w:val="24"/>
                <w:szCs w:val="24"/>
              </w:rPr>
              <w:t xml:space="preserve">Tarifu plāns </w:t>
            </w:r>
            <w:r w:rsidR="005A2FBC" w:rsidRPr="005A2FBC">
              <w:rPr>
                <w:rFonts w:ascii="Times New Roman" w:hAnsi="Times New Roman" w:cs="Times New Roman"/>
                <w:b/>
                <w:iCs/>
                <w:sz w:val="24"/>
                <w:szCs w:val="24"/>
              </w:rPr>
              <w:t>1</w:t>
            </w:r>
          </w:p>
        </w:tc>
      </w:tr>
      <w:tr w:rsidR="00202876" w:rsidRPr="00202876" w14:paraId="686B8737" w14:textId="77777777" w:rsidTr="005A2FBC">
        <w:tc>
          <w:tcPr>
            <w:tcW w:w="1022" w:type="dxa"/>
          </w:tcPr>
          <w:p w14:paraId="215F373A" w14:textId="77777777" w:rsidR="00202876" w:rsidRPr="005A2FBC" w:rsidRDefault="005A2FBC" w:rsidP="005A2FBC">
            <w:pPr>
              <w:spacing w:after="0" w:line="240" w:lineRule="auto"/>
              <w:ind w:right="33"/>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1.1.</w:t>
            </w:r>
          </w:p>
        </w:tc>
        <w:tc>
          <w:tcPr>
            <w:tcW w:w="5436" w:type="dxa"/>
          </w:tcPr>
          <w:p w14:paraId="5CD6823D" w14:textId="77777777" w:rsidR="00202876" w:rsidRPr="005A2FBC" w:rsidRDefault="00202876" w:rsidP="00202876">
            <w:pPr>
              <w:spacing w:after="0" w:line="240" w:lineRule="auto"/>
              <w:rPr>
                <w:rFonts w:ascii="Times New Roman" w:eastAsia="Times New Roman" w:hAnsi="Times New Roman" w:cs="Times New Roman"/>
                <w:bCs/>
                <w:iCs/>
                <w:sz w:val="24"/>
                <w:szCs w:val="24"/>
              </w:rPr>
            </w:pPr>
            <w:r w:rsidRPr="005A2FBC">
              <w:rPr>
                <w:rFonts w:ascii="Times New Roman" w:eastAsia="Times New Roman" w:hAnsi="Times New Roman" w:cs="Times New Roman"/>
                <w:sz w:val="24"/>
                <w:szCs w:val="24"/>
              </w:rPr>
              <w:t xml:space="preserve">Abonēšanas maksa </w:t>
            </w:r>
          </w:p>
        </w:tc>
        <w:tc>
          <w:tcPr>
            <w:tcW w:w="1368" w:type="dxa"/>
          </w:tcPr>
          <w:p w14:paraId="2C4F33A8"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mēn.</w:t>
            </w:r>
          </w:p>
        </w:tc>
        <w:tc>
          <w:tcPr>
            <w:tcW w:w="1495" w:type="dxa"/>
          </w:tcPr>
          <w:p w14:paraId="757D712B"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r>
      <w:tr w:rsidR="00202876" w:rsidRPr="00202876" w14:paraId="26EE0E53" w14:textId="77777777" w:rsidTr="005A2FBC">
        <w:trPr>
          <w:trHeight w:val="261"/>
        </w:trPr>
        <w:tc>
          <w:tcPr>
            <w:tcW w:w="1022" w:type="dxa"/>
            <w:shd w:val="clear" w:color="auto" w:fill="D0CECE"/>
          </w:tcPr>
          <w:p w14:paraId="002F27EB" w14:textId="77777777" w:rsidR="00202876" w:rsidRPr="005A2FBC" w:rsidRDefault="005A2FBC" w:rsidP="005A2FBC">
            <w:pPr>
              <w:spacing w:after="0" w:line="240" w:lineRule="auto"/>
              <w:ind w:right="33"/>
              <w:rPr>
                <w:rFonts w:ascii="Times New Roman" w:eastAsia="Times New Roman" w:hAnsi="Times New Roman" w:cs="Times New Roman"/>
                <w:b/>
                <w:iCs/>
                <w:sz w:val="24"/>
                <w:szCs w:val="24"/>
              </w:rPr>
            </w:pPr>
            <w:r w:rsidRPr="005A2FBC">
              <w:rPr>
                <w:rFonts w:ascii="Times New Roman" w:eastAsia="Times New Roman" w:hAnsi="Times New Roman" w:cs="Times New Roman"/>
                <w:b/>
                <w:iCs/>
                <w:sz w:val="24"/>
                <w:szCs w:val="24"/>
              </w:rPr>
              <w:t>2.</w:t>
            </w:r>
          </w:p>
        </w:tc>
        <w:tc>
          <w:tcPr>
            <w:tcW w:w="8299" w:type="dxa"/>
            <w:gridSpan w:val="3"/>
            <w:shd w:val="clear" w:color="auto" w:fill="D0CECE"/>
          </w:tcPr>
          <w:p w14:paraId="2C1B1B2B" w14:textId="77777777" w:rsidR="00202876" w:rsidRPr="005A2FBC" w:rsidRDefault="00202876" w:rsidP="00202876">
            <w:pPr>
              <w:spacing w:after="0" w:line="240" w:lineRule="auto"/>
              <w:jc w:val="center"/>
              <w:rPr>
                <w:rFonts w:ascii="Times New Roman" w:eastAsia="Times New Roman" w:hAnsi="Times New Roman" w:cs="Times New Roman"/>
                <w:b/>
                <w:bCs/>
                <w:iCs/>
                <w:sz w:val="24"/>
                <w:szCs w:val="24"/>
              </w:rPr>
            </w:pPr>
            <w:r w:rsidRPr="005A2FBC">
              <w:rPr>
                <w:rFonts w:ascii="Times New Roman" w:eastAsia="Times New Roman" w:hAnsi="Times New Roman" w:cs="Times New Roman"/>
                <w:b/>
                <w:sz w:val="24"/>
                <w:szCs w:val="24"/>
              </w:rPr>
              <w:t xml:space="preserve">Tarifu plāns </w:t>
            </w:r>
            <w:r w:rsidR="005A2FBC" w:rsidRPr="005A2FBC">
              <w:rPr>
                <w:rFonts w:ascii="Times New Roman" w:eastAsia="Times New Roman" w:hAnsi="Times New Roman" w:cs="Times New Roman"/>
                <w:b/>
                <w:sz w:val="24"/>
                <w:szCs w:val="24"/>
              </w:rPr>
              <w:t>2</w:t>
            </w:r>
          </w:p>
        </w:tc>
      </w:tr>
      <w:tr w:rsidR="00202876" w:rsidRPr="00202876" w14:paraId="5D5E0BFE" w14:textId="77777777" w:rsidTr="005A2FBC">
        <w:tc>
          <w:tcPr>
            <w:tcW w:w="1022" w:type="dxa"/>
          </w:tcPr>
          <w:p w14:paraId="15A855E1" w14:textId="77777777" w:rsidR="00202876" w:rsidRPr="005A2FBC" w:rsidRDefault="005A2FBC" w:rsidP="005A2FBC">
            <w:pPr>
              <w:spacing w:after="0" w:line="240" w:lineRule="auto"/>
              <w:ind w:right="33"/>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2.1.</w:t>
            </w:r>
          </w:p>
        </w:tc>
        <w:tc>
          <w:tcPr>
            <w:tcW w:w="5436" w:type="dxa"/>
          </w:tcPr>
          <w:p w14:paraId="75F35667" w14:textId="77777777" w:rsidR="00202876" w:rsidRPr="005A2FBC" w:rsidRDefault="00202876" w:rsidP="00202876">
            <w:pPr>
              <w:spacing w:after="0" w:line="240" w:lineRule="auto"/>
              <w:rPr>
                <w:rFonts w:ascii="Times New Roman" w:eastAsia="Times New Roman" w:hAnsi="Times New Roman" w:cs="Times New Roman"/>
                <w:bCs/>
                <w:iCs/>
                <w:sz w:val="24"/>
                <w:szCs w:val="24"/>
              </w:rPr>
            </w:pPr>
            <w:r w:rsidRPr="005A2FBC">
              <w:rPr>
                <w:rFonts w:ascii="Times New Roman" w:eastAsia="Times New Roman" w:hAnsi="Times New Roman" w:cs="Times New Roman"/>
                <w:sz w:val="24"/>
                <w:szCs w:val="24"/>
              </w:rPr>
              <w:t>Abonēšanas maksa</w:t>
            </w:r>
            <w:r w:rsidR="005A2FBC" w:rsidRPr="005A2FBC">
              <w:rPr>
                <w:rFonts w:ascii="Times New Roman" w:eastAsia="Times New Roman" w:hAnsi="Times New Roman" w:cs="Times New Roman"/>
                <w:sz w:val="24"/>
                <w:szCs w:val="24"/>
              </w:rPr>
              <w:t xml:space="preserve"> </w:t>
            </w:r>
            <w:r w:rsidR="005A2FBC" w:rsidRPr="005A2FBC">
              <w:rPr>
                <w:rFonts w:ascii="Times New Roman" w:eastAsia="Times New Roman" w:hAnsi="Times New Roman" w:cs="Times New Roman"/>
                <w:lang w:eastAsia="lv-LV"/>
              </w:rPr>
              <w:t>(pāradresācija uz IP telefonijas numuru)</w:t>
            </w:r>
          </w:p>
        </w:tc>
        <w:tc>
          <w:tcPr>
            <w:tcW w:w="1368" w:type="dxa"/>
          </w:tcPr>
          <w:p w14:paraId="13469A11"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mēn.</w:t>
            </w:r>
          </w:p>
        </w:tc>
        <w:tc>
          <w:tcPr>
            <w:tcW w:w="1495" w:type="dxa"/>
          </w:tcPr>
          <w:p w14:paraId="16914057"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r>
      <w:tr w:rsidR="00202876" w:rsidRPr="00202876" w14:paraId="74018FB2" w14:textId="77777777" w:rsidTr="005A2FBC">
        <w:tc>
          <w:tcPr>
            <w:tcW w:w="1022" w:type="dxa"/>
            <w:shd w:val="clear" w:color="auto" w:fill="D0CECE"/>
          </w:tcPr>
          <w:p w14:paraId="7BFEE690" w14:textId="77777777" w:rsidR="00202876" w:rsidRPr="005A2FBC" w:rsidRDefault="005A2FBC" w:rsidP="005A2FBC">
            <w:pPr>
              <w:spacing w:after="0" w:line="240" w:lineRule="auto"/>
              <w:ind w:right="33"/>
              <w:jc w:val="left"/>
              <w:rPr>
                <w:rFonts w:ascii="Times New Roman" w:eastAsia="Times New Roman" w:hAnsi="Times New Roman" w:cs="Times New Roman"/>
                <w:b/>
                <w:iCs/>
                <w:sz w:val="24"/>
                <w:szCs w:val="24"/>
              </w:rPr>
            </w:pPr>
            <w:r w:rsidRPr="005A2FBC">
              <w:rPr>
                <w:rFonts w:ascii="Times New Roman" w:eastAsia="Times New Roman" w:hAnsi="Times New Roman" w:cs="Times New Roman"/>
                <w:b/>
                <w:iCs/>
                <w:sz w:val="24"/>
                <w:szCs w:val="24"/>
              </w:rPr>
              <w:t>3.</w:t>
            </w:r>
          </w:p>
        </w:tc>
        <w:tc>
          <w:tcPr>
            <w:tcW w:w="5436" w:type="dxa"/>
            <w:shd w:val="clear" w:color="auto" w:fill="D0CECE"/>
          </w:tcPr>
          <w:p w14:paraId="7CE0139A" w14:textId="77777777" w:rsidR="00202876" w:rsidRPr="005A2FBC" w:rsidRDefault="00202876" w:rsidP="00202876">
            <w:pPr>
              <w:spacing w:after="0" w:line="240" w:lineRule="auto"/>
              <w:rPr>
                <w:rFonts w:ascii="Times New Roman" w:eastAsia="Times New Roman" w:hAnsi="Times New Roman" w:cs="Times New Roman"/>
                <w:b/>
                <w:bCs/>
                <w:iCs/>
                <w:sz w:val="24"/>
                <w:szCs w:val="24"/>
              </w:rPr>
            </w:pPr>
            <w:r w:rsidRPr="005A2FBC">
              <w:rPr>
                <w:rFonts w:ascii="Times New Roman" w:eastAsia="Times New Roman" w:hAnsi="Times New Roman" w:cs="Times New Roman"/>
                <w:b/>
                <w:sz w:val="24"/>
                <w:szCs w:val="24"/>
              </w:rPr>
              <w:t xml:space="preserve">Starptautiskie zvani </w:t>
            </w:r>
          </w:p>
        </w:tc>
        <w:tc>
          <w:tcPr>
            <w:tcW w:w="1368" w:type="dxa"/>
            <w:shd w:val="clear" w:color="auto" w:fill="D0CECE"/>
          </w:tcPr>
          <w:p w14:paraId="3B5CED5D"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c>
          <w:tcPr>
            <w:tcW w:w="1495" w:type="dxa"/>
            <w:shd w:val="clear" w:color="auto" w:fill="D0CECE"/>
          </w:tcPr>
          <w:p w14:paraId="770ACA58"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r>
      <w:tr w:rsidR="00202876" w:rsidRPr="00202876" w14:paraId="19B660A9" w14:textId="77777777" w:rsidTr="005A2FBC">
        <w:tc>
          <w:tcPr>
            <w:tcW w:w="1022" w:type="dxa"/>
          </w:tcPr>
          <w:p w14:paraId="7AF29812" w14:textId="77777777" w:rsidR="00202876" w:rsidRPr="005A2FBC" w:rsidRDefault="005A2FBC" w:rsidP="005A2FBC">
            <w:pPr>
              <w:spacing w:after="0" w:line="240" w:lineRule="auto"/>
              <w:ind w:right="33"/>
              <w:jc w:val="left"/>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3.1.</w:t>
            </w:r>
          </w:p>
        </w:tc>
        <w:tc>
          <w:tcPr>
            <w:tcW w:w="5436" w:type="dxa"/>
          </w:tcPr>
          <w:p w14:paraId="47C0E6D8" w14:textId="77777777" w:rsidR="00202876" w:rsidRPr="005A2FBC" w:rsidRDefault="00202876" w:rsidP="00202876">
            <w:pPr>
              <w:spacing w:after="0" w:line="240" w:lineRule="auto"/>
              <w:rPr>
                <w:rFonts w:ascii="Times New Roman" w:eastAsia="Times New Roman" w:hAnsi="Times New Roman" w:cs="Times New Roman"/>
                <w:bCs/>
                <w:iCs/>
                <w:sz w:val="24"/>
                <w:szCs w:val="24"/>
              </w:rPr>
            </w:pPr>
            <w:r w:rsidRPr="005A2FBC">
              <w:rPr>
                <w:rFonts w:ascii="Times New Roman" w:eastAsia="Times New Roman" w:hAnsi="Times New Roman" w:cs="Times New Roman"/>
                <w:sz w:val="24"/>
                <w:szCs w:val="24"/>
              </w:rPr>
              <w:t>Eiropas Ekonomiskā zona (izņemot Baltijas valstis)</w:t>
            </w:r>
          </w:p>
        </w:tc>
        <w:tc>
          <w:tcPr>
            <w:tcW w:w="1368" w:type="dxa"/>
          </w:tcPr>
          <w:p w14:paraId="4E64D37F"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min.</w:t>
            </w:r>
          </w:p>
        </w:tc>
        <w:tc>
          <w:tcPr>
            <w:tcW w:w="1495" w:type="dxa"/>
          </w:tcPr>
          <w:p w14:paraId="0D127F9D"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r>
      <w:tr w:rsidR="00202876" w:rsidRPr="00202876" w14:paraId="4AADB55A" w14:textId="77777777" w:rsidTr="005A2FBC">
        <w:tc>
          <w:tcPr>
            <w:tcW w:w="1022" w:type="dxa"/>
            <w:shd w:val="clear" w:color="auto" w:fill="auto"/>
          </w:tcPr>
          <w:p w14:paraId="04A6F6D5" w14:textId="77777777" w:rsidR="00202876" w:rsidRPr="005A2FBC" w:rsidRDefault="005A2FBC" w:rsidP="005A2FBC">
            <w:pPr>
              <w:spacing w:after="0" w:line="240" w:lineRule="auto"/>
              <w:ind w:right="33"/>
              <w:jc w:val="left"/>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3.2.</w:t>
            </w:r>
          </w:p>
        </w:tc>
        <w:tc>
          <w:tcPr>
            <w:tcW w:w="5436" w:type="dxa"/>
            <w:shd w:val="clear" w:color="auto" w:fill="auto"/>
          </w:tcPr>
          <w:p w14:paraId="14580F24" w14:textId="77777777" w:rsidR="00202876" w:rsidRPr="005A2FBC" w:rsidRDefault="00202876" w:rsidP="00202876">
            <w:pPr>
              <w:spacing w:after="0" w:line="240" w:lineRule="auto"/>
              <w:rPr>
                <w:rFonts w:ascii="Times New Roman" w:eastAsia="Times New Roman" w:hAnsi="Times New Roman" w:cs="Times New Roman"/>
                <w:bCs/>
                <w:iCs/>
                <w:sz w:val="24"/>
                <w:szCs w:val="24"/>
              </w:rPr>
            </w:pPr>
            <w:r w:rsidRPr="005A2FBC">
              <w:rPr>
                <w:rFonts w:ascii="Times New Roman" w:eastAsia="Times New Roman" w:hAnsi="Times New Roman" w:cs="Times New Roman"/>
                <w:sz w:val="24"/>
                <w:szCs w:val="24"/>
              </w:rPr>
              <w:t xml:space="preserve">NVS </w:t>
            </w:r>
          </w:p>
        </w:tc>
        <w:tc>
          <w:tcPr>
            <w:tcW w:w="1368" w:type="dxa"/>
            <w:shd w:val="clear" w:color="auto" w:fill="auto"/>
          </w:tcPr>
          <w:p w14:paraId="11498FAE"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min.</w:t>
            </w:r>
          </w:p>
        </w:tc>
        <w:tc>
          <w:tcPr>
            <w:tcW w:w="1495" w:type="dxa"/>
          </w:tcPr>
          <w:p w14:paraId="4E19B125"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r>
      <w:tr w:rsidR="00202876" w:rsidRPr="00202876" w14:paraId="1C6798D4" w14:textId="77777777" w:rsidTr="005A2FBC">
        <w:tc>
          <w:tcPr>
            <w:tcW w:w="1022" w:type="dxa"/>
            <w:shd w:val="clear" w:color="auto" w:fill="auto"/>
          </w:tcPr>
          <w:p w14:paraId="05132088" w14:textId="77777777" w:rsidR="00202876" w:rsidRPr="005A2FBC" w:rsidRDefault="005A2FBC" w:rsidP="005A2FBC">
            <w:pPr>
              <w:spacing w:after="0" w:line="240" w:lineRule="auto"/>
              <w:ind w:right="33"/>
              <w:jc w:val="left"/>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3.3.</w:t>
            </w:r>
          </w:p>
        </w:tc>
        <w:tc>
          <w:tcPr>
            <w:tcW w:w="5436" w:type="dxa"/>
            <w:shd w:val="clear" w:color="auto" w:fill="auto"/>
          </w:tcPr>
          <w:p w14:paraId="49D3A4EC" w14:textId="77777777" w:rsidR="00202876" w:rsidRPr="005A2FBC" w:rsidRDefault="00202876" w:rsidP="00202876">
            <w:pPr>
              <w:spacing w:after="0" w:line="240" w:lineRule="auto"/>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 xml:space="preserve">Āzijas un Tuvo Austrumu valstis </w:t>
            </w:r>
          </w:p>
        </w:tc>
        <w:tc>
          <w:tcPr>
            <w:tcW w:w="1368" w:type="dxa"/>
            <w:shd w:val="clear" w:color="auto" w:fill="auto"/>
          </w:tcPr>
          <w:p w14:paraId="576ACF52"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min.</w:t>
            </w:r>
          </w:p>
        </w:tc>
        <w:tc>
          <w:tcPr>
            <w:tcW w:w="1495" w:type="dxa"/>
            <w:shd w:val="clear" w:color="auto" w:fill="FFFFFF"/>
          </w:tcPr>
          <w:p w14:paraId="37A0519C"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p>
        </w:tc>
      </w:tr>
      <w:tr w:rsidR="00202876" w:rsidRPr="00202876" w14:paraId="7815039E" w14:textId="77777777" w:rsidTr="005A2FBC">
        <w:tc>
          <w:tcPr>
            <w:tcW w:w="1022" w:type="dxa"/>
            <w:shd w:val="clear" w:color="auto" w:fill="auto"/>
          </w:tcPr>
          <w:p w14:paraId="4D5EB79C" w14:textId="77777777" w:rsidR="00202876" w:rsidRPr="005A2FBC" w:rsidRDefault="005A2FBC" w:rsidP="005A2FBC">
            <w:pPr>
              <w:spacing w:after="0" w:line="240" w:lineRule="auto"/>
              <w:ind w:right="33"/>
              <w:jc w:val="left"/>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3.4.</w:t>
            </w:r>
          </w:p>
        </w:tc>
        <w:tc>
          <w:tcPr>
            <w:tcW w:w="5436" w:type="dxa"/>
            <w:shd w:val="clear" w:color="auto" w:fill="auto"/>
          </w:tcPr>
          <w:p w14:paraId="45B6B729" w14:textId="77777777" w:rsidR="00202876" w:rsidRPr="005A2FBC" w:rsidRDefault="00202876" w:rsidP="00202876">
            <w:pPr>
              <w:spacing w:after="0" w:line="240" w:lineRule="auto"/>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Īsziņu sūtīšana</w:t>
            </w:r>
          </w:p>
        </w:tc>
        <w:tc>
          <w:tcPr>
            <w:tcW w:w="1368" w:type="dxa"/>
            <w:shd w:val="clear" w:color="auto" w:fill="auto"/>
          </w:tcPr>
          <w:p w14:paraId="0D9D716B"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gab.</w:t>
            </w:r>
          </w:p>
        </w:tc>
        <w:tc>
          <w:tcPr>
            <w:tcW w:w="1495" w:type="dxa"/>
            <w:shd w:val="clear" w:color="auto" w:fill="FFFFFF"/>
          </w:tcPr>
          <w:p w14:paraId="6C14E152" w14:textId="77777777" w:rsidR="00202876" w:rsidRPr="005A2FBC" w:rsidRDefault="00202876" w:rsidP="00202876">
            <w:pPr>
              <w:spacing w:after="0" w:line="240" w:lineRule="auto"/>
              <w:rPr>
                <w:rFonts w:ascii="Times New Roman" w:eastAsia="Times New Roman" w:hAnsi="Times New Roman" w:cs="Times New Roman"/>
                <w:bCs/>
                <w:iCs/>
                <w:sz w:val="24"/>
                <w:szCs w:val="24"/>
              </w:rPr>
            </w:pPr>
          </w:p>
        </w:tc>
      </w:tr>
      <w:tr w:rsidR="00202876" w:rsidRPr="00202876" w14:paraId="0F8C6918" w14:textId="77777777" w:rsidTr="005A2FBC">
        <w:tc>
          <w:tcPr>
            <w:tcW w:w="1022" w:type="dxa"/>
            <w:shd w:val="clear" w:color="auto" w:fill="D0CECE"/>
          </w:tcPr>
          <w:p w14:paraId="5938B5EA" w14:textId="77777777" w:rsidR="00202876" w:rsidRPr="005A2FBC" w:rsidRDefault="005A2FBC" w:rsidP="005A2FBC">
            <w:pPr>
              <w:spacing w:after="0" w:line="240" w:lineRule="auto"/>
              <w:ind w:right="33"/>
              <w:jc w:val="left"/>
              <w:rPr>
                <w:rFonts w:ascii="Times New Roman" w:eastAsia="Times New Roman" w:hAnsi="Times New Roman" w:cs="Times New Roman"/>
                <w:b/>
                <w:bCs/>
                <w:iCs/>
                <w:sz w:val="24"/>
                <w:szCs w:val="24"/>
              </w:rPr>
            </w:pPr>
            <w:r w:rsidRPr="005A2FBC">
              <w:rPr>
                <w:rFonts w:ascii="Times New Roman" w:eastAsia="Times New Roman" w:hAnsi="Times New Roman" w:cs="Times New Roman"/>
                <w:b/>
                <w:bCs/>
                <w:iCs/>
                <w:sz w:val="24"/>
                <w:szCs w:val="24"/>
              </w:rPr>
              <w:t>4.</w:t>
            </w:r>
          </w:p>
        </w:tc>
        <w:tc>
          <w:tcPr>
            <w:tcW w:w="8299" w:type="dxa"/>
            <w:gridSpan w:val="3"/>
            <w:shd w:val="clear" w:color="auto" w:fill="D0CECE"/>
          </w:tcPr>
          <w:p w14:paraId="6FA7B30A" w14:textId="77777777" w:rsidR="00202876" w:rsidRPr="005A2FBC" w:rsidRDefault="00202876" w:rsidP="00202876">
            <w:pPr>
              <w:spacing w:after="0" w:line="240" w:lineRule="auto"/>
              <w:rPr>
                <w:rFonts w:ascii="Times New Roman" w:eastAsia="Times New Roman" w:hAnsi="Times New Roman" w:cs="Times New Roman"/>
                <w:b/>
                <w:sz w:val="24"/>
                <w:szCs w:val="24"/>
              </w:rPr>
            </w:pPr>
            <w:r w:rsidRPr="005A2FBC">
              <w:rPr>
                <w:rFonts w:ascii="Times New Roman" w:eastAsia="Times New Roman" w:hAnsi="Times New Roman" w:cs="Times New Roman"/>
                <w:b/>
                <w:bCs/>
                <w:sz w:val="24"/>
                <w:szCs w:val="24"/>
              </w:rPr>
              <w:t xml:space="preserve">Datu pārraides telefonā un datorā </w:t>
            </w:r>
          </w:p>
        </w:tc>
      </w:tr>
      <w:tr w:rsidR="00202876" w:rsidRPr="00202876" w14:paraId="3799DE01" w14:textId="77777777" w:rsidTr="005A2FBC">
        <w:tc>
          <w:tcPr>
            <w:tcW w:w="1022" w:type="dxa"/>
            <w:shd w:val="clear" w:color="auto" w:fill="auto"/>
          </w:tcPr>
          <w:p w14:paraId="18A864E9" w14:textId="77777777" w:rsidR="00202876" w:rsidRPr="005A2FBC" w:rsidRDefault="005A2FBC" w:rsidP="005A2FBC">
            <w:pPr>
              <w:spacing w:after="0" w:line="240" w:lineRule="auto"/>
              <w:ind w:right="33"/>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4.1.</w:t>
            </w:r>
          </w:p>
        </w:tc>
        <w:tc>
          <w:tcPr>
            <w:tcW w:w="5436" w:type="dxa"/>
            <w:shd w:val="clear" w:color="auto" w:fill="auto"/>
          </w:tcPr>
          <w:p w14:paraId="0F33F20C" w14:textId="65264F32" w:rsidR="00202876" w:rsidRPr="005A2FBC" w:rsidRDefault="00202876" w:rsidP="00202876">
            <w:pPr>
              <w:spacing w:after="0" w:line="240" w:lineRule="auto"/>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 xml:space="preserve">Neierobežota apjoma pārraidi telefonā </w:t>
            </w:r>
            <w:r w:rsidR="00A47E41">
              <w:rPr>
                <w:rFonts w:ascii="Times New Roman" w:eastAsia="Times New Roman" w:hAnsi="Times New Roman" w:cs="Times New Roman"/>
                <w:sz w:val="24"/>
                <w:szCs w:val="24"/>
              </w:rPr>
              <w:t>P</w:t>
            </w:r>
            <w:r w:rsidRPr="005A2FBC">
              <w:rPr>
                <w:rFonts w:ascii="Times New Roman" w:eastAsia="Times New Roman" w:hAnsi="Times New Roman" w:cs="Times New Roman"/>
                <w:sz w:val="24"/>
                <w:szCs w:val="24"/>
              </w:rPr>
              <w:t>retendenta tīklā</w:t>
            </w:r>
          </w:p>
        </w:tc>
        <w:tc>
          <w:tcPr>
            <w:tcW w:w="1368" w:type="dxa"/>
            <w:shd w:val="clear" w:color="auto" w:fill="auto"/>
          </w:tcPr>
          <w:p w14:paraId="56D98110"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mēn.</w:t>
            </w:r>
          </w:p>
        </w:tc>
        <w:tc>
          <w:tcPr>
            <w:tcW w:w="1495" w:type="dxa"/>
          </w:tcPr>
          <w:p w14:paraId="71392052" w14:textId="77777777" w:rsidR="00202876" w:rsidRPr="005A2FBC" w:rsidRDefault="00202876" w:rsidP="00202876">
            <w:pPr>
              <w:spacing w:after="0" w:line="240" w:lineRule="auto"/>
              <w:jc w:val="center"/>
              <w:rPr>
                <w:rFonts w:ascii="Times New Roman" w:eastAsia="Times New Roman" w:hAnsi="Times New Roman" w:cs="Times New Roman"/>
                <w:sz w:val="24"/>
                <w:szCs w:val="24"/>
              </w:rPr>
            </w:pPr>
          </w:p>
        </w:tc>
      </w:tr>
      <w:tr w:rsidR="00202876" w:rsidRPr="00202876" w14:paraId="2E0B237E" w14:textId="77777777" w:rsidTr="005A2FBC">
        <w:tc>
          <w:tcPr>
            <w:tcW w:w="1022" w:type="dxa"/>
            <w:shd w:val="clear" w:color="auto" w:fill="auto"/>
          </w:tcPr>
          <w:p w14:paraId="24E69BB7" w14:textId="77777777" w:rsidR="00202876" w:rsidRPr="005A2FBC" w:rsidRDefault="005A2FBC" w:rsidP="005A2FBC">
            <w:pPr>
              <w:spacing w:after="0" w:line="240" w:lineRule="auto"/>
              <w:ind w:right="33"/>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4.2.</w:t>
            </w:r>
          </w:p>
        </w:tc>
        <w:tc>
          <w:tcPr>
            <w:tcW w:w="5436" w:type="dxa"/>
            <w:shd w:val="clear" w:color="auto" w:fill="auto"/>
          </w:tcPr>
          <w:p w14:paraId="3DF07CAB" w14:textId="77777777" w:rsidR="00202876" w:rsidRPr="005A2FBC" w:rsidRDefault="00202876" w:rsidP="00202876">
            <w:pPr>
              <w:spacing w:after="0" w:line="240" w:lineRule="auto"/>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10 GB datu pārraide datorā ar modemu vai rūteri pretendenta tīklā – pieslēgums ar atsevišķu SIM karti</w:t>
            </w:r>
          </w:p>
        </w:tc>
        <w:tc>
          <w:tcPr>
            <w:tcW w:w="1368" w:type="dxa"/>
            <w:shd w:val="clear" w:color="auto" w:fill="auto"/>
          </w:tcPr>
          <w:p w14:paraId="4DEB8702"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mēn.</w:t>
            </w:r>
          </w:p>
        </w:tc>
        <w:tc>
          <w:tcPr>
            <w:tcW w:w="1495" w:type="dxa"/>
          </w:tcPr>
          <w:p w14:paraId="5FA73E3A" w14:textId="77777777" w:rsidR="00202876" w:rsidRPr="005A2FBC" w:rsidRDefault="00202876" w:rsidP="00202876">
            <w:pPr>
              <w:spacing w:after="0" w:line="240" w:lineRule="auto"/>
              <w:jc w:val="center"/>
              <w:rPr>
                <w:rFonts w:ascii="Times New Roman" w:eastAsia="Times New Roman" w:hAnsi="Times New Roman" w:cs="Times New Roman"/>
                <w:sz w:val="24"/>
                <w:szCs w:val="24"/>
              </w:rPr>
            </w:pPr>
          </w:p>
        </w:tc>
      </w:tr>
      <w:tr w:rsidR="00202876" w:rsidRPr="00202876" w14:paraId="56BAF366" w14:textId="77777777" w:rsidTr="005A2FBC">
        <w:tc>
          <w:tcPr>
            <w:tcW w:w="1022" w:type="dxa"/>
            <w:shd w:val="clear" w:color="auto" w:fill="auto"/>
          </w:tcPr>
          <w:p w14:paraId="7C5D6C3D" w14:textId="77777777" w:rsidR="00202876" w:rsidRPr="005A2FBC" w:rsidRDefault="005A2FBC" w:rsidP="005A2FBC">
            <w:pPr>
              <w:spacing w:after="0" w:line="240" w:lineRule="auto"/>
              <w:ind w:right="33"/>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4.3.</w:t>
            </w:r>
          </w:p>
        </w:tc>
        <w:tc>
          <w:tcPr>
            <w:tcW w:w="5436" w:type="dxa"/>
            <w:shd w:val="clear" w:color="auto" w:fill="auto"/>
          </w:tcPr>
          <w:p w14:paraId="270E6DB4" w14:textId="77777777" w:rsidR="00202876" w:rsidRPr="005A2FBC" w:rsidRDefault="00202876" w:rsidP="00202876">
            <w:pPr>
              <w:spacing w:after="0" w:line="240" w:lineRule="auto"/>
              <w:rPr>
                <w:rFonts w:ascii="Times New Roman" w:eastAsia="Times New Roman" w:hAnsi="Times New Roman" w:cs="Times New Roman"/>
                <w:sz w:val="24"/>
                <w:szCs w:val="24"/>
              </w:rPr>
            </w:pPr>
            <w:r w:rsidRPr="005A2FBC">
              <w:rPr>
                <w:rFonts w:ascii="Times New Roman" w:eastAsia="Times New Roman" w:hAnsi="Times New Roman" w:cs="Times New Roman"/>
                <w:sz w:val="24"/>
                <w:szCs w:val="24"/>
              </w:rPr>
              <w:t>Neierobežota apjoma datu pārraide datorā ar modemu vai rūteri pretendenta tīklā – pieslēgums ar atsevišķu SIM karti</w:t>
            </w:r>
          </w:p>
        </w:tc>
        <w:tc>
          <w:tcPr>
            <w:tcW w:w="1368" w:type="dxa"/>
            <w:shd w:val="clear" w:color="auto" w:fill="auto"/>
          </w:tcPr>
          <w:p w14:paraId="6F934A82" w14:textId="77777777" w:rsidR="00202876" w:rsidRPr="005A2FBC" w:rsidRDefault="00202876" w:rsidP="00202876">
            <w:pPr>
              <w:spacing w:after="0" w:line="240" w:lineRule="auto"/>
              <w:jc w:val="center"/>
              <w:rPr>
                <w:rFonts w:ascii="Times New Roman" w:eastAsia="Times New Roman" w:hAnsi="Times New Roman" w:cs="Times New Roman"/>
                <w:bCs/>
                <w:iCs/>
                <w:sz w:val="24"/>
                <w:szCs w:val="24"/>
              </w:rPr>
            </w:pPr>
            <w:r w:rsidRPr="005A2FBC">
              <w:rPr>
                <w:rFonts w:ascii="Times New Roman" w:eastAsia="Times New Roman" w:hAnsi="Times New Roman" w:cs="Times New Roman"/>
                <w:bCs/>
                <w:iCs/>
                <w:sz w:val="24"/>
                <w:szCs w:val="24"/>
              </w:rPr>
              <w:t>mēn.</w:t>
            </w:r>
          </w:p>
        </w:tc>
        <w:tc>
          <w:tcPr>
            <w:tcW w:w="1495" w:type="dxa"/>
          </w:tcPr>
          <w:p w14:paraId="009E5F4E" w14:textId="77777777" w:rsidR="00202876" w:rsidRPr="005A2FBC" w:rsidRDefault="00202876" w:rsidP="00202876">
            <w:pPr>
              <w:spacing w:after="0" w:line="240" w:lineRule="auto"/>
              <w:jc w:val="center"/>
              <w:rPr>
                <w:rFonts w:ascii="Times New Roman" w:eastAsia="Times New Roman" w:hAnsi="Times New Roman" w:cs="Times New Roman"/>
                <w:sz w:val="24"/>
                <w:szCs w:val="24"/>
              </w:rPr>
            </w:pPr>
          </w:p>
        </w:tc>
      </w:tr>
    </w:tbl>
    <w:p w14:paraId="5D187582" w14:textId="77777777" w:rsidR="00202876" w:rsidRDefault="00202876" w:rsidP="00202876">
      <w:pPr>
        <w:keepLines/>
        <w:widowControl w:val="0"/>
        <w:spacing w:after="0" w:line="240" w:lineRule="auto"/>
        <w:ind w:left="502"/>
        <w:rPr>
          <w:rFonts w:ascii="Times New Roman" w:hAnsi="Times New Roman" w:cs="Times New Roman"/>
          <w:sz w:val="24"/>
          <w:szCs w:val="24"/>
        </w:rPr>
      </w:pPr>
    </w:p>
    <w:p w14:paraId="0E60DF49" w14:textId="77777777" w:rsidR="005A2FBC" w:rsidRDefault="005A2FBC" w:rsidP="00202876">
      <w:pPr>
        <w:keepLines/>
        <w:widowControl w:val="0"/>
        <w:spacing w:after="0" w:line="240" w:lineRule="auto"/>
        <w:ind w:left="502"/>
        <w:rPr>
          <w:rFonts w:ascii="Times New Roman" w:hAnsi="Times New Roman" w:cs="Times New Roman"/>
          <w:sz w:val="24"/>
          <w:szCs w:val="24"/>
        </w:rPr>
      </w:pPr>
    </w:p>
    <w:p w14:paraId="3562ABF1" w14:textId="77777777" w:rsidR="005A2FBC" w:rsidRDefault="005A2FBC" w:rsidP="00202876">
      <w:pPr>
        <w:keepLines/>
        <w:widowControl w:val="0"/>
        <w:spacing w:after="0" w:line="240" w:lineRule="auto"/>
        <w:ind w:left="502"/>
        <w:rPr>
          <w:rFonts w:ascii="Times New Roman" w:hAnsi="Times New Roman" w:cs="Times New Roman"/>
          <w:sz w:val="24"/>
          <w:szCs w:val="24"/>
        </w:rPr>
      </w:pPr>
    </w:p>
    <w:p w14:paraId="256B0DC6" w14:textId="77777777" w:rsidR="00D5587B" w:rsidRDefault="00D5587B" w:rsidP="00202876">
      <w:pPr>
        <w:keepLines/>
        <w:widowControl w:val="0"/>
        <w:spacing w:after="0" w:line="240" w:lineRule="auto"/>
        <w:ind w:left="502"/>
        <w:rPr>
          <w:rFonts w:ascii="Times New Roman" w:hAnsi="Times New Roman" w:cs="Times New Roman"/>
          <w:sz w:val="24"/>
          <w:szCs w:val="24"/>
        </w:rPr>
      </w:pPr>
    </w:p>
    <w:p w14:paraId="16FC3AE0" w14:textId="77777777" w:rsidR="00D5587B" w:rsidRDefault="00D5587B" w:rsidP="00202876">
      <w:pPr>
        <w:keepLines/>
        <w:widowControl w:val="0"/>
        <w:spacing w:after="0" w:line="240" w:lineRule="auto"/>
        <w:ind w:left="502"/>
        <w:rPr>
          <w:rFonts w:ascii="Times New Roman" w:hAnsi="Times New Roman" w:cs="Times New Roman"/>
          <w:sz w:val="24"/>
          <w:szCs w:val="24"/>
        </w:rPr>
      </w:pPr>
    </w:p>
    <w:p w14:paraId="656B63F6" w14:textId="77777777" w:rsidR="00AB0468" w:rsidRDefault="00AB0468" w:rsidP="00202876">
      <w:pPr>
        <w:keepLines/>
        <w:widowControl w:val="0"/>
        <w:spacing w:after="0" w:line="240" w:lineRule="auto"/>
        <w:ind w:left="502"/>
        <w:rPr>
          <w:rFonts w:ascii="Times New Roman" w:hAnsi="Times New Roman" w:cs="Times New Roman"/>
          <w:sz w:val="24"/>
          <w:szCs w:val="24"/>
        </w:rPr>
      </w:pPr>
    </w:p>
    <w:p w14:paraId="63E6C43C" w14:textId="77777777" w:rsidR="00AB0468" w:rsidRDefault="00AB0468" w:rsidP="00202876">
      <w:pPr>
        <w:keepLines/>
        <w:widowControl w:val="0"/>
        <w:spacing w:after="0" w:line="240" w:lineRule="auto"/>
        <w:ind w:left="502"/>
        <w:rPr>
          <w:rFonts w:ascii="Times New Roman" w:hAnsi="Times New Roman" w:cs="Times New Roman"/>
          <w:sz w:val="24"/>
          <w:szCs w:val="24"/>
        </w:rPr>
      </w:pPr>
    </w:p>
    <w:p w14:paraId="270312E8" w14:textId="09B9260E" w:rsidR="00AB0468" w:rsidRDefault="00AB0468" w:rsidP="00202876">
      <w:pPr>
        <w:keepLines/>
        <w:widowControl w:val="0"/>
        <w:spacing w:after="0" w:line="240" w:lineRule="auto"/>
        <w:ind w:left="502"/>
        <w:rPr>
          <w:rFonts w:ascii="Times New Roman" w:hAnsi="Times New Roman" w:cs="Times New Roman"/>
          <w:sz w:val="24"/>
          <w:szCs w:val="24"/>
        </w:rPr>
      </w:pPr>
    </w:p>
    <w:p w14:paraId="1EF5A85A" w14:textId="77777777" w:rsidR="00A47E41" w:rsidRDefault="00A47E41" w:rsidP="00202876">
      <w:pPr>
        <w:keepLines/>
        <w:widowControl w:val="0"/>
        <w:spacing w:after="0" w:line="240" w:lineRule="auto"/>
        <w:ind w:left="502"/>
        <w:rPr>
          <w:rFonts w:ascii="Times New Roman" w:hAnsi="Times New Roman" w:cs="Times New Roman"/>
          <w:sz w:val="24"/>
          <w:szCs w:val="24"/>
        </w:rPr>
      </w:pPr>
    </w:p>
    <w:p w14:paraId="3BF91158" w14:textId="77777777" w:rsidR="00D5587B" w:rsidRPr="00202876" w:rsidRDefault="00D5587B" w:rsidP="00202876">
      <w:pPr>
        <w:keepLines/>
        <w:widowControl w:val="0"/>
        <w:spacing w:after="0" w:line="240" w:lineRule="auto"/>
        <w:ind w:left="502"/>
        <w:rPr>
          <w:rFonts w:ascii="Times New Roman" w:hAnsi="Times New Roman" w:cs="Times New Roman"/>
          <w:sz w:val="24"/>
          <w:szCs w:val="24"/>
        </w:rPr>
      </w:pPr>
    </w:p>
    <w:p w14:paraId="5D1B263F" w14:textId="77777777" w:rsidR="00B04B7B" w:rsidRPr="00302CAE" w:rsidRDefault="00B04B7B" w:rsidP="00202876">
      <w:pPr>
        <w:keepLines/>
        <w:widowControl w:val="0"/>
        <w:numPr>
          <w:ilvl w:val="1"/>
          <w:numId w:val="10"/>
        </w:numPr>
        <w:tabs>
          <w:tab w:val="clear" w:pos="502"/>
        </w:tabs>
        <w:spacing w:after="0" w:line="240" w:lineRule="auto"/>
        <w:ind w:left="0" w:firstLine="0"/>
        <w:rPr>
          <w:rFonts w:ascii="Times New Roman" w:hAnsi="Times New Roman" w:cs="Times New Roman"/>
          <w:sz w:val="24"/>
          <w:szCs w:val="24"/>
        </w:rPr>
      </w:pPr>
      <w:r w:rsidRPr="00302CAE">
        <w:rPr>
          <w:rFonts w:ascii="Times New Roman" w:eastAsia="Arial Unicode MS" w:hAnsi="Times New Roman" w:cs="Times New Roman"/>
          <w:sz w:val="24"/>
          <w:szCs w:val="24"/>
        </w:rPr>
        <w:lastRenderedPageBreak/>
        <w:t xml:space="preserve"> </w:t>
      </w:r>
      <w:bookmarkStart w:id="34" w:name="_Hlk505515696"/>
      <w:r w:rsidRPr="00302CAE">
        <w:rPr>
          <w:rFonts w:ascii="Times New Roman" w:eastAsia="Arial Unicode MS" w:hAnsi="Times New Roman" w:cs="Times New Roman"/>
          <w:sz w:val="24"/>
          <w:szCs w:val="24"/>
        </w:rPr>
        <w:t>Mūsu piedāvājums ir spēkā līdz iepirkuma līguma noslēgšanas dienai.</w:t>
      </w:r>
      <w:bookmarkEnd w:id="34"/>
      <w:r w:rsidRPr="00302CAE">
        <w:rPr>
          <w:rFonts w:ascii="Times New Roman" w:hAnsi="Times New Roman" w:cs="Times New Roman"/>
          <w:sz w:val="24"/>
          <w:szCs w:val="24"/>
        </w:rPr>
        <w:t xml:space="preserve"> </w:t>
      </w:r>
    </w:p>
    <w:p w14:paraId="75973173" w14:textId="2785611D" w:rsidR="00B04B7B" w:rsidRPr="00302CAE" w:rsidRDefault="00B04B7B" w:rsidP="00EA5564">
      <w:pPr>
        <w:keepLines/>
        <w:widowControl w:val="0"/>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3.4. </w:t>
      </w:r>
      <w:bookmarkStart w:id="35" w:name="_Hlk505515715"/>
      <w:r w:rsidRPr="00302CAE">
        <w:rPr>
          <w:rFonts w:ascii="Times New Roman" w:hAnsi="Times New Roman" w:cs="Times New Roman"/>
          <w:sz w:val="24"/>
          <w:szCs w:val="24"/>
        </w:rPr>
        <w:t xml:space="preserve">Ja mūsu piedāvājums tiks pieņemts, mēs apņemamies nodrošināt </w:t>
      </w:r>
      <w:r w:rsidR="00A63880">
        <w:rPr>
          <w:rFonts w:ascii="Times New Roman" w:hAnsi="Times New Roman" w:cs="Times New Roman"/>
          <w:sz w:val="24"/>
          <w:szCs w:val="24"/>
        </w:rPr>
        <w:t>N</w:t>
      </w:r>
      <w:r w:rsidRPr="00302CAE">
        <w:rPr>
          <w:rFonts w:ascii="Times New Roman" w:hAnsi="Times New Roman" w:cs="Times New Roman"/>
          <w:sz w:val="24"/>
          <w:szCs w:val="24"/>
        </w:rPr>
        <w:t>olikumā pretendentiem un Tehniskajā specifikācijā noteiktās prasības.</w:t>
      </w:r>
      <w:bookmarkEnd w:id="35"/>
    </w:p>
    <w:p w14:paraId="4450FE91" w14:textId="77777777" w:rsidR="00B04B7B" w:rsidRPr="00302CAE" w:rsidRDefault="00B04B7B" w:rsidP="00EA5564">
      <w:pPr>
        <w:keepLines/>
        <w:widowControl w:val="0"/>
        <w:tabs>
          <w:tab w:val="num" w:pos="426"/>
        </w:tabs>
        <w:spacing w:after="0" w:line="240" w:lineRule="auto"/>
        <w:rPr>
          <w:rFonts w:ascii="Times New Roman" w:hAnsi="Times New Roman" w:cs="Times New Roman"/>
          <w:sz w:val="24"/>
          <w:szCs w:val="24"/>
        </w:rPr>
      </w:pPr>
      <w:bookmarkStart w:id="36" w:name="_Hlk505515785"/>
      <w:r w:rsidRPr="00302CAE">
        <w:rPr>
          <w:rFonts w:ascii="Times New Roman" w:hAnsi="Times New Roman" w:cs="Times New Roman"/>
          <w:sz w:val="24"/>
          <w:szCs w:val="24"/>
        </w:rPr>
        <w:t>3.5. Mēs apliecinām, ka:</w:t>
      </w:r>
    </w:p>
    <w:p w14:paraId="7242C8D4" w14:textId="5B9E38BF" w:rsidR="00B04B7B" w:rsidRPr="00302CAE" w:rsidRDefault="00B04B7B" w:rsidP="00EA5564">
      <w:pPr>
        <w:keepLines/>
        <w:widowControl w:val="0"/>
        <w:tabs>
          <w:tab w:val="num" w:pos="426"/>
        </w:tabs>
        <w:spacing w:after="0" w:line="240" w:lineRule="auto"/>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 xml:space="preserve">3.5.1. nav tādu apstākļu, kuri liegtu mums piedalīties iepirkuma procedūrā un pildīt </w:t>
      </w:r>
      <w:r w:rsidR="00A63880">
        <w:rPr>
          <w:rFonts w:ascii="Times New Roman" w:eastAsia="Arial Unicode MS" w:hAnsi="Times New Roman" w:cs="Times New Roman"/>
          <w:sz w:val="24"/>
          <w:szCs w:val="24"/>
        </w:rPr>
        <w:t>N</w:t>
      </w:r>
      <w:r w:rsidRPr="00302CAE">
        <w:rPr>
          <w:rFonts w:ascii="Times New Roman" w:eastAsia="Arial Unicode MS" w:hAnsi="Times New Roman" w:cs="Times New Roman"/>
          <w:sz w:val="24"/>
          <w:szCs w:val="24"/>
        </w:rPr>
        <w:t>olikumā pretendentiem un Tehniskajā specifikācijā norādītās prasības;</w:t>
      </w:r>
    </w:p>
    <w:p w14:paraId="071F6A26" w14:textId="77777777"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3.5.2. nekādā veidā neesam ieinteresēti nevienā citā piedāvājumā, kas iesniegts šajā iepirkumu procedūrā;</w:t>
      </w:r>
    </w:p>
    <w:p w14:paraId="5B37F477" w14:textId="77777777"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3.5.3. uz (</w:t>
      </w:r>
      <w:r w:rsidRPr="00302CAE">
        <w:rPr>
          <w:rFonts w:ascii="Times New Roman" w:hAnsi="Times New Roman" w:cs="Times New Roman"/>
          <w:i/>
          <w:sz w:val="24"/>
          <w:szCs w:val="24"/>
          <w:u w:val="single"/>
        </w:rPr>
        <w:t>Pretendenta nosaukums</w:t>
      </w:r>
      <w:r w:rsidRPr="00302CAE">
        <w:rPr>
          <w:rFonts w:ascii="Times New Roman" w:hAnsi="Times New Roman" w:cs="Times New Roman"/>
          <w:sz w:val="24"/>
          <w:szCs w:val="24"/>
        </w:rPr>
        <w:t xml:space="preserve">) neattiecas </w:t>
      </w:r>
      <w:r w:rsidRPr="00302CAE">
        <w:rPr>
          <w:rFonts w:ascii="Times New Roman" w:hAnsi="Times New Roman" w:cs="Times New Roman"/>
          <w:sz w:val="24"/>
          <w:szCs w:val="24"/>
          <w:lang w:eastAsia="zh-CN"/>
        </w:rPr>
        <w:t>Publisko iepirkumu likuma 9.panta astotajā daļā minētie gadījumi</w:t>
      </w:r>
      <w:r w:rsidRPr="00302CAE">
        <w:rPr>
          <w:rFonts w:ascii="Times New Roman" w:hAnsi="Times New Roman" w:cs="Times New Roman"/>
          <w:sz w:val="24"/>
          <w:szCs w:val="24"/>
        </w:rPr>
        <w:t>, t.sk.:</w:t>
      </w:r>
    </w:p>
    <w:p w14:paraId="0CAA7012" w14:textId="77777777"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3.5.3.1. nav pasludināts maksātnespējas process, nav apturēta vai pārtraukta saimnieciskā darbība, nav uzsākta tiesvedība par bankrotu un līdz līguma izpildes paredzamajam beigu termiņam netiks likvidēts;</w:t>
      </w:r>
    </w:p>
    <w:p w14:paraId="019A192A" w14:textId="77777777"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3.5.3.2. Latvijā un/vai valstī, kurā (</w:t>
      </w:r>
      <w:r w:rsidRPr="00302CAE">
        <w:rPr>
          <w:rFonts w:ascii="Times New Roman" w:hAnsi="Times New Roman" w:cs="Times New Roman"/>
          <w:i/>
          <w:sz w:val="24"/>
          <w:szCs w:val="24"/>
          <w:u w:val="single"/>
        </w:rPr>
        <w:t>Pretendenta nosaukums</w:t>
      </w:r>
      <w:r w:rsidRPr="00302CAE">
        <w:rPr>
          <w:rFonts w:ascii="Times New Roman" w:hAnsi="Times New Roman" w:cs="Times New Roman"/>
          <w:sz w:val="24"/>
          <w:szCs w:val="24"/>
        </w:rPr>
        <w:t>) reģistrēts, nav nodokļu parādu, tajā skaitā valsts sociālās apdrošināšanas iemaksu parādu, kas kopsummā katrā valstī pārsniedz 150 eiro.</w:t>
      </w:r>
    </w:p>
    <w:p w14:paraId="0FC423B2" w14:textId="77777777" w:rsidR="00B04B7B" w:rsidRPr="00302CAE" w:rsidRDefault="00B04B7B" w:rsidP="00EA5564">
      <w:pPr>
        <w:spacing w:after="0" w:line="240" w:lineRule="auto"/>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897C86">
        <w:rPr>
          <w:rFonts w:ascii="Times New Roman" w:eastAsia="Arial Unicode MS" w:hAnsi="Times New Roman" w:cs="Times New Roman"/>
          <w:sz w:val="24"/>
          <w:szCs w:val="24"/>
        </w:rPr>
        <w:t>5.4.</w:t>
      </w:r>
      <w:r w:rsidRPr="00302CAE">
        <w:rPr>
          <w:rFonts w:ascii="Times New Roman" w:eastAsia="Arial Unicode MS" w:hAnsi="Times New Roman" w:cs="Times New Roman"/>
          <w:sz w:val="24"/>
          <w:szCs w:val="24"/>
        </w:rPr>
        <w:t xml:space="preserve"> </w:t>
      </w:r>
      <w:r w:rsidRPr="00302CAE">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77777777" w:rsidR="00B04B7B" w:rsidRPr="00302CAE" w:rsidRDefault="00B04B7B" w:rsidP="00B04B7B">
      <w:pPr>
        <w:spacing w:after="120"/>
        <w:rPr>
          <w:rFonts w:ascii="Times New Roman" w:hAnsi="Times New Roman" w:cs="Times New Roman"/>
          <w:b/>
          <w:sz w:val="24"/>
          <w:szCs w:val="24"/>
          <w:lang w:eastAsia="zh-CN"/>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36"/>
    </w:p>
    <w:p w14:paraId="289875A6" w14:textId="77777777" w:rsidR="00B04B7B" w:rsidRPr="00302CAE" w:rsidRDefault="00B04B7B" w:rsidP="00543086">
      <w:pPr>
        <w:keepLines/>
        <w:widowControl w:val="0"/>
        <w:spacing w:after="0"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spacing w:after="0" w:line="240" w:lineRule="auto"/>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spacing w:after="0" w:line="240" w:lineRule="auto"/>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spacing w:after="0" w:line="240" w:lineRule="auto"/>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spacing w:after="0" w:line="240" w:lineRule="auto"/>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411F2173" w14:textId="77777777" w:rsidR="00202876" w:rsidRDefault="00202876" w:rsidP="00543086">
      <w:pPr>
        <w:spacing w:after="0"/>
        <w:jc w:val="right"/>
        <w:rPr>
          <w:rFonts w:ascii="Times New Roman" w:hAnsi="Times New Roman" w:cs="Times New Roman"/>
          <w:b/>
          <w:sz w:val="24"/>
          <w:szCs w:val="24"/>
        </w:rPr>
      </w:pPr>
    </w:p>
    <w:p w14:paraId="62530C19" w14:textId="77777777" w:rsidR="00202876" w:rsidRDefault="00202876" w:rsidP="00543086">
      <w:pPr>
        <w:spacing w:after="0"/>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2F5AB162" w14:textId="77777777" w:rsidR="005A2FBC" w:rsidRDefault="005A2FBC" w:rsidP="00F045C3">
      <w:pPr>
        <w:pStyle w:val="Sarakstarindkopa"/>
        <w:ind w:left="360"/>
        <w:jc w:val="right"/>
        <w:rPr>
          <w:rFonts w:ascii="Times New Roman" w:hAnsi="Times New Roman" w:cs="Times New Roman"/>
          <w:b/>
          <w:sz w:val="24"/>
          <w:szCs w:val="24"/>
        </w:rPr>
      </w:pPr>
    </w:p>
    <w:p w14:paraId="4553BE77" w14:textId="77777777" w:rsidR="005A2FBC" w:rsidRDefault="005A2FBC" w:rsidP="00F045C3">
      <w:pPr>
        <w:pStyle w:val="Sarakstarindkopa"/>
        <w:ind w:left="360"/>
        <w:jc w:val="right"/>
        <w:rPr>
          <w:rFonts w:ascii="Times New Roman" w:hAnsi="Times New Roman" w:cs="Times New Roman"/>
          <w:b/>
          <w:sz w:val="24"/>
          <w:szCs w:val="24"/>
        </w:rPr>
      </w:pPr>
    </w:p>
    <w:p w14:paraId="38BEA81C" w14:textId="77777777" w:rsidR="005A2FBC" w:rsidRDefault="005A2FBC" w:rsidP="00F045C3">
      <w:pPr>
        <w:pStyle w:val="Sarakstarindkopa"/>
        <w:ind w:left="360"/>
        <w:jc w:val="right"/>
        <w:rPr>
          <w:rFonts w:ascii="Times New Roman" w:hAnsi="Times New Roman" w:cs="Times New Roman"/>
          <w:b/>
          <w:sz w:val="24"/>
          <w:szCs w:val="24"/>
        </w:rPr>
      </w:pPr>
    </w:p>
    <w:p w14:paraId="0543FB97" w14:textId="77777777" w:rsidR="005A2FBC" w:rsidRDefault="005A2FBC" w:rsidP="00F045C3">
      <w:pPr>
        <w:pStyle w:val="Sarakstarindkopa"/>
        <w:ind w:left="360"/>
        <w:jc w:val="right"/>
        <w:rPr>
          <w:rFonts w:ascii="Times New Roman" w:hAnsi="Times New Roman" w:cs="Times New Roman"/>
          <w:b/>
          <w:sz w:val="24"/>
          <w:szCs w:val="24"/>
        </w:rPr>
      </w:pPr>
    </w:p>
    <w:p w14:paraId="1C1772ED" w14:textId="77777777" w:rsidR="005A2FBC" w:rsidRDefault="005A2FBC" w:rsidP="00F045C3">
      <w:pPr>
        <w:pStyle w:val="Sarakstarindkopa"/>
        <w:ind w:left="360"/>
        <w:jc w:val="right"/>
        <w:rPr>
          <w:rFonts w:ascii="Times New Roman" w:hAnsi="Times New Roman" w:cs="Times New Roman"/>
          <w:b/>
          <w:sz w:val="24"/>
          <w:szCs w:val="24"/>
        </w:rPr>
      </w:pPr>
    </w:p>
    <w:p w14:paraId="4AA0A1DF" w14:textId="77777777" w:rsidR="005A2FBC" w:rsidRDefault="005A2FBC" w:rsidP="00F045C3">
      <w:pPr>
        <w:pStyle w:val="Sarakstarindkopa"/>
        <w:ind w:left="360"/>
        <w:jc w:val="right"/>
        <w:rPr>
          <w:rFonts w:ascii="Times New Roman" w:hAnsi="Times New Roman" w:cs="Times New Roman"/>
          <w:b/>
          <w:sz w:val="24"/>
          <w:szCs w:val="24"/>
        </w:rPr>
      </w:pPr>
    </w:p>
    <w:p w14:paraId="0F6ED58F" w14:textId="77777777" w:rsidR="005A2FBC" w:rsidRDefault="005A2FBC" w:rsidP="00F045C3">
      <w:pPr>
        <w:pStyle w:val="Sarakstarindkopa"/>
        <w:ind w:left="360"/>
        <w:jc w:val="right"/>
        <w:rPr>
          <w:rFonts w:ascii="Times New Roman" w:hAnsi="Times New Roman" w:cs="Times New Roman"/>
          <w:b/>
          <w:sz w:val="24"/>
          <w:szCs w:val="24"/>
        </w:rPr>
      </w:pPr>
    </w:p>
    <w:p w14:paraId="2A0397DB" w14:textId="77777777" w:rsidR="005A2FBC" w:rsidRDefault="005A2FBC" w:rsidP="00F045C3">
      <w:pPr>
        <w:pStyle w:val="Sarakstarindkopa"/>
        <w:ind w:left="360"/>
        <w:jc w:val="right"/>
        <w:rPr>
          <w:rFonts w:ascii="Times New Roman" w:hAnsi="Times New Roman" w:cs="Times New Roman"/>
          <w:b/>
          <w:sz w:val="24"/>
          <w:szCs w:val="24"/>
        </w:rPr>
      </w:pPr>
    </w:p>
    <w:p w14:paraId="66E57C48" w14:textId="77777777" w:rsidR="005A2FBC" w:rsidRDefault="005A2FBC" w:rsidP="00F045C3">
      <w:pPr>
        <w:pStyle w:val="Sarakstarindkopa"/>
        <w:ind w:left="360"/>
        <w:jc w:val="right"/>
        <w:rPr>
          <w:rFonts w:ascii="Times New Roman" w:hAnsi="Times New Roman" w:cs="Times New Roman"/>
          <w:b/>
          <w:sz w:val="24"/>
          <w:szCs w:val="24"/>
        </w:rPr>
      </w:pPr>
    </w:p>
    <w:p w14:paraId="0CDDBA30" w14:textId="77777777" w:rsidR="005A2FBC" w:rsidRDefault="005A2FBC" w:rsidP="00F045C3">
      <w:pPr>
        <w:pStyle w:val="Sarakstarindkopa"/>
        <w:ind w:left="360"/>
        <w:jc w:val="right"/>
        <w:rPr>
          <w:rFonts w:ascii="Times New Roman" w:hAnsi="Times New Roman" w:cs="Times New Roman"/>
          <w:b/>
          <w:sz w:val="24"/>
          <w:szCs w:val="24"/>
        </w:rPr>
      </w:pPr>
    </w:p>
    <w:p w14:paraId="313C89B9" w14:textId="77777777" w:rsidR="005A2FBC" w:rsidRDefault="005A2FBC" w:rsidP="00F045C3">
      <w:pPr>
        <w:pStyle w:val="Sarakstarindkopa"/>
        <w:ind w:left="360"/>
        <w:jc w:val="right"/>
        <w:rPr>
          <w:rFonts w:ascii="Times New Roman" w:hAnsi="Times New Roman" w:cs="Times New Roman"/>
          <w:b/>
          <w:sz w:val="24"/>
          <w:szCs w:val="24"/>
        </w:rPr>
      </w:pPr>
    </w:p>
    <w:p w14:paraId="7A7C4037" w14:textId="0AB9400B" w:rsidR="00F045C3" w:rsidRPr="00202876" w:rsidRDefault="00F045C3"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CE3F82">
        <w:rPr>
          <w:rFonts w:ascii="Times New Roman" w:hAnsi="Times New Roman" w:cs="Times New Roman"/>
          <w:b/>
          <w:sz w:val="24"/>
          <w:szCs w:val="24"/>
        </w:rPr>
        <w:t>26</w:t>
      </w:r>
    </w:p>
    <w:p w14:paraId="0BB87F29" w14:textId="77777777" w:rsidR="00F045C3" w:rsidRPr="00302CAE" w:rsidRDefault="00F045C3" w:rsidP="00F045C3">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TEHNISKĀ PIEDĀVĀJUMA</w:t>
      </w:r>
      <w:r w:rsidRPr="00302CAE">
        <w:rPr>
          <w:rFonts w:ascii="Times New Roman" w:hAnsi="Times New Roman" w:cs="Times New Roman"/>
          <w:b/>
          <w:sz w:val="24"/>
          <w:szCs w:val="24"/>
        </w:rPr>
        <w:t xml:space="preserve"> FORMA</w:t>
      </w:r>
    </w:p>
    <w:p w14:paraId="3FF30111" w14:textId="77777777" w:rsidR="00F045C3" w:rsidRPr="00734E76" w:rsidRDefault="00F045C3" w:rsidP="00F045C3">
      <w:pPr>
        <w:spacing w:after="0" w:line="240" w:lineRule="auto"/>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“IP telefonijas un mobilo sakaru pakalpojumu nodrošināšana AS “Publisko aktīvu pārvaldītājs Possessor” vajadzībām”</w:t>
      </w:r>
    </w:p>
    <w:p w14:paraId="687CB35A" w14:textId="429059B6" w:rsidR="00F045C3" w:rsidRPr="00302CAE" w:rsidRDefault="00F045C3" w:rsidP="00F045C3">
      <w:pPr>
        <w:spacing w:after="0" w:line="240" w:lineRule="auto"/>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CE3F82">
        <w:rPr>
          <w:rFonts w:ascii="Times New Roman" w:eastAsia="Times New Roman" w:hAnsi="Times New Roman" w:cs="Times New Roman"/>
          <w:sz w:val="24"/>
          <w:szCs w:val="24"/>
          <w:lang w:eastAsia="lv-LV"/>
        </w:rPr>
        <w:t>26</w:t>
      </w:r>
    </w:p>
    <w:p w14:paraId="12F97D28" w14:textId="77777777" w:rsidR="005F6126" w:rsidRDefault="005F6126" w:rsidP="005F6126">
      <w:pPr>
        <w:spacing w:after="0" w:line="240" w:lineRule="auto"/>
        <w:jc w:val="center"/>
        <w:rPr>
          <w:rFonts w:ascii="Times New Roman" w:eastAsia="Times New Roman" w:hAnsi="Times New Roman" w:cs="Times New Roman"/>
          <w:b/>
          <w:lang w:eastAsia="zh-CN"/>
        </w:rPr>
      </w:pPr>
    </w:p>
    <w:p w14:paraId="08432BDF" w14:textId="77777777" w:rsidR="005F6126" w:rsidRPr="00F045C3" w:rsidRDefault="005F6126" w:rsidP="005F6126">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Tehniskās specifikācijas I.daļa</w:t>
      </w:r>
    </w:p>
    <w:p w14:paraId="13F6B04E" w14:textId="77777777" w:rsidR="00F045C3" w:rsidRDefault="00F045C3" w:rsidP="005F6126">
      <w:pPr>
        <w:spacing w:after="0" w:line="240" w:lineRule="auto"/>
        <w:rPr>
          <w:rFonts w:ascii="Times New Roman" w:eastAsia="Times New Roman" w:hAnsi="Times New Roman" w:cs="Times New Roman"/>
          <w:b/>
          <w:lang w:eastAsia="zh-CN"/>
        </w:rPr>
      </w:pPr>
    </w:p>
    <w:p w14:paraId="79D64CD7" w14:textId="77777777" w:rsidR="005F6126" w:rsidRPr="005F6126" w:rsidRDefault="005F6126" w:rsidP="005F6126">
      <w:pPr>
        <w:spacing w:after="0" w:line="240" w:lineRule="auto"/>
        <w:rPr>
          <w:rFonts w:ascii="Times New Roman" w:eastAsia="Times New Roman" w:hAnsi="Times New Roman" w:cs="Times New Roman"/>
          <w:bCs/>
          <w:i/>
          <w:iCs/>
          <w:u w:val="single"/>
          <w:lang w:eastAsia="zh-CN"/>
        </w:rPr>
      </w:pPr>
      <w:r w:rsidRPr="005F6126">
        <w:rPr>
          <w:rFonts w:ascii="Times New Roman" w:eastAsia="Times New Roman" w:hAnsi="Times New Roman" w:cs="Times New Roman"/>
          <w:bCs/>
          <w:i/>
          <w:iCs/>
          <w:u w:val="single"/>
          <w:lang w:eastAsia="zh-CN"/>
        </w:rPr>
        <w:t>Pretendents tehnisko piedāvājumu sagatavo brīvā formā saskaņā ar Tehniskās specifikācijas I.daļā noteiktajām prasībām.</w:t>
      </w:r>
    </w:p>
    <w:p w14:paraId="2D4ED043" w14:textId="77777777" w:rsidR="005F6126" w:rsidRPr="00F045C3" w:rsidRDefault="005F6126" w:rsidP="005F6126">
      <w:pPr>
        <w:spacing w:after="0" w:line="240" w:lineRule="auto"/>
        <w:rPr>
          <w:rFonts w:ascii="Times New Roman" w:eastAsia="Times New Roman" w:hAnsi="Times New Roman" w:cs="Times New Roman"/>
          <w:b/>
          <w:lang w:eastAsia="zh-CN"/>
        </w:rPr>
      </w:pPr>
    </w:p>
    <w:p w14:paraId="4398736E"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Tehniskās specifikācijas II.daļa</w:t>
      </w:r>
    </w:p>
    <w:p w14:paraId="4A911BAD"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p>
    <w:p w14:paraId="3BDF9816" w14:textId="77777777" w:rsidR="00F045C3" w:rsidRPr="00F045C3" w:rsidRDefault="00F045C3" w:rsidP="00F045C3">
      <w:pPr>
        <w:spacing w:after="0" w:line="240" w:lineRule="auto"/>
        <w:ind w:firstLine="720"/>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1. Tehniskā piedāvājuma aprakstošā daļa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3260"/>
      </w:tblGrid>
      <w:tr w:rsidR="00F045C3" w:rsidRPr="00F045C3" w14:paraId="59323F31" w14:textId="77777777" w:rsidTr="00DB7DDF">
        <w:tc>
          <w:tcPr>
            <w:tcW w:w="562" w:type="dxa"/>
            <w:shd w:val="clear" w:color="auto" w:fill="D9D9D9"/>
          </w:tcPr>
          <w:p w14:paraId="0BDA4E79" w14:textId="77777777" w:rsidR="00F045C3" w:rsidRPr="00F045C3" w:rsidRDefault="00F045C3" w:rsidP="00DB7DDF">
            <w:pPr>
              <w:spacing w:after="0" w:line="240" w:lineRule="auto"/>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Nr.</w:t>
            </w:r>
          </w:p>
        </w:tc>
        <w:tc>
          <w:tcPr>
            <w:tcW w:w="5529" w:type="dxa"/>
            <w:shd w:val="clear" w:color="auto" w:fill="D9D9D9"/>
          </w:tcPr>
          <w:p w14:paraId="51014090"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Prasības pretendentam</w:t>
            </w:r>
          </w:p>
        </w:tc>
        <w:tc>
          <w:tcPr>
            <w:tcW w:w="3260" w:type="dxa"/>
            <w:shd w:val="clear" w:color="auto" w:fill="D9D9D9"/>
          </w:tcPr>
          <w:p w14:paraId="3816AE87"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Pretendenta piedāvājums</w:t>
            </w:r>
          </w:p>
        </w:tc>
      </w:tr>
      <w:tr w:rsidR="00F045C3" w:rsidRPr="00F045C3" w14:paraId="21C40184" w14:textId="77777777" w:rsidTr="00DB7DDF">
        <w:tc>
          <w:tcPr>
            <w:tcW w:w="562" w:type="dxa"/>
            <w:shd w:val="clear" w:color="auto" w:fill="auto"/>
          </w:tcPr>
          <w:p w14:paraId="77AF25F2" w14:textId="77777777" w:rsidR="00F045C3" w:rsidRPr="00F045C3" w:rsidRDefault="00F045C3" w:rsidP="00DB7DDF">
            <w:pPr>
              <w:spacing w:after="0" w:line="240" w:lineRule="auto"/>
              <w:jc w:val="center"/>
              <w:rPr>
                <w:rFonts w:ascii="Times New Roman" w:eastAsia="Times New Roman" w:hAnsi="Times New Roman" w:cs="Times New Roman"/>
                <w:lang w:eastAsia="zh-CN"/>
              </w:rPr>
            </w:pPr>
            <w:r w:rsidRPr="00F045C3">
              <w:rPr>
                <w:rFonts w:ascii="Times New Roman" w:eastAsia="Times New Roman" w:hAnsi="Times New Roman" w:cs="Times New Roman"/>
                <w:lang w:eastAsia="zh-CN"/>
              </w:rPr>
              <w:t>1.</w:t>
            </w:r>
          </w:p>
        </w:tc>
        <w:tc>
          <w:tcPr>
            <w:tcW w:w="5529" w:type="dxa"/>
            <w:shd w:val="clear" w:color="auto" w:fill="auto"/>
          </w:tcPr>
          <w:p w14:paraId="154FAB61" w14:textId="77777777" w:rsidR="00F045C3" w:rsidRPr="00F045C3" w:rsidRDefault="00F045C3" w:rsidP="00F045C3">
            <w:pPr>
              <w:spacing w:before="100" w:beforeAutospacing="1" w:after="100" w:afterAutospacing="1" w:line="240" w:lineRule="auto"/>
              <w:rPr>
                <w:rFonts w:ascii="Times New Roman" w:eastAsia="Calibri" w:hAnsi="Times New Roman" w:cs="Times New Roman"/>
                <w:lang w:eastAsia="lv-LV"/>
              </w:rPr>
            </w:pPr>
            <w:r w:rsidRPr="00F045C3">
              <w:rPr>
                <w:rFonts w:ascii="Times New Roman" w:eastAsia="Calibri" w:hAnsi="Times New Roman" w:cs="Times New Roman"/>
                <w:lang w:eastAsia="lv-LV"/>
              </w:rPr>
              <w:t>Pretendentam jānodrošina mobilo sakaru tīkla pakalpojumi, t.sk. datu pārraides pakalpojumi, orientējoši 60 (sešdesmit) mobilo tālruņu lietotājiem Latvijas Republikas teritorijā un viesabonēšanas režīmā 24 stundas diennaktī. Pakalpojuma sniegšanas laikā pakalpojuma saņēmēju skaits var tikt palielināts vai samazināts.</w:t>
            </w:r>
          </w:p>
        </w:tc>
        <w:tc>
          <w:tcPr>
            <w:tcW w:w="3260" w:type="dxa"/>
            <w:shd w:val="clear" w:color="auto" w:fill="auto"/>
          </w:tcPr>
          <w:p w14:paraId="2C6E6276"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F045C3" w:rsidRPr="00F045C3" w14:paraId="265E530F" w14:textId="77777777" w:rsidTr="00DB7DDF">
        <w:tc>
          <w:tcPr>
            <w:tcW w:w="562" w:type="dxa"/>
            <w:shd w:val="clear" w:color="auto" w:fill="auto"/>
          </w:tcPr>
          <w:p w14:paraId="777AE4B7" w14:textId="77777777" w:rsidR="00F045C3" w:rsidRPr="00F045C3" w:rsidRDefault="00F045C3" w:rsidP="00DB7DDF">
            <w:pPr>
              <w:spacing w:after="0" w:line="240" w:lineRule="auto"/>
              <w:jc w:val="center"/>
              <w:rPr>
                <w:rFonts w:ascii="Times New Roman" w:eastAsia="Times New Roman" w:hAnsi="Times New Roman" w:cs="Times New Roman"/>
                <w:lang w:eastAsia="zh-CN"/>
              </w:rPr>
            </w:pPr>
            <w:r w:rsidRPr="00F045C3">
              <w:rPr>
                <w:rFonts w:ascii="Times New Roman" w:eastAsia="Times New Roman" w:hAnsi="Times New Roman" w:cs="Times New Roman"/>
                <w:lang w:eastAsia="zh-CN"/>
              </w:rPr>
              <w:t>2.</w:t>
            </w:r>
          </w:p>
        </w:tc>
        <w:tc>
          <w:tcPr>
            <w:tcW w:w="5529" w:type="dxa"/>
            <w:shd w:val="clear" w:color="auto" w:fill="auto"/>
          </w:tcPr>
          <w:p w14:paraId="40A5306C" w14:textId="77777777" w:rsidR="00F045C3" w:rsidRPr="00F045C3" w:rsidRDefault="00F045C3" w:rsidP="00F045C3">
            <w:pPr>
              <w:spacing w:before="100" w:beforeAutospacing="1" w:after="0" w:line="240" w:lineRule="auto"/>
              <w:rPr>
                <w:rFonts w:ascii="Times New Roman" w:eastAsia="Calibri" w:hAnsi="Times New Roman" w:cs="Times New Roman"/>
                <w:lang w:eastAsia="lv-LV"/>
              </w:rPr>
            </w:pPr>
            <w:r w:rsidRPr="00F045C3">
              <w:rPr>
                <w:rFonts w:ascii="Times New Roman" w:eastAsia="Calibri" w:hAnsi="Times New Roman" w:cs="Times New Roman"/>
                <w:lang w:eastAsia="lv-LV"/>
              </w:rPr>
              <w:t>Pretendenta deklarētais tīkla pārklājums Latvijā (% no teritorijas kopējās platības):</w:t>
            </w:r>
          </w:p>
          <w:p w14:paraId="1C3F8776" w14:textId="77777777" w:rsidR="00F045C3" w:rsidRPr="00F22DB3" w:rsidRDefault="00F045C3" w:rsidP="00F045C3">
            <w:pPr>
              <w:numPr>
                <w:ilvl w:val="0"/>
                <w:numId w:val="25"/>
              </w:numPr>
              <w:spacing w:after="100" w:afterAutospacing="1" w:line="240" w:lineRule="auto"/>
              <w:jc w:val="left"/>
              <w:rPr>
                <w:rFonts w:ascii="Times New Roman" w:eastAsia="Calibri" w:hAnsi="Times New Roman" w:cs="Times New Roman"/>
                <w:lang w:eastAsia="lv-LV"/>
              </w:rPr>
            </w:pPr>
            <w:r w:rsidRPr="005F168F">
              <w:rPr>
                <w:rFonts w:ascii="Times New Roman" w:eastAsia="Calibri" w:hAnsi="Times New Roman" w:cs="Times New Roman"/>
                <w:lang w:eastAsia="lv-LV"/>
              </w:rPr>
              <w:t>2G (GSM) – ≥99%;</w:t>
            </w:r>
          </w:p>
          <w:p w14:paraId="4C3C86BE" w14:textId="77777777" w:rsidR="00F045C3" w:rsidRPr="00F045C3" w:rsidRDefault="00F045C3" w:rsidP="00F045C3">
            <w:pPr>
              <w:numPr>
                <w:ilvl w:val="0"/>
                <w:numId w:val="25"/>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3G (UMTS vai CDMA) – ≥90%;</w:t>
            </w:r>
          </w:p>
          <w:p w14:paraId="490A0ECD" w14:textId="77777777" w:rsidR="00F045C3" w:rsidRPr="00F045C3" w:rsidRDefault="00F045C3" w:rsidP="00F045C3">
            <w:pPr>
              <w:numPr>
                <w:ilvl w:val="0"/>
                <w:numId w:val="25"/>
              </w:numPr>
              <w:spacing w:before="100" w:beforeAutospacing="1" w:after="0"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4G (LTE) – ≥80%.</w:t>
            </w:r>
          </w:p>
        </w:tc>
        <w:tc>
          <w:tcPr>
            <w:tcW w:w="3260" w:type="dxa"/>
            <w:shd w:val="clear" w:color="auto" w:fill="auto"/>
          </w:tcPr>
          <w:p w14:paraId="21E697E8"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F045C3" w:rsidRPr="00F045C3" w14:paraId="5A724197" w14:textId="77777777" w:rsidTr="00DB7DDF">
        <w:trPr>
          <w:trHeight w:val="856"/>
        </w:trPr>
        <w:tc>
          <w:tcPr>
            <w:tcW w:w="562" w:type="dxa"/>
            <w:shd w:val="clear" w:color="auto" w:fill="auto"/>
          </w:tcPr>
          <w:p w14:paraId="0BA52DA2" w14:textId="77777777" w:rsidR="00F045C3" w:rsidRPr="00F045C3" w:rsidRDefault="00F045C3" w:rsidP="00DB7DDF">
            <w:pPr>
              <w:spacing w:after="0" w:line="240" w:lineRule="auto"/>
              <w:jc w:val="center"/>
              <w:rPr>
                <w:rFonts w:ascii="Times New Roman" w:eastAsia="Times New Roman" w:hAnsi="Times New Roman" w:cs="Times New Roman"/>
                <w:lang w:eastAsia="zh-CN"/>
              </w:rPr>
            </w:pPr>
            <w:r w:rsidRPr="00F045C3">
              <w:rPr>
                <w:rFonts w:ascii="Times New Roman" w:eastAsia="Times New Roman" w:hAnsi="Times New Roman" w:cs="Times New Roman"/>
                <w:lang w:eastAsia="zh-CN"/>
              </w:rPr>
              <w:t>3.</w:t>
            </w:r>
          </w:p>
        </w:tc>
        <w:tc>
          <w:tcPr>
            <w:tcW w:w="5529" w:type="dxa"/>
            <w:shd w:val="clear" w:color="auto" w:fill="auto"/>
          </w:tcPr>
          <w:p w14:paraId="5AD468C1" w14:textId="77777777" w:rsidR="00F045C3" w:rsidRPr="00F045C3" w:rsidRDefault="00F045C3" w:rsidP="00F045C3">
            <w:pPr>
              <w:spacing w:before="100" w:beforeAutospacing="1" w:after="0" w:line="240" w:lineRule="auto"/>
              <w:rPr>
                <w:rFonts w:ascii="Times New Roman" w:eastAsia="Calibri" w:hAnsi="Times New Roman" w:cs="Times New Roman"/>
                <w:lang w:eastAsia="lv-LV"/>
              </w:rPr>
            </w:pPr>
            <w:r w:rsidRPr="00F045C3">
              <w:rPr>
                <w:rFonts w:ascii="Times New Roman" w:eastAsia="Calibri" w:hAnsi="Times New Roman" w:cs="Times New Roman"/>
                <w:lang w:eastAsia="lv-LV"/>
              </w:rPr>
              <w:t>Pretendents bez papildus samaksas nodrošina:</w:t>
            </w:r>
          </w:p>
          <w:p w14:paraId="21C3AA34" w14:textId="77777777" w:rsidR="00F045C3" w:rsidRPr="00F045C3" w:rsidRDefault="00F045C3" w:rsidP="00F045C3">
            <w:pPr>
              <w:numPr>
                <w:ilvl w:val="0"/>
                <w:numId w:val="26"/>
              </w:numPr>
              <w:spacing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bezmaksas sarunas un īsziņas starp Pasūtītājam lietošanā piešķirto mobilā tālruņa numuru lietotājiem;</w:t>
            </w:r>
          </w:p>
          <w:p w14:paraId="6A654A8E"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balss telefonijas pakalpojumu uz jebkuru mobilo vai fiksēto elektronisko sakaru tīklu Latvijā un īsziņu pakalpojumu (tai skaitā multivides ziņas (MMS)) uz jebkuru mobilo elektronisko sakaru tīklu Latvijā;</w:t>
            </w:r>
          </w:p>
          <w:p w14:paraId="4AEA163B"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balss telefonijas un īsziņu pakalpojumu uz jebkuru ārvalsti</w:t>
            </w:r>
            <w:r w:rsidR="001569D1">
              <w:rPr>
                <w:rFonts w:ascii="Times New Roman" w:eastAsia="Calibri" w:hAnsi="Times New Roman" w:cs="Times New Roman"/>
                <w:lang w:eastAsia="lv-LV"/>
              </w:rPr>
              <w:t>;</w:t>
            </w:r>
          </w:p>
          <w:p w14:paraId="1163BDD0"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Pretendents nodrošina izejošos un ienākošos zvanus Latvijā bez savienojuma maksas</w:t>
            </w:r>
            <w:r w:rsidR="001569D1">
              <w:rPr>
                <w:rFonts w:ascii="Times New Roman" w:eastAsia="Calibri" w:hAnsi="Times New Roman" w:cs="Times New Roman"/>
                <w:lang w:eastAsia="lv-LV"/>
              </w:rPr>
              <w:t>;</w:t>
            </w:r>
          </w:p>
          <w:p w14:paraId="3A758903"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numura noteicēja pakalpojumu;</w:t>
            </w:r>
          </w:p>
          <w:p w14:paraId="4A1617A0"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numura uzrādīšanas aizlieguma pakalpojumu;</w:t>
            </w:r>
          </w:p>
          <w:p w14:paraId="4C951F4E"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līdzsavienojuma un konferences zvana pakalpojumu;</w:t>
            </w:r>
          </w:p>
          <w:p w14:paraId="0FDEC66F"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ienākošo zvanu pāradresāciju uz citu Pretendenta tīkla pieslēgumu;</w:t>
            </w:r>
          </w:p>
          <w:p w14:paraId="706F54A8"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paaugstinātas maksas pakalpojumu (zvani uz 900. un 909. sērijas u.c. maksas numuriem un izklaides, telebalsošanas, ziedojumu u.c. īsziņas) slēgšanu, nodrošinot Pasūtītājam iespēju izvēlēties atļautos īsziņu kodus un neietekmējot citu pakalpojumu sniegšanu;</w:t>
            </w:r>
          </w:p>
          <w:p w14:paraId="7A0FA40B"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mobilo sakaru pakalpojumu elektroniska rēķina un detalizēta visu sniegto pakalpojumu atšifrējuma nosūtīšana teksta failā uz pasūtītāja norādīto e-pasta adresi, ka arī iespējas saņemt arhīva uzziņas.txt vai.xls failu formā</w:t>
            </w:r>
            <w:r w:rsidR="001569D1">
              <w:rPr>
                <w:rFonts w:ascii="Times New Roman" w:eastAsia="Calibri" w:hAnsi="Times New Roman" w:cs="Times New Roman"/>
                <w:lang w:eastAsia="lv-LV"/>
              </w:rPr>
              <w:t>;</w:t>
            </w:r>
          </w:p>
          <w:p w14:paraId="4515334E"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TimesNewRoman" w:hAnsi="Times New Roman" w:cs="Times New Roman"/>
                <w:lang w:eastAsia="lv-LV"/>
              </w:rPr>
            </w:pPr>
            <w:r w:rsidRPr="00F045C3">
              <w:rPr>
                <w:rFonts w:ascii="Times New Roman" w:eastAsia="TimesNewRoman" w:hAnsi="Times New Roman" w:cs="Times New Roman"/>
                <w:lang w:eastAsia="lv-LV"/>
              </w:rPr>
              <w:t xml:space="preserve">pakalpojumu kontroles mehānismu ar limitu </w:t>
            </w:r>
            <w:r w:rsidRPr="00F045C3">
              <w:rPr>
                <w:rFonts w:ascii="Times New Roman" w:eastAsia="TimesNewRoman" w:hAnsi="Times New Roman" w:cs="Times New Roman"/>
                <w:lang w:eastAsia="lv-LV"/>
              </w:rPr>
              <w:lastRenderedPageBreak/>
              <w:t>pārsniegšanas īsziņu individuāli katram lietotājam</w:t>
            </w:r>
            <w:r w:rsidR="001569D1">
              <w:rPr>
                <w:rFonts w:ascii="Times New Roman" w:eastAsia="TimesNewRoman" w:hAnsi="Times New Roman" w:cs="Times New Roman"/>
                <w:lang w:eastAsia="lv-LV"/>
              </w:rPr>
              <w:t>;</w:t>
            </w:r>
          </w:p>
          <w:p w14:paraId="595E142C" w14:textId="77777777" w:rsidR="00F045C3" w:rsidRPr="00F045C3" w:rsidRDefault="00F045C3" w:rsidP="00F045C3">
            <w:pPr>
              <w:numPr>
                <w:ilvl w:val="0"/>
                <w:numId w:val="26"/>
              </w:numPr>
              <w:spacing w:before="100" w:beforeAutospacing="1" w:after="100" w:afterAutospacing="1" w:line="240" w:lineRule="auto"/>
              <w:jc w:val="left"/>
              <w:rPr>
                <w:rFonts w:ascii="Times New Roman" w:eastAsia="TimesNewRoman" w:hAnsi="Times New Roman" w:cs="Times New Roman"/>
                <w:lang w:eastAsia="lv-LV"/>
              </w:rPr>
            </w:pPr>
            <w:r w:rsidRPr="00F045C3">
              <w:rPr>
                <w:rFonts w:ascii="Times New Roman" w:eastAsia="TimesNewRoman" w:hAnsi="Times New Roman" w:cs="Times New Roman"/>
                <w:lang w:eastAsia="lv-LV"/>
              </w:rPr>
              <w:t>diennakts bezmaksas informatīvā tālruņa pieejamību, ar iespēju lietotājam noskaidrot pieslēguma tekošā mēneša rēķinu</w:t>
            </w:r>
            <w:r w:rsidR="001569D1">
              <w:rPr>
                <w:rFonts w:ascii="Times New Roman" w:eastAsia="TimesNewRoman" w:hAnsi="Times New Roman" w:cs="Times New Roman"/>
                <w:lang w:eastAsia="lv-LV"/>
              </w:rPr>
              <w:t>;</w:t>
            </w:r>
          </w:p>
          <w:p w14:paraId="0938B7DA" w14:textId="77777777" w:rsidR="00F045C3" w:rsidRPr="00F045C3" w:rsidRDefault="00F045C3" w:rsidP="00F045C3">
            <w:pPr>
              <w:numPr>
                <w:ilvl w:val="0"/>
                <w:numId w:val="26"/>
              </w:numPr>
              <w:spacing w:before="100" w:beforeAutospacing="1" w:after="0"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attālinātu piekļuvi aktuālajai informācijai par saviem pieslēguma numuriem un iespējas administrēt pieslēgumus un izmantoto pakalpojumu konfigurāciju izmaiņas.</w:t>
            </w:r>
          </w:p>
        </w:tc>
        <w:tc>
          <w:tcPr>
            <w:tcW w:w="3260" w:type="dxa"/>
            <w:shd w:val="clear" w:color="auto" w:fill="auto"/>
          </w:tcPr>
          <w:p w14:paraId="5FF1CDD5"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F045C3" w:rsidRPr="00F045C3" w14:paraId="6FDF0311" w14:textId="77777777" w:rsidTr="00DB7DDF">
        <w:tc>
          <w:tcPr>
            <w:tcW w:w="562" w:type="dxa"/>
            <w:shd w:val="clear" w:color="auto" w:fill="auto"/>
          </w:tcPr>
          <w:p w14:paraId="6C4B1632" w14:textId="77777777" w:rsidR="00F045C3" w:rsidRPr="00F045C3" w:rsidRDefault="00F045C3" w:rsidP="00DB7DDF">
            <w:pPr>
              <w:spacing w:after="0" w:line="240" w:lineRule="auto"/>
              <w:jc w:val="center"/>
              <w:rPr>
                <w:rFonts w:ascii="Times New Roman" w:eastAsia="Times New Roman" w:hAnsi="Times New Roman" w:cs="Times New Roman"/>
                <w:lang w:eastAsia="zh-CN"/>
              </w:rPr>
            </w:pPr>
            <w:r w:rsidRPr="00F045C3">
              <w:rPr>
                <w:rFonts w:ascii="Times New Roman" w:eastAsia="Times New Roman" w:hAnsi="Times New Roman" w:cs="Times New Roman"/>
                <w:lang w:eastAsia="zh-CN"/>
              </w:rPr>
              <w:t>4.</w:t>
            </w:r>
          </w:p>
        </w:tc>
        <w:tc>
          <w:tcPr>
            <w:tcW w:w="5529" w:type="dxa"/>
            <w:shd w:val="clear" w:color="auto" w:fill="auto"/>
          </w:tcPr>
          <w:p w14:paraId="179F5BED" w14:textId="77777777" w:rsidR="00F045C3" w:rsidRPr="00F045C3" w:rsidRDefault="00F045C3" w:rsidP="00F045C3">
            <w:pPr>
              <w:spacing w:before="100" w:beforeAutospacing="1" w:after="0" w:line="240" w:lineRule="auto"/>
              <w:rPr>
                <w:rFonts w:ascii="Times New Roman" w:eastAsia="Calibri" w:hAnsi="Times New Roman" w:cs="Times New Roman"/>
                <w:lang w:eastAsia="lv-LV"/>
              </w:rPr>
            </w:pPr>
            <w:r w:rsidRPr="00F045C3">
              <w:rPr>
                <w:rFonts w:ascii="Times New Roman" w:eastAsia="Calibri" w:hAnsi="Times New Roman" w:cs="Times New Roman"/>
                <w:lang w:eastAsia="lv-LV"/>
              </w:rPr>
              <w:t>Pretendents nodrošina, mobilā tālruņa numura lietotājam atrodoties ārvalstī, iespēju:</w:t>
            </w:r>
          </w:p>
          <w:p w14:paraId="57964BF8" w14:textId="77777777" w:rsidR="00F045C3" w:rsidRPr="00F045C3" w:rsidRDefault="00F045C3" w:rsidP="00F045C3">
            <w:pPr>
              <w:numPr>
                <w:ilvl w:val="0"/>
                <w:numId w:val="27"/>
              </w:numPr>
              <w:spacing w:after="100" w:afterAutospacing="1"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saņemt un veikt zvanus un saņemt un nosūtīt īsziņas;</w:t>
            </w:r>
          </w:p>
          <w:p w14:paraId="3BED3DC3" w14:textId="77777777" w:rsidR="00F045C3" w:rsidRPr="00F045C3" w:rsidRDefault="00F045C3" w:rsidP="00F045C3">
            <w:pPr>
              <w:numPr>
                <w:ilvl w:val="0"/>
                <w:numId w:val="27"/>
              </w:numPr>
              <w:spacing w:before="100" w:beforeAutospacing="1" w:after="0" w:line="240" w:lineRule="auto"/>
              <w:jc w:val="left"/>
              <w:rPr>
                <w:rFonts w:ascii="Times New Roman" w:eastAsia="Calibri" w:hAnsi="Times New Roman" w:cs="Times New Roman"/>
                <w:lang w:eastAsia="lv-LV"/>
              </w:rPr>
            </w:pPr>
            <w:r w:rsidRPr="00F045C3">
              <w:rPr>
                <w:rFonts w:ascii="Times New Roman" w:eastAsia="Calibri" w:hAnsi="Times New Roman" w:cs="Times New Roman"/>
                <w:lang w:eastAsia="lv-LV"/>
              </w:rPr>
              <w:t>izmantot datu pārraides pakalpojumus.</w:t>
            </w:r>
          </w:p>
        </w:tc>
        <w:tc>
          <w:tcPr>
            <w:tcW w:w="3260" w:type="dxa"/>
            <w:shd w:val="clear" w:color="auto" w:fill="auto"/>
          </w:tcPr>
          <w:p w14:paraId="1767456C"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F045C3" w:rsidRPr="00F045C3" w14:paraId="483A60F8" w14:textId="77777777" w:rsidTr="00DB7DDF">
        <w:tc>
          <w:tcPr>
            <w:tcW w:w="562" w:type="dxa"/>
            <w:shd w:val="clear" w:color="auto" w:fill="auto"/>
          </w:tcPr>
          <w:p w14:paraId="5985A447" w14:textId="77777777" w:rsidR="00F045C3" w:rsidRPr="00F045C3" w:rsidRDefault="00F045C3" w:rsidP="00DB7DDF">
            <w:pPr>
              <w:spacing w:after="0" w:line="240" w:lineRule="auto"/>
              <w:jc w:val="center"/>
              <w:rPr>
                <w:rFonts w:ascii="Times New Roman" w:eastAsia="Times New Roman" w:hAnsi="Times New Roman" w:cs="Times New Roman"/>
                <w:lang w:eastAsia="zh-CN"/>
              </w:rPr>
            </w:pPr>
            <w:r w:rsidRPr="00F045C3">
              <w:rPr>
                <w:rFonts w:ascii="Times New Roman" w:eastAsia="Times New Roman" w:hAnsi="Times New Roman" w:cs="Times New Roman"/>
                <w:lang w:eastAsia="zh-CN"/>
              </w:rPr>
              <w:t>5.</w:t>
            </w:r>
          </w:p>
        </w:tc>
        <w:tc>
          <w:tcPr>
            <w:tcW w:w="5529" w:type="dxa"/>
            <w:shd w:val="clear" w:color="auto" w:fill="auto"/>
          </w:tcPr>
          <w:p w14:paraId="76FC106E" w14:textId="431E3CBA" w:rsidR="00F045C3" w:rsidRPr="00F045C3" w:rsidRDefault="00F045C3" w:rsidP="00F045C3">
            <w:pPr>
              <w:spacing w:before="100" w:beforeAutospacing="1" w:after="100" w:afterAutospacing="1" w:line="240" w:lineRule="auto"/>
              <w:rPr>
                <w:rFonts w:ascii="Times New Roman" w:eastAsia="Times New Roman" w:hAnsi="Times New Roman" w:cs="Times New Roman"/>
              </w:rPr>
            </w:pPr>
            <w:r w:rsidRPr="00F045C3">
              <w:rPr>
                <w:rFonts w:ascii="Times New Roman" w:eastAsia="Times New Roman" w:hAnsi="Times New Roman" w:cs="Times New Roman"/>
              </w:rPr>
              <w:t xml:space="preserve">Līdzšinējā mobilo sakaru operatora, kura pakalpojumus izmanto Pasūtītājs, maiņas gadījumā izraudzītais </w:t>
            </w:r>
            <w:r w:rsidR="00A47E41">
              <w:rPr>
                <w:rFonts w:ascii="Times New Roman" w:eastAsia="Times New Roman" w:hAnsi="Times New Roman" w:cs="Times New Roman"/>
              </w:rPr>
              <w:t>P</w:t>
            </w:r>
            <w:r w:rsidRPr="00F045C3">
              <w:rPr>
                <w:rFonts w:ascii="Times New Roman" w:eastAsia="Times New Roman" w:hAnsi="Times New Roman" w:cs="Times New Roman"/>
              </w:rPr>
              <w:t xml:space="preserve">retendents, ar kuru tiks slēgts iepirkuma līgums, kompensē Pasūtītājam radušās izmaksas par mobilo tālruņu aparātu līgumu pirmstermiņa izbeigšanu. Pasūtītājs turpina maksāt izraudzītajam </w:t>
            </w:r>
            <w:r w:rsidR="00A47E41">
              <w:rPr>
                <w:rFonts w:ascii="Times New Roman" w:eastAsia="Times New Roman" w:hAnsi="Times New Roman" w:cs="Times New Roman"/>
              </w:rPr>
              <w:t>P</w:t>
            </w:r>
            <w:r w:rsidRPr="00F045C3">
              <w:rPr>
                <w:rFonts w:ascii="Times New Roman" w:eastAsia="Times New Roman" w:hAnsi="Times New Roman" w:cs="Times New Roman"/>
              </w:rPr>
              <w:t xml:space="preserve">retendentam ikmēneša maksu par mobilo tālruņu aparātiem līdz tiek sasniegta izraudzītā </w:t>
            </w:r>
            <w:r w:rsidR="00A47E41">
              <w:rPr>
                <w:rFonts w:ascii="Times New Roman" w:eastAsia="Times New Roman" w:hAnsi="Times New Roman" w:cs="Times New Roman"/>
              </w:rPr>
              <w:t>P</w:t>
            </w:r>
            <w:r w:rsidRPr="00F045C3">
              <w:rPr>
                <w:rFonts w:ascii="Times New Roman" w:eastAsia="Times New Roman" w:hAnsi="Times New Roman" w:cs="Times New Roman"/>
              </w:rPr>
              <w:t xml:space="preserve">retendenta samaksātā līgumsoda summa. </w:t>
            </w:r>
          </w:p>
        </w:tc>
        <w:tc>
          <w:tcPr>
            <w:tcW w:w="3260" w:type="dxa"/>
            <w:shd w:val="clear" w:color="auto" w:fill="auto"/>
          </w:tcPr>
          <w:p w14:paraId="3F0F4798"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F045C3" w:rsidRPr="00F045C3" w14:paraId="35E42456" w14:textId="77777777" w:rsidTr="00DB7DDF">
        <w:tc>
          <w:tcPr>
            <w:tcW w:w="562" w:type="dxa"/>
            <w:shd w:val="clear" w:color="auto" w:fill="auto"/>
          </w:tcPr>
          <w:p w14:paraId="02A6E044" w14:textId="77777777" w:rsidR="00F045C3" w:rsidRPr="00F045C3" w:rsidRDefault="00F045C3" w:rsidP="00DB7DDF">
            <w:pPr>
              <w:spacing w:after="0" w:line="240" w:lineRule="auto"/>
              <w:jc w:val="center"/>
              <w:rPr>
                <w:rFonts w:ascii="Times New Roman" w:eastAsia="Times New Roman" w:hAnsi="Times New Roman" w:cs="Times New Roman"/>
                <w:lang w:eastAsia="zh-CN"/>
              </w:rPr>
            </w:pPr>
            <w:r w:rsidRPr="00F045C3">
              <w:rPr>
                <w:rFonts w:ascii="Times New Roman" w:eastAsia="Times New Roman" w:hAnsi="Times New Roman" w:cs="Times New Roman"/>
                <w:lang w:eastAsia="zh-CN"/>
              </w:rPr>
              <w:t>6.</w:t>
            </w:r>
          </w:p>
        </w:tc>
        <w:tc>
          <w:tcPr>
            <w:tcW w:w="5529" w:type="dxa"/>
            <w:shd w:val="clear" w:color="auto" w:fill="auto"/>
          </w:tcPr>
          <w:p w14:paraId="56F63FD5" w14:textId="77777777" w:rsidR="00F045C3" w:rsidRPr="00F045C3" w:rsidRDefault="00F045C3" w:rsidP="00F045C3">
            <w:pPr>
              <w:spacing w:before="100" w:beforeAutospacing="1" w:after="100" w:afterAutospacing="1" w:line="240" w:lineRule="auto"/>
              <w:rPr>
                <w:rFonts w:ascii="Times New Roman" w:eastAsia="Times New Roman" w:hAnsi="Times New Roman" w:cs="Times New Roman"/>
              </w:rPr>
            </w:pPr>
            <w:r w:rsidRPr="00F045C3">
              <w:rPr>
                <w:rFonts w:ascii="Times New Roman" w:eastAsia="Times New Roman" w:hAnsi="Times New Roman" w:cs="Times New Roman"/>
              </w:rPr>
              <w:t xml:space="preserve">Pakalpojumu sniedzēja maiņas gadījumā izraudzītais Pretendents, ar kuru tiks slēgts iepirkuma līgums, ar pakalpojumu sniegšanas uzsākšanas dienu bez papildu maksas nodrošina visu Pasūtītāja rīcībā esošo mobilo telefonu abonentu numuru pārreģistrāciju, nodrošinot nepārtrauktu mobilo sakaru pakalpojumu pieejamību, kā arī to turpmāku kvalitatīvu darbību savā tīklā. </w:t>
            </w:r>
          </w:p>
        </w:tc>
        <w:tc>
          <w:tcPr>
            <w:tcW w:w="3260" w:type="dxa"/>
            <w:shd w:val="clear" w:color="auto" w:fill="auto"/>
          </w:tcPr>
          <w:p w14:paraId="3FFBB1E3" w14:textId="77777777" w:rsidR="00F045C3" w:rsidRPr="00F045C3" w:rsidRDefault="00F045C3" w:rsidP="00F045C3">
            <w:pPr>
              <w:spacing w:after="0" w:line="240" w:lineRule="auto"/>
              <w:rPr>
                <w:rFonts w:ascii="Times New Roman" w:eastAsia="Times New Roman" w:hAnsi="Times New Roman" w:cs="Times New Roman"/>
                <w:lang w:eastAsia="zh-CN"/>
              </w:rPr>
            </w:pPr>
          </w:p>
        </w:tc>
      </w:tr>
    </w:tbl>
    <w:p w14:paraId="0C52CD0A" w14:textId="77777777" w:rsidR="00F045C3" w:rsidRPr="00F045C3" w:rsidRDefault="00F045C3" w:rsidP="00F045C3">
      <w:pPr>
        <w:spacing w:after="0" w:line="240" w:lineRule="auto"/>
        <w:rPr>
          <w:rFonts w:ascii="Times New Roman" w:eastAsia="Times New Roman" w:hAnsi="Times New Roman" w:cs="Times New Roman"/>
          <w:b/>
          <w:lang w:eastAsia="zh-CN"/>
        </w:rPr>
      </w:pPr>
    </w:p>
    <w:p w14:paraId="5F90AB48" w14:textId="77777777" w:rsidR="00F045C3" w:rsidRPr="00F045C3" w:rsidRDefault="00F045C3" w:rsidP="00F045C3">
      <w:pPr>
        <w:spacing w:after="0" w:line="240" w:lineRule="auto"/>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ab/>
        <w:t>2. Mobilo sakaru kvalitātes un pakalpojumu pieejamības un kvalitātes rādītāji</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12"/>
        <w:gridCol w:w="3148"/>
      </w:tblGrid>
      <w:tr w:rsidR="00F045C3" w:rsidRPr="00F045C3" w14:paraId="4346D480" w14:textId="77777777" w:rsidTr="00B430FF">
        <w:tc>
          <w:tcPr>
            <w:tcW w:w="704" w:type="dxa"/>
            <w:shd w:val="clear" w:color="auto" w:fill="D9D9D9"/>
          </w:tcPr>
          <w:p w14:paraId="4C07E144"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Nr.</w:t>
            </w:r>
          </w:p>
        </w:tc>
        <w:tc>
          <w:tcPr>
            <w:tcW w:w="5812" w:type="dxa"/>
            <w:shd w:val="clear" w:color="auto" w:fill="D9D9D9"/>
          </w:tcPr>
          <w:p w14:paraId="6559CE0F"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Prasības pretendentam</w:t>
            </w:r>
          </w:p>
        </w:tc>
        <w:tc>
          <w:tcPr>
            <w:tcW w:w="3148" w:type="dxa"/>
            <w:shd w:val="clear" w:color="auto" w:fill="D9D9D9"/>
          </w:tcPr>
          <w:p w14:paraId="414305EB" w14:textId="77777777" w:rsidR="00F045C3" w:rsidRPr="00F045C3" w:rsidRDefault="00F045C3" w:rsidP="00F045C3">
            <w:pPr>
              <w:spacing w:after="0" w:line="240" w:lineRule="auto"/>
              <w:jc w:val="center"/>
              <w:rPr>
                <w:rFonts w:ascii="Times New Roman" w:eastAsia="Times New Roman" w:hAnsi="Times New Roman" w:cs="Times New Roman"/>
                <w:b/>
                <w:lang w:eastAsia="zh-CN"/>
              </w:rPr>
            </w:pPr>
            <w:r w:rsidRPr="00F045C3">
              <w:rPr>
                <w:rFonts w:ascii="Times New Roman" w:eastAsia="Times New Roman" w:hAnsi="Times New Roman" w:cs="Times New Roman"/>
                <w:b/>
                <w:lang w:eastAsia="zh-CN"/>
              </w:rPr>
              <w:t>Pretendenta piedāvājums</w:t>
            </w:r>
          </w:p>
        </w:tc>
      </w:tr>
      <w:tr w:rsidR="00B430FF" w:rsidRPr="00F045C3" w14:paraId="46FCC255" w14:textId="77777777" w:rsidTr="00AB0468">
        <w:tc>
          <w:tcPr>
            <w:tcW w:w="704" w:type="dxa"/>
            <w:shd w:val="clear" w:color="auto" w:fill="auto"/>
          </w:tcPr>
          <w:p w14:paraId="0F52FAF5" w14:textId="77777777" w:rsidR="00F045C3" w:rsidRPr="00F045C3" w:rsidRDefault="005A2FBC" w:rsidP="005A2FBC">
            <w:pPr>
              <w:spacing w:after="0" w:line="240" w:lineRule="auto"/>
              <w:ind w:left="22"/>
              <w:rPr>
                <w:rFonts w:ascii="Times New Roman" w:eastAsia="Times New Roman" w:hAnsi="Times New Roman" w:cs="Times New Roman"/>
                <w:lang w:eastAsia="zh-CN"/>
              </w:rPr>
            </w:pPr>
            <w:r w:rsidRPr="00B430FF">
              <w:rPr>
                <w:rFonts w:ascii="Times New Roman" w:eastAsia="Times New Roman" w:hAnsi="Times New Roman" w:cs="Times New Roman"/>
                <w:lang w:eastAsia="zh-CN"/>
              </w:rPr>
              <w:t>1.</w:t>
            </w:r>
          </w:p>
        </w:tc>
        <w:tc>
          <w:tcPr>
            <w:tcW w:w="5812" w:type="dxa"/>
            <w:shd w:val="clear" w:color="auto" w:fill="auto"/>
          </w:tcPr>
          <w:p w14:paraId="7D725547" w14:textId="77777777" w:rsidR="00F045C3" w:rsidRPr="00F045C3" w:rsidRDefault="00B430FF" w:rsidP="00F045C3">
            <w:pPr>
              <w:spacing w:after="0" w:line="240" w:lineRule="auto"/>
              <w:rPr>
                <w:rFonts w:ascii="Times New Roman" w:eastAsia="Times New Roman" w:hAnsi="Times New Roman" w:cs="Times New Roman"/>
                <w:b/>
                <w:lang w:eastAsia="lv-LV"/>
              </w:rPr>
            </w:pPr>
            <w:r w:rsidRPr="00B430FF">
              <w:rPr>
                <w:rFonts w:ascii="Times New Roman" w:eastAsia="Times New Roman" w:hAnsi="Times New Roman" w:cs="Times New Roman"/>
                <w:lang w:eastAsia="lv-LV"/>
              </w:rPr>
              <w:t>Pieslēguma ātruma kvalitātes rādītāji 4G tī</w:t>
            </w:r>
            <w:r w:rsidR="0064061F">
              <w:rPr>
                <w:rFonts w:ascii="Times New Roman" w:eastAsia="Times New Roman" w:hAnsi="Times New Roman" w:cs="Times New Roman"/>
                <w:lang w:eastAsia="lv-LV"/>
              </w:rPr>
              <w:t>k</w:t>
            </w:r>
            <w:r w:rsidRPr="00B430FF">
              <w:rPr>
                <w:rFonts w:ascii="Times New Roman" w:eastAsia="Times New Roman" w:hAnsi="Times New Roman" w:cs="Times New Roman"/>
                <w:lang w:eastAsia="lv-LV"/>
              </w:rPr>
              <w:t>lā ar 95% mērījumu:</w:t>
            </w:r>
          </w:p>
        </w:tc>
        <w:tc>
          <w:tcPr>
            <w:tcW w:w="3148" w:type="dxa"/>
            <w:shd w:val="clear" w:color="auto" w:fill="D9D9D9" w:themeFill="background1" w:themeFillShade="D9"/>
          </w:tcPr>
          <w:p w14:paraId="263E818D"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B430FF" w:rsidRPr="00F045C3" w14:paraId="577B2AC0" w14:textId="77777777" w:rsidTr="00B430FF">
        <w:trPr>
          <w:trHeight w:val="318"/>
        </w:trPr>
        <w:tc>
          <w:tcPr>
            <w:tcW w:w="704" w:type="dxa"/>
            <w:shd w:val="clear" w:color="auto" w:fill="auto"/>
          </w:tcPr>
          <w:p w14:paraId="69B814FD" w14:textId="77777777" w:rsidR="00F045C3" w:rsidRPr="00F045C3" w:rsidRDefault="00B430FF" w:rsidP="005A2FBC">
            <w:pPr>
              <w:spacing w:after="0" w:line="240" w:lineRule="auto"/>
              <w:rPr>
                <w:rFonts w:ascii="Times New Roman" w:eastAsia="Times New Roman" w:hAnsi="Times New Roman" w:cs="Times New Roman"/>
                <w:lang w:eastAsia="zh-CN"/>
              </w:rPr>
            </w:pPr>
            <w:r w:rsidRPr="00B430FF">
              <w:rPr>
                <w:rFonts w:ascii="Times New Roman" w:eastAsia="Times New Roman" w:hAnsi="Times New Roman" w:cs="Times New Roman"/>
                <w:lang w:eastAsia="zh-CN"/>
              </w:rPr>
              <w:t>1.1.</w:t>
            </w:r>
          </w:p>
        </w:tc>
        <w:tc>
          <w:tcPr>
            <w:tcW w:w="5812" w:type="dxa"/>
            <w:shd w:val="clear" w:color="auto" w:fill="auto"/>
          </w:tcPr>
          <w:p w14:paraId="560A0D25" w14:textId="77777777" w:rsidR="00F045C3" w:rsidRPr="00F045C3" w:rsidRDefault="00B430FF" w:rsidP="00F045C3">
            <w:pPr>
              <w:spacing w:after="0" w:line="240" w:lineRule="auto"/>
              <w:rPr>
                <w:rFonts w:ascii="Times New Roman" w:eastAsia="Times New Roman" w:hAnsi="Times New Roman" w:cs="Times New Roman"/>
                <w:b/>
                <w:lang w:eastAsia="lv-LV"/>
              </w:rPr>
            </w:pPr>
            <w:r w:rsidRPr="00B430FF">
              <w:rPr>
                <w:rFonts w:ascii="Times New Roman" w:eastAsia="Times New Roman" w:hAnsi="Times New Roman" w:cs="Times New Roman"/>
                <w:lang w:eastAsia="lv-LV"/>
              </w:rPr>
              <w:t>Vidējais lejupielādes ātrums, Mbiti/s</w:t>
            </w:r>
          </w:p>
        </w:tc>
        <w:tc>
          <w:tcPr>
            <w:tcW w:w="3148" w:type="dxa"/>
            <w:shd w:val="clear" w:color="auto" w:fill="auto"/>
          </w:tcPr>
          <w:p w14:paraId="5AA7191C"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B430FF" w:rsidRPr="00F045C3" w14:paraId="5DAFD51D" w14:textId="77777777" w:rsidTr="00B430FF">
        <w:tc>
          <w:tcPr>
            <w:tcW w:w="704" w:type="dxa"/>
            <w:shd w:val="clear" w:color="auto" w:fill="auto"/>
          </w:tcPr>
          <w:p w14:paraId="2B23F0F3" w14:textId="77777777" w:rsidR="00F045C3" w:rsidRPr="00F045C3" w:rsidRDefault="00B430FF" w:rsidP="005A2FBC">
            <w:pPr>
              <w:spacing w:after="0" w:line="240" w:lineRule="auto"/>
              <w:rPr>
                <w:rFonts w:ascii="Times New Roman" w:eastAsia="Times New Roman" w:hAnsi="Times New Roman" w:cs="Times New Roman"/>
                <w:lang w:eastAsia="zh-CN"/>
              </w:rPr>
            </w:pPr>
            <w:r w:rsidRPr="00B430FF">
              <w:rPr>
                <w:rFonts w:ascii="Times New Roman" w:eastAsia="Times New Roman" w:hAnsi="Times New Roman" w:cs="Times New Roman"/>
                <w:lang w:eastAsia="zh-CN"/>
              </w:rPr>
              <w:t>1.2.</w:t>
            </w:r>
          </w:p>
        </w:tc>
        <w:tc>
          <w:tcPr>
            <w:tcW w:w="5812" w:type="dxa"/>
            <w:shd w:val="clear" w:color="auto" w:fill="auto"/>
          </w:tcPr>
          <w:p w14:paraId="1CDF7505" w14:textId="77777777" w:rsidR="00F045C3" w:rsidRPr="00F045C3" w:rsidRDefault="00B430FF" w:rsidP="00F045C3">
            <w:pPr>
              <w:spacing w:after="0" w:line="240" w:lineRule="auto"/>
              <w:rPr>
                <w:rFonts w:ascii="Times New Roman" w:eastAsia="Times New Roman" w:hAnsi="Times New Roman" w:cs="Times New Roman"/>
                <w:lang w:eastAsia="lv-LV"/>
              </w:rPr>
            </w:pPr>
            <w:r w:rsidRPr="00B430FF">
              <w:rPr>
                <w:rFonts w:ascii="Times New Roman" w:eastAsia="Times New Roman" w:hAnsi="Times New Roman" w:cs="Times New Roman"/>
                <w:lang w:eastAsia="lv-LV"/>
              </w:rPr>
              <w:t>Mediāna, Mbiti/s</w:t>
            </w:r>
          </w:p>
        </w:tc>
        <w:tc>
          <w:tcPr>
            <w:tcW w:w="3148" w:type="dxa"/>
            <w:shd w:val="clear" w:color="auto" w:fill="auto"/>
          </w:tcPr>
          <w:p w14:paraId="4398F305"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B430FF" w:rsidRPr="00F045C3" w14:paraId="0C8CC108" w14:textId="77777777" w:rsidTr="00B430FF">
        <w:tc>
          <w:tcPr>
            <w:tcW w:w="704" w:type="dxa"/>
            <w:shd w:val="clear" w:color="auto" w:fill="auto"/>
          </w:tcPr>
          <w:p w14:paraId="3D8FB29F" w14:textId="77777777" w:rsidR="00F045C3" w:rsidRPr="00F045C3" w:rsidRDefault="00B430FF" w:rsidP="005A2FBC">
            <w:pPr>
              <w:spacing w:after="0" w:line="240" w:lineRule="auto"/>
              <w:rPr>
                <w:rFonts w:ascii="Times New Roman" w:eastAsia="Times New Roman" w:hAnsi="Times New Roman" w:cs="Times New Roman"/>
                <w:lang w:eastAsia="zh-CN"/>
              </w:rPr>
            </w:pPr>
            <w:r w:rsidRPr="00B430FF">
              <w:rPr>
                <w:rFonts w:ascii="Times New Roman" w:eastAsia="Times New Roman" w:hAnsi="Times New Roman" w:cs="Times New Roman"/>
                <w:lang w:eastAsia="zh-CN"/>
              </w:rPr>
              <w:t>2.</w:t>
            </w:r>
          </w:p>
        </w:tc>
        <w:tc>
          <w:tcPr>
            <w:tcW w:w="5812" w:type="dxa"/>
            <w:shd w:val="clear" w:color="auto" w:fill="auto"/>
            <w:vAlign w:val="center"/>
          </w:tcPr>
          <w:p w14:paraId="4CC4459E" w14:textId="77777777" w:rsidR="00F045C3" w:rsidRPr="00F045C3" w:rsidRDefault="00B430FF" w:rsidP="00F045C3">
            <w:pPr>
              <w:spacing w:after="0" w:line="240" w:lineRule="auto"/>
              <w:rPr>
                <w:rFonts w:ascii="Times New Roman" w:eastAsia="Calibri" w:hAnsi="Times New Roman" w:cs="Times New Roman"/>
                <w:lang w:eastAsia="lv-LV"/>
              </w:rPr>
            </w:pPr>
            <w:r w:rsidRPr="00B430FF">
              <w:rPr>
                <w:rFonts w:ascii="Times New Roman" w:eastAsia="Calibri" w:hAnsi="Times New Roman" w:cs="Times New Roman"/>
                <w:lang w:eastAsia="lv-LV"/>
              </w:rPr>
              <w:t xml:space="preserve">Trīces mērījumu rezultātu vidējās vērtības 95% </w:t>
            </w:r>
            <w:r w:rsidR="0064061F" w:rsidRPr="00B430FF">
              <w:rPr>
                <w:rFonts w:ascii="Times New Roman" w:eastAsia="Calibri" w:hAnsi="Times New Roman" w:cs="Times New Roman"/>
                <w:lang w:eastAsia="lv-LV"/>
              </w:rPr>
              <w:t>mērījumu</w:t>
            </w:r>
            <w:r w:rsidRPr="00B430FF">
              <w:rPr>
                <w:rFonts w:ascii="Times New Roman" w:eastAsia="Calibri" w:hAnsi="Times New Roman" w:cs="Times New Roman"/>
                <w:lang w:eastAsia="lv-LV"/>
              </w:rPr>
              <w:t xml:space="preserve"> (datu pārraides tehnoloģija 4G)</w:t>
            </w:r>
          </w:p>
        </w:tc>
        <w:tc>
          <w:tcPr>
            <w:tcW w:w="3148" w:type="dxa"/>
            <w:shd w:val="clear" w:color="auto" w:fill="auto"/>
          </w:tcPr>
          <w:p w14:paraId="20AF9FA8"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B430FF" w:rsidRPr="00F045C3" w14:paraId="09BA9138" w14:textId="77777777" w:rsidTr="00B430FF">
        <w:tc>
          <w:tcPr>
            <w:tcW w:w="704" w:type="dxa"/>
            <w:shd w:val="clear" w:color="auto" w:fill="auto"/>
          </w:tcPr>
          <w:p w14:paraId="0ED610F3" w14:textId="77777777" w:rsidR="00F045C3" w:rsidRPr="00F045C3" w:rsidRDefault="00B430FF" w:rsidP="005A2FBC">
            <w:pPr>
              <w:spacing w:after="0" w:line="240" w:lineRule="auto"/>
              <w:rPr>
                <w:rFonts w:ascii="Times New Roman" w:eastAsia="Times New Roman" w:hAnsi="Times New Roman" w:cs="Times New Roman"/>
                <w:lang w:eastAsia="zh-CN"/>
              </w:rPr>
            </w:pPr>
            <w:r w:rsidRPr="00B430FF">
              <w:rPr>
                <w:rFonts w:ascii="Times New Roman" w:eastAsia="Times New Roman" w:hAnsi="Times New Roman" w:cs="Times New Roman"/>
                <w:lang w:eastAsia="zh-CN"/>
              </w:rPr>
              <w:t>3.</w:t>
            </w:r>
          </w:p>
        </w:tc>
        <w:tc>
          <w:tcPr>
            <w:tcW w:w="5812" w:type="dxa"/>
            <w:shd w:val="clear" w:color="auto" w:fill="auto"/>
            <w:vAlign w:val="center"/>
          </w:tcPr>
          <w:p w14:paraId="4554E0DE" w14:textId="77777777" w:rsidR="00F045C3" w:rsidRPr="00F045C3" w:rsidRDefault="00B430FF" w:rsidP="00F045C3">
            <w:pPr>
              <w:spacing w:after="0" w:line="240" w:lineRule="auto"/>
              <w:jc w:val="left"/>
              <w:rPr>
                <w:rFonts w:ascii="Times New Roman" w:eastAsia="Calibri" w:hAnsi="Times New Roman" w:cs="Times New Roman"/>
                <w:lang w:eastAsia="lv-LV"/>
              </w:rPr>
            </w:pPr>
            <w:r w:rsidRPr="00B430FF">
              <w:rPr>
                <w:rFonts w:ascii="Times New Roman" w:eastAsia="Calibri" w:hAnsi="Times New Roman" w:cs="Times New Roman"/>
                <w:lang w:eastAsia="lv-LV"/>
              </w:rPr>
              <w:t xml:space="preserve">Latentuma mērījumu rezultātu vidējās vērtības 95% </w:t>
            </w:r>
            <w:r w:rsidR="0064061F" w:rsidRPr="00B430FF">
              <w:rPr>
                <w:rFonts w:ascii="Times New Roman" w:eastAsia="Calibri" w:hAnsi="Times New Roman" w:cs="Times New Roman"/>
                <w:lang w:eastAsia="lv-LV"/>
              </w:rPr>
              <w:t>mērījumu</w:t>
            </w:r>
            <w:r w:rsidRPr="00B430FF">
              <w:rPr>
                <w:rFonts w:ascii="Times New Roman" w:eastAsia="Calibri" w:hAnsi="Times New Roman" w:cs="Times New Roman"/>
                <w:lang w:eastAsia="lv-LV"/>
              </w:rPr>
              <w:t xml:space="preserve"> (datu pārraides tehnoloģija 4G)</w:t>
            </w:r>
          </w:p>
        </w:tc>
        <w:tc>
          <w:tcPr>
            <w:tcW w:w="3148" w:type="dxa"/>
            <w:shd w:val="clear" w:color="auto" w:fill="auto"/>
          </w:tcPr>
          <w:p w14:paraId="64436D07"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B430FF" w:rsidRPr="00F045C3" w14:paraId="119EF588" w14:textId="77777777" w:rsidTr="00B430FF">
        <w:tc>
          <w:tcPr>
            <w:tcW w:w="704" w:type="dxa"/>
            <w:shd w:val="clear" w:color="auto" w:fill="auto"/>
          </w:tcPr>
          <w:p w14:paraId="5561C57E" w14:textId="77777777" w:rsidR="00F045C3" w:rsidRPr="00F045C3" w:rsidRDefault="00B430FF" w:rsidP="005A2FBC">
            <w:pPr>
              <w:spacing w:after="0" w:line="240" w:lineRule="auto"/>
              <w:rPr>
                <w:rFonts w:ascii="Times New Roman" w:eastAsia="Times New Roman" w:hAnsi="Times New Roman" w:cs="Times New Roman"/>
                <w:lang w:eastAsia="zh-CN"/>
              </w:rPr>
            </w:pPr>
            <w:r w:rsidRPr="00B430FF">
              <w:rPr>
                <w:rFonts w:ascii="Times New Roman" w:eastAsia="Times New Roman" w:hAnsi="Times New Roman" w:cs="Times New Roman"/>
                <w:lang w:eastAsia="zh-CN"/>
              </w:rPr>
              <w:t>4.</w:t>
            </w:r>
          </w:p>
        </w:tc>
        <w:tc>
          <w:tcPr>
            <w:tcW w:w="5812" w:type="dxa"/>
            <w:shd w:val="clear" w:color="auto" w:fill="auto"/>
            <w:vAlign w:val="center"/>
          </w:tcPr>
          <w:p w14:paraId="22E25CCD" w14:textId="77777777" w:rsidR="00F045C3" w:rsidRPr="00F045C3" w:rsidRDefault="00B430FF" w:rsidP="00F045C3">
            <w:pPr>
              <w:spacing w:after="0" w:line="240" w:lineRule="auto"/>
              <w:rPr>
                <w:rFonts w:ascii="Times New Roman" w:eastAsia="Calibri" w:hAnsi="Times New Roman" w:cs="Times New Roman"/>
                <w:lang w:eastAsia="lv-LV"/>
              </w:rPr>
            </w:pPr>
            <w:r w:rsidRPr="00B430FF">
              <w:rPr>
                <w:rFonts w:ascii="Times New Roman" w:eastAsia="Calibri" w:hAnsi="Times New Roman" w:cs="Times New Roman"/>
                <w:lang w:eastAsia="lv-LV"/>
              </w:rPr>
              <w:t xml:space="preserve">Pakešu zuduma koeficienta mērījumu rezultātu vidējās vērtības 95% </w:t>
            </w:r>
            <w:r w:rsidR="0064061F" w:rsidRPr="00B430FF">
              <w:rPr>
                <w:rFonts w:ascii="Times New Roman" w:eastAsia="Calibri" w:hAnsi="Times New Roman" w:cs="Times New Roman"/>
                <w:lang w:eastAsia="lv-LV"/>
              </w:rPr>
              <w:t>mērījumu</w:t>
            </w:r>
            <w:r w:rsidRPr="00B430FF">
              <w:rPr>
                <w:rFonts w:ascii="Times New Roman" w:eastAsia="Calibri" w:hAnsi="Times New Roman" w:cs="Times New Roman"/>
                <w:lang w:eastAsia="lv-LV"/>
              </w:rPr>
              <w:t xml:space="preserve"> (datu pārraides tehnoloģija 4G)</w:t>
            </w:r>
          </w:p>
        </w:tc>
        <w:tc>
          <w:tcPr>
            <w:tcW w:w="3148" w:type="dxa"/>
            <w:shd w:val="clear" w:color="auto" w:fill="auto"/>
          </w:tcPr>
          <w:p w14:paraId="610ED8C5" w14:textId="77777777" w:rsidR="00F045C3" w:rsidRPr="00F045C3" w:rsidRDefault="00F045C3" w:rsidP="00F045C3">
            <w:pPr>
              <w:spacing w:after="0" w:line="240" w:lineRule="auto"/>
              <w:rPr>
                <w:rFonts w:ascii="Times New Roman" w:eastAsia="Times New Roman" w:hAnsi="Times New Roman" w:cs="Times New Roman"/>
                <w:lang w:eastAsia="zh-CN"/>
              </w:rPr>
            </w:pPr>
          </w:p>
        </w:tc>
      </w:tr>
      <w:tr w:rsidR="00AB0468" w:rsidRPr="00F045C3" w14:paraId="353F34F1" w14:textId="77777777" w:rsidTr="00DB7DDF">
        <w:tc>
          <w:tcPr>
            <w:tcW w:w="704" w:type="dxa"/>
            <w:shd w:val="clear" w:color="auto" w:fill="auto"/>
          </w:tcPr>
          <w:p w14:paraId="1A3E0E77"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w:t>
            </w:r>
          </w:p>
        </w:tc>
        <w:tc>
          <w:tcPr>
            <w:tcW w:w="5812" w:type="dxa"/>
            <w:shd w:val="clear" w:color="auto" w:fill="auto"/>
            <w:vAlign w:val="center"/>
          </w:tcPr>
          <w:p w14:paraId="59BDBD93"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color w:val="000000"/>
                <w:lang w:eastAsia="lv-LV"/>
              </w:rPr>
              <w:t>Mobilo sakaru tīkla kapacitāte (pēc aktīvo bāzes staciju sadalījuma pa frekvenču diapazoniem):</w:t>
            </w:r>
          </w:p>
        </w:tc>
        <w:tc>
          <w:tcPr>
            <w:tcW w:w="3148" w:type="dxa"/>
            <w:shd w:val="clear" w:color="auto" w:fill="D9D9D9" w:themeFill="background1" w:themeFillShade="D9"/>
          </w:tcPr>
          <w:p w14:paraId="5F1EA224" w14:textId="77777777" w:rsidR="00AB0468" w:rsidRPr="00DB7DDF" w:rsidRDefault="00AB0468" w:rsidP="00F045C3">
            <w:pPr>
              <w:spacing w:after="0" w:line="240" w:lineRule="auto"/>
              <w:rPr>
                <w:rFonts w:ascii="Times New Roman" w:eastAsia="Times New Roman" w:hAnsi="Times New Roman" w:cs="Times New Roman"/>
                <w:lang w:eastAsia="zh-CN"/>
              </w:rPr>
            </w:pPr>
          </w:p>
        </w:tc>
      </w:tr>
      <w:tr w:rsidR="00AB0468" w:rsidRPr="00F045C3" w14:paraId="45B8D78F" w14:textId="77777777" w:rsidTr="00B430FF">
        <w:tc>
          <w:tcPr>
            <w:tcW w:w="704" w:type="dxa"/>
            <w:shd w:val="clear" w:color="auto" w:fill="auto"/>
          </w:tcPr>
          <w:p w14:paraId="54DED0AD"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5.1.</w:t>
            </w:r>
          </w:p>
        </w:tc>
        <w:tc>
          <w:tcPr>
            <w:tcW w:w="5812" w:type="dxa"/>
            <w:shd w:val="clear" w:color="auto" w:fill="auto"/>
            <w:vAlign w:val="center"/>
          </w:tcPr>
          <w:p w14:paraId="02F84F7F"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lang w:eastAsia="lv-LV"/>
              </w:rPr>
              <w:t>791,0-821,0 MHz / 832,0-862,0 MHz</w:t>
            </w:r>
          </w:p>
        </w:tc>
        <w:tc>
          <w:tcPr>
            <w:tcW w:w="3148" w:type="dxa"/>
            <w:shd w:val="clear" w:color="auto" w:fill="auto"/>
          </w:tcPr>
          <w:p w14:paraId="0B0E7C07" w14:textId="77777777" w:rsidR="00AB0468" w:rsidRPr="00DB7DDF" w:rsidRDefault="00AB0468" w:rsidP="00F045C3">
            <w:pPr>
              <w:spacing w:after="0" w:line="240" w:lineRule="auto"/>
              <w:rPr>
                <w:rFonts w:ascii="Times New Roman" w:eastAsia="Times New Roman" w:hAnsi="Times New Roman" w:cs="Times New Roman"/>
                <w:lang w:eastAsia="zh-CN"/>
              </w:rPr>
            </w:pPr>
          </w:p>
        </w:tc>
      </w:tr>
      <w:tr w:rsidR="00AB0468" w:rsidRPr="00F045C3" w14:paraId="58EAAD1E" w14:textId="77777777" w:rsidTr="00B430FF">
        <w:tc>
          <w:tcPr>
            <w:tcW w:w="704" w:type="dxa"/>
            <w:shd w:val="clear" w:color="auto" w:fill="auto"/>
          </w:tcPr>
          <w:p w14:paraId="5F327090"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5.2.</w:t>
            </w:r>
          </w:p>
        </w:tc>
        <w:tc>
          <w:tcPr>
            <w:tcW w:w="5812" w:type="dxa"/>
            <w:shd w:val="clear" w:color="auto" w:fill="auto"/>
            <w:vAlign w:val="center"/>
          </w:tcPr>
          <w:p w14:paraId="2D153D40"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lang w:eastAsia="lv-LV"/>
              </w:rPr>
              <w:t>880,0-915,0 MHz / 925,0-960,0 MHz</w:t>
            </w:r>
          </w:p>
        </w:tc>
        <w:tc>
          <w:tcPr>
            <w:tcW w:w="3148" w:type="dxa"/>
            <w:shd w:val="clear" w:color="auto" w:fill="auto"/>
          </w:tcPr>
          <w:p w14:paraId="22DB7A2C" w14:textId="77777777" w:rsidR="00AB0468" w:rsidRPr="00DB7DDF" w:rsidRDefault="00AB0468" w:rsidP="00F045C3">
            <w:pPr>
              <w:spacing w:after="0" w:line="240" w:lineRule="auto"/>
              <w:rPr>
                <w:rFonts w:ascii="Times New Roman" w:eastAsia="Times New Roman" w:hAnsi="Times New Roman" w:cs="Times New Roman"/>
                <w:lang w:eastAsia="zh-CN"/>
              </w:rPr>
            </w:pPr>
          </w:p>
        </w:tc>
      </w:tr>
      <w:tr w:rsidR="00AB0468" w:rsidRPr="00F045C3" w14:paraId="00492A28" w14:textId="77777777" w:rsidTr="00B430FF">
        <w:tc>
          <w:tcPr>
            <w:tcW w:w="704" w:type="dxa"/>
            <w:shd w:val="clear" w:color="auto" w:fill="auto"/>
          </w:tcPr>
          <w:p w14:paraId="3E004E83"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5.3.</w:t>
            </w:r>
          </w:p>
        </w:tc>
        <w:tc>
          <w:tcPr>
            <w:tcW w:w="5812" w:type="dxa"/>
            <w:shd w:val="clear" w:color="auto" w:fill="auto"/>
            <w:vAlign w:val="center"/>
          </w:tcPr>
          <w:p w14:paraId="2CD0BFAC"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lang w:eastAsia="lv-LV"/>
              </w:rPr>
              <w:t>1710,0-1785,0 MHz / 1805,0-1880,0 MHz</w:t>
            </w:r>
          </w:p>
        </w:tc>
        <w:tc>
          <w:tcPr>
            <w:tcW w:w="3148" w:type="dxa"/>
            <w:shd w:val="clear" w:color="auto" w:fill="auto"/>
          </w:tcPr>
          <w:p w14:paraId="5F55F948" w14:textId="77777777" w:rsidR="00AB0468" w:rsidRPr="00DB7DDF" w:rsidRDefault="00AB0468" w:rsidP="00F045C3">
            <w:pPr>
              <w:spacing w:after="0" w:line="240" w:lineRule="auto"/>
              <w:rPr>
                <w:rFonts w:ascii="Times New Roman" w:eastAsia="Times New Roman" w:hAnsi="Times New Roman" w:cs="Times New Roman"/>
                <w:lang w:eastAsia="zh-CN"/>
              </w:rPr>
            </w:pPr>
          </w:p>
        </w:tc>
      </w:tr>
      <w:tr w:rsidR="00AB0468" w:rsidRPr="00F045C3" w14:paraId="3C78269A" w14:textId="77777777" w:rsidTr="00B430FF">
        <w:tc>
          <w:tcPr>
            <w:tcW w:w="704" w:type="dxa"/>
            <w:shd w:val="clear" w:color="auto" w:fill="auto"/>
          </w:tcPr>
          <w:p w14:paraId="11E302B2"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5.4.</w:t>
            </w:r>
          </w:p>
        </w:tc>
        <w:tc>
          <w:tcPr>
            <w:tcW w:w="5812" w:type="dxa"/>
            <w:shd w:val="clear" w:color="auto" w:fill="auto"/>
            <w:vAlign w:val="center"/>
          </w:tcPr>
          <w:p w14:paraId="4CEB290D"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lang w:eastAsia="lv-LV"/>
              </w:rPr>
              <w:t>1920,0-1980,0 MHz / 2110,0-2170,0 MHz</w:t>
            </w:r>
          </w:p>
        </w:tc>
        <w:tc>
          <w:tcPr>
            <w:tcW w:w="3148" w:type="dxa"/>
            <w:shd w:val="clear" w:color="auto" w:fill="auto"/>
          </w:tcPr>
          <w:p w14:paraId="7492BD61" w14:textId="77777777" w:rsidR="00AB0468" w:rsidRPr="00DB7DDF" w:rsidRDefault="00AB0468" w:rsidP="00F045C3">
            <w:pPr>
              <w:spacing w:after="0" w:line="240" w:lineRule="auto"/>
              <w:rPr>
                <w:rFonts w:ascii="Times New Roman" w:eastAsia="Times New Roman" w:hAnsi="Times New Roman" w:cs="Times New Roman"/>
                <w:lang w:eastAsia="zh-CN"/>
              </w:rPr>
            </w:pPr>
          </w:p>
        </w:tc>
      </w:tr>
      <w:tr w:rsidR="00AB0468" w:rsidRPr="00F045C3" w14:paraId="656857DA" w14:textId="77777777" w:rsidTr="00B430FF">
        <w:tc>
          <w:tcPr>
            <w:tcW w:w="704" w:type="dxa"/>
            <w:shd w:val="clear" w:color="auto" w:fill="auto"/>
          </w:tcPr>
          <w:p w14:paraId="686DBF3B"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5.5.</w:t>
            </w:r>
          </w:p>
        </w:tc>
        <w:tc>
          <w:tcPr>
            <w:tcW w:w="5812" w:type="dxa"/>
            <w:shd w:val="clear" w:color="auto" w:fill="auto"/>
            <w:vAlign w:val="center"/>
          </w:tcPr>
          <w:p w14:paraId="554E19BE"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lang w:eastAsia="lv-LV"/>
              </w:rPr>
              <w:t>2300,0-2370,0 MHz</w:t>
            </w:r>
          </w:p>
        </w:tc>
        <w:tc>
          <w:tcPr>
            <w:tcW w:w="3148" w:type="dxa"/>
            <w:shd w:val="clear" w:color="auto" w:fill="auto"/>
          </w:tcPr>
          <w:p w14:paraId="303E69A9" w14:textId="77777777" w:rsidR="00AB0468" w:rsidRPr="00DB7DDF" w:rsidRDefault="00AB0468" w:rsidP="00F045C3">
            <w:pPr>
              <w:spacing w:after="0" w:line="240" w:lineRule="auto"/>
              <w:rPr>
                <w:rFonts w:ascii="Times New Roman" w:eastAsia="Times New Roman" w:hAnsi="Times New Roman" w:cs="Times New Roman"/>
                <w:lang w:eastAsia="zh-CN"/>
              </w:rPr>
            </w:pPr>
          </w:p>
        </w:tc>
      </w:tr>
      <w:tr w:rsidR="00AB0468" w:rsidRPr="00F045C3" w14:paraId="5A34AE5B" w14:textId="77777777" w:rsidTr="00B430FF">
        <w:tc>
          <w:tcPr>
            <w:tcW w:w="704" w:type="dxa"/>
            <w:shd w:val="clear" w:color="auto" w:fill="auto"/>
          </w:tcPr>
          <w:p w14:paraId="6EFF2FC4" w14:textId="77777777" w:rsidR="00AB0468" w:rsidRPr="00DB7DDF" w:rsidRDefault="00DB7DDF" w:rsidP="005A2FBC">
            <w:pPr>
              <w:spacing w:after="0" w:line="240" w:lineRule="auto"/>
              <w:rPr>
                <w:rFonts w:ascii="Times New Roman" w:eastAsia="Times New Roman" w:hAnsi="Times New Roman" w:cs="Times New Roman"/>
                <w:lang w:eastAsia="zh-CN"/>
              </w:rPr>
            </w:pPr>
            <w:r w:rsidRPr="00DB7DDF">
              <w:rPr>
                <w:rFonts w:ascii="Times New Roman" w:eastAsia="Times New Roman" w:hAnsi="Times New Roman" w:cs="Times New Roman"/>
                <w:lang w:eastAsia="zh-CN"/>
              </w:rPr>
              <w:t>5.6.</w:t>
            </w:r>
          </w:p>
        </w:tc>
        <w:tc>
          <w:tcPr>
            <w:tcW w:w="5812" w:type="dxa"/>
            <w:shd w:val="clear" w:color="auto" w:fill="auto"/>
            <w:vAlign w:val="center"/>
          </w:tcPr>
          <w:p w14:paraId="4ED86FC8" w14:textId="77777777" w:rsidR="00AB0468" w:rsidRPr="00DB7DDF" w:rsidRDefault="00DB7DDF" w:rsidP="00F045C3">
            <w:pPr>
              <w:spacing w:after="0" w:line="240" w:lineRule="auto"/>
              <w:rPr>
                <w:rFonts w:ascii="Times New Roman" w:eastAsia="Calibri" w:hAnsi="Times New Roman" w:cs="Times New Roman"/>
                <w:lang w:eastAsia="lv-LV"/>
              </w:rPr>
            </w:pPr>
            <w:r w:rsidRPr="00DB7DDF">
              <w:rPr>
                <w:rFonts w:ascii="Times New Roman" w:eastAsia="Times New Roman" w:hAnsi="Times New Roman" w:cs="Times New Roman"/>
                <w:lang w:eastAsia="lv-LV"/>
              </w:rPr>
              <w:t>2500,0-2690,0 MHz</w:t>
            </w:r>
          </w:p>
        </w:tc>
        <w:tc>
          <w:tcPr>
            <w:tcW w:w="3148" w:type="dxa"/>
            <w:shd w:val="clear" w:color="auto" w:fill="auto"/>
          </w:tcPr>
          <w:p w14:paraId="604535FA" w14:textId="77777777" w:rsidR="00AB0468" w:rsidRPr="00DB7DDF" w:rsidRDefault="00AB0468" w:rsidP="00F045C3">
            <w:pPr>
              <w:spacing w:after="0" w:line="240" w:lineRule="auto"/>
              <w:rPr>
                <w:rFonts w:ascii="Times New Roman" w:eastAsia="Times New Roman" w:hAnsi="Times New Roman" w:cs="Times New Roman"/>
                <w:lang w:eastAsia="zh-CN"/>
              </w:rPr>
            </w:pPr>
          </w:p>
        </w:tc>
      </w:tr>
    </w:tbl>
    <w:p w14:paraId="3211C089" w14:textId="77777777" w:rsidR="00F045C3" w:rsidRPr="00F045C3" w:rsidRDefault="00F045C3" w:rsidP="00F045C3">
      <w:pPr>
        <w:spacing w:after="0" w:line="240" w:lineRule="auto"/>
        <w:ind w:firstLine="720"/>
        <w:rPr>
          <w:rFonts w:ascii="Times New Roman" w:eastAsia="Times New Roman" w:hAnsi="Times New Roman" w:cs="Times New Roman"/>
          <w:b/>
          <w:lang w:eastAsia="zh-CN"/>
        </w:rPr>
      </w:pPr>
    </w:p>
    <w:p w14:paraId="6E141BB0" w14:textId="77777777" w:rsidR="00F045C3" w:rsidRPr="00302CAE" w:rsidRDefault="00F045C3" w:rsidP="00F045C3">
      <w:pPr>
        <w:keepLines/>
        <w:widowControl w:val="0"/>
        <w:spacing w:after="0"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045C3" w:rsidRPr="00302CAE" w14:paraId="35DDE380" w14:textId="77777777" w:rsidTr="00B430FF">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4771990" w14:textId="77777777" w:rsidR="00F045C3" w:rsidRPr="00302CAE" w:rsidRDefault="00F045C3" w:rsidP="00F61CAC">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81C6F12" w14:textId="77777777" w:rsidR="00F045C3" w:rsidRPr="00302CAE" w:rsidRDefault="00F045C3" w:rsidP="00F61CAC">
            <w:pPr>
              <w:spacing w:after="0" w:line="240" w:lineRule="auto"/>
              <w:rPr>
                <w:rFonts w:ascii="Times New Roman" w:hAnsi="Times New Roman" w:cs="Times New Roman"/>
                <w:sz w:val="24"/>
                <w:szCs w:val="24"/>
              </w:rPr>
            </w:pPr>
          </w:p>
        </w:tc>
      </w:tr>
      <w:tr w:rsidR="00F045C3" w:rsidRPr="00302CAE" w14:paraId="185E9BA6" w14:textId="77777777" w:rsidTr="00B430FF">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C6D76CD" w14:textId="77777777" w:rsidR="00F045C3" w:rsidRPr="00302CAE" w:rsidRDefault="00F045C3" w:rsidP="00F61CAC">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E734D06" w14:textId="77777777" w:rsidR="00F045C3" w:rsidRPr="00302CAE" w:rsidRDefault="00F045C3" w:rsidP="00F61CAC">
            <w:pPr>
              <w:spacing w:after="0" w:line="240" w:lineRule="auto"/>
              <w:rPr>
                <w:rFonts w:ascii="Times New Roman" w:hAnsi="Times New Roman" w:cs="Times New Roman"/>
                <w:sz w:val="24"/>
                <w:szCs w:val="24"/>
              </w:rPr>
            </w:pPr>
          </w:p>
        </w:tc>
      </w:tr>
      <w:tr w:rsidR="00F045C3" w:rsidRPr="00302CAE" w14:paraId="7ED6F136" w14:textId="77777777" w:rsidTr="00B430FF">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085F930" w14:textId="77777777" w:rsidR="00F045C3" w:rsidRPr="00302CAE" w:rsidRDefault="00F045C3" w:rsidP="00F61CAC">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EB55DA9" w14:textId="77777777" w:rsidR="00F045C3" w:rsidRPr="00302CAE" w:rsidRDefault="00F045C3" w:rsidP="00F61CAC">
            <w:pPr>
              <w:spacing w:after="0" w:line="240" w:lineRule="auto"/>
              <w:rPr>
                <w:rFonts w:ascii="Times New Roman" w:hAnsi="Times New Roman" w:cs="Times New Roman"/>
                <w:sz w:val="24"/>
                <w:szCs w:val="24"/>
              </w:rPr>
            </w:pPr>
          </w:p>
        </w:tc>
      </w:tr>
      <w:tr w:rsidR="00F045C3" w:rsidRPr="00302CAE" w14:paraId="4676BB36" w14:textId="77777777" w:rsidTr="00F61CAC">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6F0A1A3" w14:textId="77777777" w:rsidR="00F045C3" w:rsidRPr="00302CAE" w:rsidRDefault="00F045C3" w:rsidP="00F61CAC">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875B392" w14:textId="77777777" w:rsidR="00F045C3" w:rsidRPr="00302CAE" w:rsidRDefault="00F045C3" w:rsidP="00F61CAC">
            <w:pPr>
              <w:spacing w:after="0" w:line="240" w:lineRule="auto"/>
              <w:rPr>
                <w:rFonts w:ascii="Times New Roman" w:hAnsi="Times New Roman" w:cs="Times New Roman"/>
                <w:sz w:val="24"/>
                <w:szCs w:val="24"/>
              </w:rPr>
            </w:pPr>
          </w:p>
        </w:tc>
      </w:tr>
    </w:tbl>
    <w:p w14:paraId="53F8D1EB" w14:textId="08C7AAD3" w:rsidR="00F045C3" w:rsidRPr="00202876" w:rsidRDefault="00F045C3"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 POSSESSOR/2020/</w:t>
      </w:r>
      <w:r w:rsidR="00CE3F82">
        <w:rPr>
          <w:rFonts w:ascii="Times New Roman" w:hAnsi="Times New Roman" w:cs="Times New Roman"/>
          <w:b/>
          <w:sz w:val="24"/>
          <w:szCs w:val="24"/>
        </w:rPr>
        <w:t>26</w:t>
      </w:r>
    </w:p>
    <w:p w14:paraId="0B9A1345" w14:textId="77777777" w:rsidR="00F045C3" w:rsidRPr="00302CAE" w:rsidRDefault="00F045C3" w:rsidP="00F045C3">
      <w:pPr>
        <w:pStyle w:val="Pamatteksts"/>
        <w:jc w:val="center"/>
        <w:rPr>
          <w:b/>
          <w:caps/>
        </w:rPr>
      </w:pPr>
      <w:r w:rsidRPr="00302CAE">
        <w:rPr>
          <w:b/>
          <w:caps/>
          <w:color w:val="000000"/>
        </w:rPr>
        <w:t>Pretendenta pieredzes apraksts</w:t>
      </w:r>
      <w:r w:rsidRPr="00302CAE">
        <w:rPr>
          <w:b/>
          <w:caps/>
        </w:rPr>
        <w:t xml:space="preserve"> </w:t>
      </w:r>
    </w:p>
    <w:p w14:paraId="30E1EAF3" w14:textId="77777777" w:rsidR="00F045C3" w:rsidRPr="00734E76" w:rsidRDefault="00F045C3" w:rsidP="00F045C3">
      <w:pPr>
        <w:spacing w:after="0" w:line="240" w:lineRule="auto"/>
        <w:contextualSpacing/>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 xml:space="preserve"> “IP telefonijas un mobilo sakaru pakalpojumu nodrošināšana AS “Publisko aktīvu pārvaldītājs Possessor” vajadzībām”</w:t>
      </w:r>
    </w:p>
    <w:p w14:paraId="65FF3E8C" w14:textId="77777777" w:rsidR="00F045C3" w:rsidRDefault="00F045C3" w:rsidP="00F045C3">
      <w:pPr>
        <w:spacing w:after="0" w:line="240" w:lineRule="auto"/>
        <w:jc w:val="center"/>
        <w:rPr>
          <w:rFonts w:ascii="Times New Roman" w:eastAsia="Times New Roman" w:hAnsi="Times New Roman" w:cs="Times New Roman"/>
          <w:sz w:val="24"/>
          <w:szCs w:val="24"/>
          <w:lang w:eastAsia="lv-LV"/>
        </w:rPr>
      </w:pPr>
    </w:p>
    <w:p w14:paraId="0C0F6BA3" w14:textId="6EC96018" w:rsidR="00F045C3" w:rsidRPr="00302CAE" w:rsidRDefault="00F045C3" w:rsidP="00F045C3">
      <w:pPr>
        <w:spacing w:after="0" w:line="240" w:lineRule="auto"/>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CE3F82">
        <w:rPr>
          <w:rFonts w:ascii="Times New Roman" w:eastAsia="Times New Roman" w:hAnsi="Times New Roman" w:cs="Times New Roman"/>
          <w:sz w:val="24"/>
          <w:szCs w:val="24"/>
          <w:lang w:eastAsia="lv-LV"/>
        </w:rPr>
        <w:t>26</w:t>
      </w:r>
    </w:p>
    <w:p w14:paraId="46A0F979" w14:textId="77777777" w:rsidR="00B04B7B" w:rsidRPr="00302CAE" w:rsidRDefault="00B04B7B" w:rsidP="00B04B7B">
      <w:pPr>
        <w:ind w:left="720"/>
        <w:jc w:val="cente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302CAE" w14:paraId="1E736986" w14:textId="77777777" w:rsidTr="00C9791F">
        <w:tc>
          <w:tcPr>
            <w:tcW w:w="675" w:type="dxa"/>
          </w:tcPr>
          <w:p w14:paraId="288F65B5" w14:textId="77777777" w:rsidR="00B04B7B" w:rsidRPr="00302CAE" w:rsidRDefault="00B04B7B" w:rsidP="00543086">
            <w:pPr>
              <w:spacing w:after="0" w:line="240" w:lineRule="auto"/>
              <w:rPr>
                <w:rFonts w:ascii="Times New Roman" w:hAnsi="Times New Roman" w:cs="Times New Roman"/>
                <w:color w:val="000000"/>
                <w:sz w:val="24"/>
                <w:szCs w:val="24"/>
              </w:rPr>
            </w:pPr>
            <w:r w:rsidRPr="00302CAE">
              <w:rPr>
                <w:rFonts w:ascii="Times New Roman" w:hAnsi="Times New Roman" w:cs="Times New Roman"/>
                <w:color w:val="000000"/>
                <w:sz w:val="24"/>
                <w:szCs w:val="24"/>
              </w:rPr>
              <w:t>Nr.</w:t>
            </w:r>
          </w:p>
        </w:tc>
        <w:tc>
          <w:tcPr>
            <w:tcW w:w="3152" w:type="dxa"/>
          </w:tcPr>
          <w:p w14:paraId="203DA6EC" w14:textId="77777777" w:rsidR="00B04B7B" w:rsidRPr="00302CAE" w:rsidRDefault="00B04B7B" w:rsidP="00543086">
            <w:pPr>
              <w:spacing w:after="0" w:line="240" w:lineRule="auto"/>
              <w:jc w:val="center"/>
              <w:rPr>
                <w:rFonts w:ascii="Times New Roman" w:hAnsi="Times New Roman" w:cs="Times New Roman"/>
                <w:b/>
                <w:color w:val="000000"/>
                <w:sz w:val="24"/>
                <w:szCs w:val="24"/>
              </w:rPr>
            </w:pPr>
            <w:r w:rsidRPr="00302CAE">
              <w:rPr>
                <w:rFonts w:ascii="Times New Roman" w:hAnsi="Times New Roman" w:cs="Times New Roman"/>
                <w:b/>
                <w:color w:val="000000"/>
                <w:sz w:val="24"/>
                <w:szCs w:val="24"/>
              </w:rPr>
              <w:t>Pieredze</w:t>
            </w:r>
          </w:p>
          <w:p w14:paraId="78398139" w14:textId="77777777"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(pakalpojuma apraksts un sniegšanas laiks, norādot mēnesi un gadu, kad pakalpojuma izpilde uzsākta un pabeigta) </w:t>
            </w:r>
          </w:p>
        </w:tc>
        <w:tc>
          <w:tcPr>
            <w:tcW w:w="2868" w:type="dxa"/>
          </w:tcPr>
          <w:p w14:paraId="511F7193" w14:textId="77777777"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b/>
                <w:color w:val="000000"/>
                <w:sz w:val="24"/>
                <w:szCs w:val="24"/>
              </w:rPr>
              <w:t>Pakalpojuma saņēmējs</w:t>
            </w:r>
            <w:r w:rsidRPr="00302CAE">
              <w:rPr>
                <w:rFonts w:ascii="Times New Roman" w:hAnsi="Times New Roman" w:cs="Times New Roman"/>
                <w:color w:val="000000"/>
                <w:sz w:val="24"/>
                <w:szCs w:val="24"/>
              </w:rPr>
              <w:t xml:space="preserve"> </w:t>
            </w:r>
          </w:p>
          <w:p w14:paraId="3E54F6A2" w14:textId="77777777"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color w:val="000000"/>
                <w:sz w:val="24"/>
                <w:szCs w:val="24"/>
              </w:rPr>
              <w:t>(organizācijas nosaukums)</w:t>
            </w:r>
          </w:p>
        </w:tc>
        <w:tc>
          <w:tcPr>
            <w:tcW w:w="2410" w:type="dxa"/>
          </w:tcPr>
          <w:p w14:paraId="5C8683B6" w14:textId="77777777"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b/>
                <w:color w:val="000000"/>
                <w:sz w:val="24"/>
                <w:szCs w:val="24"/>
              </w:rPr>
              <w:t>Kontaktinformācija atsauksmēm</w:t>
            </w:r>
            <w:r w:rsidRPr="00302CAE">
              <w:rPr>
                <w:rFonts w:ascii="Times New Roman" w:hAnsi="Times New Roman" w:cs="Times New Roman"/>
                <w:color w:val="000000"/>
                <w:sz w:val="24"/>
                <w:szCs w:val="24"/>
              </w:rPr>
              <w:t xml:space="preserve"> </w:t>
            </w:r>
          </w:p>
          <w:p w14:paraId="2F77B54F" w14:textId="77777777" w:rsidR="00B04B7B" w:rsidRPr="00302CAE" w:rsidRDefault="00543086"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color w:val="000000"/>
                <w:sz w:val="24"/>
                <w:szCs w:val="24"/>
              </w:rPr>
              <w:t>(vārds, u</w:t>
            </w:r>
            <w:r w:rsidR="00B04B7B" w:rsidRPr="00302CAE">
              <w:rPr>
                <w:rFonts w:ascii="Times New Roman" w:hAnsi="Times New Roman" w:cs="Times New Roman"/>
                <w:color w:val="000000"/>
                <w:sz w:val="24"/>
                <w:szCs w:val="24"/>
              </w:rPr>
              <w:t>zvārds, ieņemamais amats, tālrunis)</w:t>
            </w:r>
          </w:p>
        </w:tc>
      </w:tr>
      <w:tr w:rsidR="00B04B7B" w:rsidRPr="00302CAE" w14:paraId="48AB72C6" w14:textId="77777777" w:rsidTr="00C9791F">
        <w:tc>
          <w:tcPr>
            <w:tcW w:w="675" w:type="dxa"/>
          </w:tcPr>
          <w:p w14:paraId="4CA3FAA4" w14:textId="77777777" w:rsidR="00B04B7B" w:rsidRPr="00302CAE" w:rsidRDefault="00B04B7B" w:rsidP="00C9791F">
            <w:pPr>
              <w:rPr>
                <w:rFonts w:ascii="Times New Roman" w:hAnsi="Times New Roman" w:cs="Times New Roman"/>
                <w:color w:val="000000"/>
                <w:sz w:val="24"/>
                <w:szCs w:val="24"/>
              </w:rPr>
            </w:pPr>
            <w:r w:rsidRPr="00302CAE">
              <w:rPr>
                <w:rFonts w:ascii="Times New Roman" w:hAnsi="Times New Roman" w:cs="Times New Roman"/>
                <w:color w:val="000000"/>
                <w:sz w:val="24"/>
                <w:szCs w:val="24"/>
              </w:rPr>
              <w:t>1.</w:t>
            </w:r>
          </w:p>
        </w:tc>
        <w:tc>
          <w:tcPr>
            <w:tcW w:w="3152" w:type="dxa"/>
          </w:tcPr>
          <w:p w14:paraId="49D351ED" w14:textId="77777777" w:rsidR="00B04B7B" w:rsidRPr="00302CAE" w:rsidRDefault="00B04B7B" w:rsidP="00C9791F">
            <w:pPr>
              <w:rPr>
                <w:rFonts w:ascii="Times New Roman" w:hAnsi="Times New Roman" w:cs="Times New Roman"/>
                <w:color w:val="000000"/>
                <w:sz w:val="24"/>
                <w:szCs w:val="24"/>
              </w:rPr>
            </w:pPr>
          </w:p>
        </w:tc>
        <w:tc>
          <w:tcPr>
            <w:tcW w:w="2868" w:type="dxa"/>
          </w:tcPr>
          <w:p w14:paraId="4AFABD99" w14:textId="77777777" w:rsidR="00B04B7B" w:rsidRPr="00302CAE" w:rsidRDefault="00B04B7B" w:rsidP="00C9791F">
            <w:pPr>
              <w:rPr>
                <w:rFonts w:ascii="Times New Roman" w:hAnsi="Times New Roman" w:cs="Times New Roman"/>
                <w:color w:val="000000"/>
                <w:sz w:val="24"/>
                <w:szCs w:val="24"/>
              </w:rPr>
            </w:pPr>
          </w:p>
        </w:tc>
        <w:tc>
          <w:tcPr>
            <w:tcW w:w="2410" w:type="dxa"/>
          </w:tcPr>
          <w:p w14:paraId="104881E2" w14:textId="77777777" w:rsidR="00B04B7B" w:rsidRPr="00302CAE" w:rsidRDefault="00B04B7B" w:rsidP="00C9791F">
            <w:pPr>
              <w:rPr>
                <w:rFonts w:ascii="Times New Roman" w:hAnsi="Times New Roman" w:cs="Times New Roman"/>
                <w:color w:val="000000"/>
                <w:sz w:val="24"/>
                <w:szCs w:val="24"/>
              </w:rPr>
            </w:pPr>
          </w:p>
        </w:tc>
      </w:tr>
      <w:tr w:rsidR="00B04B7B" w:rsidRPr="00302CAE" w14:paraId="0A85F09F" w14:textId="77777777" w:rsidTr="00C9791F">
        <w:tc>
          <w:tcPr>
            <w:tcW w:w="675" w:type="dxa"/>
          </w:tcPr>
          <w:p w14:paraId="745EEE31" w14:textId="77777777" w:rsidR="00B04B7B" w:rsidRPr="00302CAE" w:rsidRDefault="00B04B7B" w:rsidP="00C9791F">
            <w:pPr>
              <w:rPr>
                <w:rFonts w:ascii="Times New Roman" w:hAnsi="Times New Roman" w:cs="Times New Roman"/>
                <w:color w:val="000000"/>
                <w:sz w:val="24"/>
                <w:szCs w:val="24"/>
              </w:rPr>
            </w:pPr>
            <w:r w:rsidRPr="00302CAE">
              <w:rPr>
                <w:rFonts w:ascii="Times New Roman" w:hAnsi="Times New Roman" w:cs="Times New Roman"/>
                <w:color w:val="000000"/>
                <w:sz w:val="24"/>
                <w:szCs w:val="24"/>
              </w:rPr>
              <w:t>2.</w:t>
            </w:r>
          </w:p>
        </w:tc>
        <w:tc>
          <w:tcPr>
            <w:tcW w:w="3152" w:type="dxa"/>
          </w:tcPr>
          <w:p w14:paraId="78E4CCF3" w14:textId="77777777" w:rsidR="00B04B7B" w:rsidRPr="00302CAE" w:rsidRDefault="00B04B7B" w:rsidP="00C9791F">
            <w:pPr>
              <w:rPr>
                <w:rFonts w:ascii="Times New Roman" w:hAnsi="Times New Roman" w:cs="Times New Roman"/>
                <w:color w:val="000000"/>
                <w:sz w:val="24"/>
                <w:szCs w:val="24"/>
              </w:rPr>
            </w:pPr>
          </w:p>
        </w:tc>
        <w:tc>
          <w:tcPr>
            <w:tcW w:w="2868" w:type="dxa"/>
          </w:tcPr>
          <w:p w14:paraId="7C978FEB" w14:textId="77777777" w:rsidR="00B04B7B" w:rsidRPr="00302CAE" w:rsidRDefault="00B04B7B" w:rsidP="00C9791F">
            <w:pPr>
              <w:rPr>
                <w:rFonts w:ascii="Times New Roman" w:hAnsi="Times New Roman" w:cs="Times New Roman"/>
                <w:color w:val="000000"/>
                <w:sz w:val="24"/>
                <w:szCs w:val="24"/>
              </w:rPr>
            </w:pPr>
          </w:p>
        </w:tc>
        <w:tc>
          <w:tcPr>
            <w:tcW w:w="2410" w:type="dxa"/>
          </w:tcPr>
          <w:p w14:paraId="5D791E22" w14:textId="77777777" w:rsidR="00B04B7B" w:rsidRPr="00302CAE" w:rsidRDefault="00B04B7B" w:rsidP="00C9791F">
            <w:pPr>
              <w:rPr>
                <w:rFonts w:ascii="Times New Roman" w:hAnsi="Times New Roman" w:cs="Times New Roman"/>
                <w:color w:val="000000"/>
                <w:sz w:val="24"/>
                <w:szCs w:val="24"/>
              </w:rPr>
            </w:pPr>
          </w:p>
        </w:tc>
      </w:tr>
      <w:tr w:rsidR="00B04B7B" w:rsidRPr="00302CAE" w14:paraId="7A9049DD" w14:textId="77777777" w:rsidTr="00C9791F">
        <w:tc>
          <w:tcPr>
            <w:tcW w:w="675" w:type="dxa"/>
          </w:tcPr>
          <w:p w14:paraId="4F6CB750" w14:textId="77777777" w:rsidR="00B04B7B" w:rsidRPr="00302CAE" w:rsidRDefault="00B04B7B" w:rsidP="00C9791F">
            <w:pPr>
              <w:rPr>
                <w:rFonts w:ascii="Times New Roman" w:hAnsi="Times New Roman" w:cs="Times New Roman"/>
                <w:color w:val="000000"/>
                <w:sz w:val="24"/>
                <w:szCs w:val="24"/>
              </w:rPr>
            </w:pPr>
            <w:r w:rsidRPr="00302CAE">
              <w:rPr>
                <w:rFonts w:ascii="Times New Roman" w:hAnsi="Times New Roman" w:cs="Times New Roman"/>
                <w:color w:val="000000"/>
                <w:sz w:val="24"/>
                <w:szCs w:val="24"/>
              </w:rPr>
              <w:t>3.</w:t>
            </w:r>
          </w:p>
        </w:tc>
        <w:tc>
          <w:tcPr>
            <w:tcW w:w="3152" w:type="dxa"/>
          </w:tcPr>
          <w:p w14:paraId="18C150B5" w14:textId="77777777" w:rsidR="00B04B7B" w:rsidRPr="00302CAE" w:rsidRDefault="00B04B7B" w:rsidP="00C9791F">
            <w:pPr>
              <w:rPr>
                <w:rFonts w:ascii="Times New Roman" w:hAnsi="Times New Roman" w:cs="Times New Roman"/>
                <w:color w:val="000000"/>
                <w:sz w:val="24"/>
                <w:szCs w:val="24"/>
              </w:rPr>
            </w:pPr>
          </w:p>
        </w:tc>
        <w:tc>
          <w:tcPr>
            <w:tcW w:w="2868" w:type="dxa"/>
          </w:tcPr>
          <w:p w14:paraId="4B41DEA9" w14:textId="77777777" w:rsidR="00B04B7B" w:rsidRPr="00302CAE" w:rsidRDefault="00B04B7B" w:rsidP="00C9791F">
            <w:pPr>
              <w:rPr>
                <w:rFonts w:ascii="Times New Roman" w:hAnsi="Times New Roman" w:cs="Times New Roman"/>
                <w:color w:val="000000"/>
                <w:sz w:val="24"/>
                <w:szCs w:val="24"/>
              </w:rPr>
            </w:pPr>
          </w:p>
        </w:tc>
        <w:tc>
          <w:tcPr>
            <w:tcW w:w="2410" w:type="dxa"/>
          </w:tcPr>
          <w:p w14:paraId="3907C7FF" w14:textId="77777777" w:rsidR="00B04B7B" w:rsidRPr="00302CAE" w:rsidRDefault="00B04B7B" w:rsidP="00C9791F">
            <w:pPr>
              <w:rPr>
                <w:rFonts w:ascii="Times New Roman" w:hAnsi="Times New Roman" w:cs="Times New Roman"/>
                <w:color w:val="000000"/>
                <w:sz w:val="24"/>
                <w:szCs w:val="24"/>
              </w:rPr>
            </w:pPr>
          </w:p>
        </w:tc>
      </w:tr>
    </w:tbl>
    <w:p w14:paraId="0C6EA763" w14:textId="77777777" w:rsidR="00B04B7B" w:rsidRPr="00302CAE" w:rsidRDefault="00B04B7B" w:rsidP="00B04B7B">
      <w:pPr>
        <w:ind w:left="720"/>
        <w:rPr>
          <w:rFonts w:ascii="Times New Roman" w:hAnsi="Times New Roman" w:cs="Times New Roman"/>
          <w:b/>
          <w:color w:val="000000"/>
          <w:sz w:val="24"/>
          <w:szCs w:val="24"/>
        </w:rPr>
      </w:pPr>
    </w:p>
    <w:p w14:paraId="0C183D6F" w14:textId="77777777" w:rsidR="00B04B7B" w:rsidRPr="00302CAE" w:rsidRDefault="00B04B7B" w:rsidP="00B04B7B">
      <w:pPr>
        <w:ind w:left="720"/>
        <w:rPr>
          <w:rFonts w:ascii="Times New Roman" w:hAnsi="Times New Roman" w:cs="Times New Roman"/>
          <w:color w:val="000000"/>
          <w:sz w:val="24"/>
          <w:szCs w:val="24"/>
        </w:rPr>
      </w:pPr>
    </w:p>
    <w:p w14:paraId="18F99535" w14:textId="77777777" w:rsidR="00B04B7B" w:rsidRPr="00302CAE" w:rsidRDefault="00B04B7B" w:rsidP="00B04B7B">
      <w:pPr>
        <w:rPr>
          <w:rFonts w:ascii="Times New Roman" w:hAnsi="Times New Roman" w:cs="Times New Roman"/>
          <w:color w:val="000000"/>
          <w:sz w:val="24"/>
          <w:szCs w:val="24"/>
        </w:rPr>
      </w:pPr>
      <w:r w:rsidRPr="00302CAE">
        <w:rPr>
          <w:rFonts w:ascii="Times New Roman" w:hAnsi="Times New Roman" w:cs="Times New Roman"/>
          <w:color w:val="000000"/>
          <w:sz w:val="24"/>
          <w:szCs w:val="24"/>
        </w:rPr>
        <w:t>Apliecinām, ka tabulā norādītie pakalpojumi tika sniegti kvalitatīvi, atbilstoši noslēgto līgumu noteikumiem.</w:t>
      </w:r>
    </w:p>
    <w:p w14:paraId="39DDC97A" w14:textId="77777777" w:rsidR="00B04B7B" w:rsidRPr="00302CAE" w:rsidRDefault="00B04B7B" w:rsidP="00B04B7B">
      <w:pPr>
        <w:rPr>
          <w:rFonts w:ascii="Times New Roman" w:hAnsi="Times New Roman" w:cs="Times New Roman"/>
          <w:color w:val="000000"/>
          <w:sz w:val="24"/>
          <w:szCs w:val="24"/>
        </w:rPr>
      </w:pPr>
    </w:p>
    <w:p w14:paraId="0C872225" w14:textId="77777777" w:rsidR="00B04B7B" w:rsidRPr="00302CAE" w:rsidRDefault="00B04B7B" w:rsidP="00B04B7B">
      <w:pPr>
        <w:rPr>
          <w:rFonts w:ascii="Times New Roman" w:hAnsi="Times New Roman" w:cs="Times New Roman"/>
          <w:color w:val="000000"/>
          <w:sz w:val="24"/>
          <w:szCs w:val="24"/>
        </w:rPr>
      </w:pPr>
    </w:p>
    <w:p w14:paraId="37358A3B" w14:textId="77777777" w:rsidR="00B04B7B" w:rsidRPr="00302CAE" w:rsidRDefault="00B04B7B"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spacing w:after="0" w:line="240" w:lineRule="auto"/>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spacing w:after="0" w:line="240" w:lineRule="auto"/>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spacing w:after="0" w:line="240" w:lineRule="auto"/>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spacing w:after="0" w:line="240" w:lineRule="auto"/>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spacing w:after="0"/>
        <w:jc w:val="right"/>
        <w:rPr>
          <w:rFonts w:ascii="Times New Roman" w:eastAsia="Times New Roman" w:hAnsi="Times New Roman" w:cs="Times New Roman"/>
          <w:b/>
          <w:sz w:val="24"/>
          <w:szCs w:val="24"/>
        </w:rPr>
      </w:pPr>
    </w:p>
    <w:p w14:paraId="7D03D5AB" w14:textId="77777777" w:rsidR="009973D2" w:rsidRPr="00302CAE" w:rsidRDefault="00F045C3" w:rsidP="009973D2">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9973D2" w:rsidRPr="00302CAE">
        <w:rPr>
          <w:rFonts w:ascii="Times New Roman" w:eastAsia="Times New Roman" w:hAnsi="Times New Roman" w:cs="Times New Roman"/>
          <w:b/>
          <w:sz w:val="24"/>
          <w:szCs w:val="24"/>
        </w:rPr>
        <w:t>.pielikums</w:t>
      </w:r>
    </w:p>
    <w:p w14:paraId="172903F3" w14:textId="1293AE3B" w:rsidR="00F045C3" w:rsidRDefault="00F045C3" w:rsidP="00F045C3">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CE3F82">
        <w:rPr>
          <w:rFonts w:ascii="Times New Roman" w:hAnsi="Times New Roman" w:cs="Times New Roman"/>
          <w:b/>
          <w:sz w:val="24"/>
          <w:szCs w:val="24"/>
        </w:rPr>
        <w:t>26</w:t>
      </w:r>
    </w:p>
    <w:p w14:paraId="1B893A73" w14:textId="2B83CAA9" w:rsidR="009973D2" w:rsidRPr="009973D2" w:rsidRDefault="009973D2" w:rsidP="00094DE9">
      <w:pPr>
        <w:spacing w:after="0"/>
        <w:jc w:val="center"/>
        <w:rPr>
          <w:rFonts w:ascii="Times New Roman" w:hAnsi="Times New Roman" w:cs="Times New Roman"/>
          <w:b/>
          <w:sz w:val="24"/>
          <w:szCs w:val="24"/>
        </w:rPr>
      </w:pPr>
      <w:r w:rsidRPr="009973D2">
        <w:rPr>
          <w:rFonts w:ascii="Times New Roman" w:hAnsi="Times New Roman" w:cs="Times New Roman"/>
          <w:b/>
          <w:sz w:val="24"/>
          <w:szCs w:val="24"/>
        </w:rPr>
        <w:t xml:space="preserve">IEPIRKUMA LĪGUMS </w:t>
      </w:r>
      <w:proofErr w:type="spellStart"/>
      <w:r w:rsidR="00F045C3" w:rsidRPr="00202876">
        <w:rPr>
          <w:rFonts w:ascii="Times New Roman" w:hAnsi="Times New Roman" w:cs="Times New Roman"/>
          <w:b/>
          <w:sz w:val="24"/>
          <w:szCs w:val="24"/>
        </w:rPr>
        <w:t>Nr.POSSESSOR</w:t>
      </w:r>
      <w:proofErr w:type="spellEnd"/>
      <w:r w:rsidR="00F045C3" w:rsidRPr="00202876">
        <w:rPr>
          <w:rFonts w:ascii="Times New Roman" w:hAnsi="Times New Roman" w:cs="Times New Roman"/>
          <w:b/>
          <w:sz w:val="24"/>
          <w:szCs w:val="24"/>
        </w:rPr>
        <w:t>/2020/</w:t>
      </w:r>
      <w:r w:rsidR="00CE3F82">
        <w:rPr>
          <w:rFonts w:ascii="Times New Roman" w:hAnsi="Times New Roman" w:cs="Times New Roman"/>
          <w:b/>
          <w:sz w:val="24"/>
          <w:szCs w:val="24"/>
        </w:rPr>
        <w:t>26</w:t>
      </w:r>
      <w:r w:rsidR="00F045C3">
        <w:rPr>
          <w:rFonts w:ascii="Times New Roman" w:hAnsi="Times New Roman" w:cs="Times New Roman"/>
          <w:b/>
          <w:sz w:val="24"/>
          <w:szCs w:val="24"/>
        </w:rPr>
        <w:t xml:space="preserve"> (PROJEKTS)</w:t>
      </w:r>
    </w:p>
    <w:p w14:paraId="7A9417F4" w14:textId="77777777" w:rsidR="009973D2" w:rsidRPr="00F045C3" w:rsidRDefault="00F045C3" w:rsidP="00094DE9">
      <w:pPr>
        <w:spacing w:after="0"/>
        <w:jc w:val="center"/>
        <w:rPr>
          <w:rFonts w:ascii="Times New Roman" w:hAnsi="Times New Roman" w:cs="Times New Roman"/>
          <w:b/>
          <w:sz w:val="24"/>
          <w:szCs w:val="24"/>
        </w:rPr>
      </w:pPr>
      <w:r w:rsidRPr="00F045C3">
        <w:rPr>
          <w:rFonts w:ascii="Times New Roman" w:hAnsi="Times New Roman" w:cs="Times New Roman"/>
          <w:b/>
          <w:sz w:val="24"/>
          <w:szCs w:val="24"/>
        </w:rPr>
        <w:t>p</w:t>
      </w:r>
      <w:r w:rsidR="009973D2" w:rsidRPr="00F045C3">
        <w:rPr>
          <w:rFonts w:ascii="Times New Roman" w:hAnsi="Times New Roman" w:cs="Times New Roman"/>
          <w:b/>
          <w:sz w:val="24"/>
          <w:szCs w:val="24"/>
        </w:rPr>
        <w:t xml:space="preserve">ar IP telefonijas </w:t>
      </w:r>
      <w:r w:rsidRPr="00F045C3">
        <w:rPr>
          <w:rFonts w:ascii="Times New Roman" w:hAnsi="Times New Roman" w:cs="Times New Roman"/>
          <w:b/>
          <w:sz w:val="24"/>
          <w:szCs w:val="24"/>
        </w:rPr>
        <w:t>un mobilo sakaru pakalpojumu nodrošināšanu</w:t>
      </w:r>
    </w:p>
    <w:p w14:paraId="1E67E51A" w14:textId="77777777" w:rsidR="00094DE9" w:rsidRDefault="00094DE9" w:rsidP="009973D2">
      <w:pPr>
        <w:rPr>
          <w:rFonts w:ascii="Times New Roman" w:hAnsi="Times New Roman" w:cs="Times New Roman"/>
          <w:sz w:val="24"/>
          <w:szCs w:val="24"/>
        </w:rPr>
      </w:pPr>
    </w:p>
    <w:p w14:paraId="12CCDADC" w14:textId="77777777" w:rsidR="009973D2" w:rsidRPr="009973D2" w:rsidRDefault="00915D11" w:rsidP="009973D2">
      <w:pPr>
        <w:rPr>
          <w:rFonts w:ascii="Times New Roman" w:hAnsi="Times New Roman" w:cs="Times New Roman"/>
          <w:sz w:val="24"/>
          <w:szCs w:val="24"/>
        </w:rPr>
      </w:pPr>
      <w:r>
        <w:rPr>
          <w:rFonts w:ascii="Times New Roman" w:hAnsi="Times New Roman" w:cs="Times New Roman"/>
          <w:sz w:val="24"/>
          <w:szCs w:val="24"/>
        </w:rPr>
        <w:t xml:space="preserve"> </w:t>
      </w:r>
      <w:r w:rsidR="009973D2" w:rsidRPr="009973D2">
        <w:rPr>
          <w:rFonts w:ascii="Times New Roman" w:hAnsi="Times New Roman" w:cs="Times New Roman"/>
          <w:sz w:val="24"/>
          <w:szCs w:val="24"/>
        </w:rPr>
        <w:t xml:space="preserve"> Rīgā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20</w:t>
      </w:r>
      <w:r w:rsidR="00F045C3">
        <w:rPr>
          <w:rFonts w:ascii="Times New Roman" w:hAnsi="Times New Roman" w:cs="Times New Roman"/>
          <w:sz w:val="24"/>
          <w:szCs w:val="24"/>
        </w:rPr>
        <w:t>20</w:t>
      </w:r>
      <w:r w:rsidR="009973D2" w:rsidRPr="009973D2">
        <w:rPr>
          <w:rFonts w:ascii="Times New Roman" w:hAnsi="Times New Roman" w:cs="Times New Roman"/>
          <w:sz w:val="24"/>
          <w:szCs w:val="24"/>
        </w:rPr>
        <w:t xml:space="preserve">.gada __.___________ </w:t>
      </w:r>
    </w:p>
    <w:p w14:paraId="57F4D72D" w14:textId="77777777" w:rsidR="009973D2" w:rsidRPr="001C5C43" w:rsidRDefault="00F045C3" w:rsidP="009973D2">
      <w:pPr>
        <w:rPr>
          <w:rFonts w:ascii="Times New Roman" w:hAnsi="Times New Roman" w:cs="Times New Roman"/>
          <w:sz w:val="24"/>
          <w:szCs w:val="24"/>
        </w:rPr>
      </w:pPr>
      <w:r w:rsidRPr="001C5C43">
        <w:rPr>
          <w:rFonts w:ascii="Times New Roman" w:hAnsi="Times New Roman" w:cs="Times New Roman"/>
          <w:sz w:val="24"/>
          <w:szCs w:val="24"/>
        </w:rPr>
        <w:t xml:space="preserve">AS “Publisko aktīvu pārvaldītājs Possessor”, </w:t>
      </w:r>
      <w:r w:rsidR="009973D2" w:rsidRPr="001C5C43">
        <w:rPr>
          <w:rFonts w:ascii="Times New Roman" w:hAnsi="Times New Roman" w:cs="Times New Roman"/>
          <w:sz w:val="24"/>
          <w:szCs w:val="24"/>
        </w:rPr>
        <w:t xml:space="preserve">reģistrācijas Nr.40003192154, juridiskā adrese K.Valdemāra iela 31, Rīga, LV - 1887 </w:t>
      </w:r>
      <w:r w:rsidRPr="001C5C43">
        <w:rPr>
          <w:rFonts w:ascii="Times New Roman" w:hAnsi="Times New Roman" w:cs="Times New Roman"/>
          <w:sz w:val="24"/>
          <w:szCs w:val="24"/>
        </w:rPr>
        <w:t xml:space="preserve">(turpmāk – Pasūtītājs), </w:t>
      </w:r>
      <w:r w:rsidR="009973D2" w:rsidRPr="001C5C43">
        <w:rPr>
          <w:rFonts w:ascii="Times New Roman" w:hAnsi="Times New Roman" w:cs="Times New Roman"/>
          <w:sz w:val="24"/>
          <w:szCs w:val="24"/>
        </w:rPr>
        <w:t xml:space="preserve">kuru saskaņā ar statūtiem pārstāv valdes </w:t>
      </w:r>
      <w:r w:rsidRPr="001C5C43">
        <w:rPr>
          <w:rFonts w:ascii="Times New Roman" w:hAnsi="Times New Roman" w:cs="Times New Roman"/>
          <w:sz w:val="24"/>
          <w:szCs w:val="24"/>
        </w:rPr>
        <w:t>loceklis Alvis Mitenbergs</w:t>
      </w:r>
      <w:r w:rsidR="009973D2" w:rsidRPr="001C5C43">
        <w:rPr>
          <w:rFonts w:ascii="Times New Roman" w:hAnsi="Times New Roman" w:cs="Times New Roman"/>
          <w:sz w:val="24"/>
          <w:szCs w:val="24"/>
        </w:rPr>
        <w:t xml:space="preserve">, no vienas puses, un </w:t>
      </w:r>
    </w:p>
    <w:p w14:paraId="66EFCE75" w14:textId="71DE3609" w:rsidR="009973D2" w:rsidRPr="001C5C43" w:rsidRDefault="009973D2" w:rsidP="009973D2">
      <w:pPr>
        <w:rPr>
          <w:rFonts w:ascii="Times New Roman" w:hAnsi="Times New Roman" w:cs="Times New Roman"/>
          <w:sz w:val="24"/>
          <w:szCs w:val="24"/>
        </w:rPr>
      </w:pPr>
      <w:r w:rsidRPr="001C5C43">
        <w:rPr>
          <w:rFonts w:ascii="Times New Roman" w:hAnsi="Times New Roman" w:cs="Times New Roman"/>
          <w:sz w:val="24"/>
          <w:szCs w:val="24"/>
        </w:rPr>
        <w:t>______________</w:t>
      </w:r>
      <w:r w:rsidR="00F045C3" w:rsidRPr="001C5C43">
        <w:rPr>
          <w:rFonts w:ascii="Times New Roman" w:hAnsi="Times New Roman" w:cs="Times New Roman"/>
          <w:sz w:val="24"/>
          <w:szCs w:val="24"/>
        </w:rPr>
        <w:t xml:space="preserve">, </w:t>
      </w:r>
      <w:r w:rsidRPr="001C5C43">
        <w:rPr>
          <w:rFonts w:ascii="Times New Roman" w:hAnsi="Times New Roman" w:cs="Times New Roman"/>
          <w:sz w:val="24"/>
          <w:szCs w:val="24"/>
        </w:rPr>
        <w:t>reģ</w:t>
      </w:r>
      <w:r w:rsidR="001C5C43" w:rsidRPr="001C5C43">
        <w:rPr>
          <w:rFonts w:ascii="Times New Roman" w:hAnsi="Times New Roman" w:cs="Times New Roman"/>
          <w:sz w:val="24"/>
          <w:szCs w:val="24"/>
        </w:rPr>
        <w:t>istrācijas</w:t>
      </w:r>
      <w:r w:rsidRPr="001C5C43">
        <w:rPr>
          <w:rFonts w:ascii="Times New Roman" w:hAnsi="Times New Roman" w:cs="Times New Roman"/>
          <w:sz w:val="24"/>
          <w:szCs w:val="24"/>
        </w:rPr>
        <w:t xml:space="preserve"> Nr.__________,</w:t>
      </w:r>
      <w:r w:rsidR="00F045C3" w:rsidRPr="001C5C43">
        <w:rPr>
          <w:rFonts w:ascii="Times New Roman" w:hAnsi="Times New Roman" w:cs="Times New Roman"/>
          <w:sz w:val="24"/>
          <w:szCs w:val="24"/>
        </w:rPr>
        <w:t xml:space="preserve"> </w:t>
      </w:r>
      <w:r w:rsidR="001C5C43" w:rsidRPr="001C5C43">
        <w:rPr>
          <w:rFonts w:ascii="Times New Roman" w:hAnsi="Times New Roman" w:cs="Times New Roman"/>
          <w:sz w:val="24"/>
          <w:szCs w:val="24"/>
        </w:rPr>
        <w:t>juridiskā adrese ____________ (</w:t>
      </w:r>
      <w:r w:rsidR="00F045C3" w:rsidRPr="001C5C43">
        <w:rPr>
          <w:rFonts w:ascii="Times New Roman" w:hAnsi="Times New Roman" w:cs="Times New Roman"/>
          <w:sz w:val="24"/>
          <w:szCs w:val="24"/>
        </w:rPr>
        <w:t>turpmāk – Izpildītājs)</w:t>
      </w:r>
      <w:r w:rsidR="001C5C43" w:rsidRPr="001C5C43">
        <w:rPr>
          <w:rFonts w:ascii="Times New Roman" w:hAnsi="Times New Roman" w:cs="Times New Roman"/>
          <w:sz w:val="24"/>
          <w:szCs w:val="24"/>
        </w:rPr>
        <w:t>, kuru saskaņā ar ________ pārstāv _________________</w:t>
      </w:r>
      <w:r w:rsidRPr="001C5C43">
        <w:rPr>
          <w:rFonts w:ascii="Times New Roman" w:hAnsi="Times New Roman" w:cs="Times New Roman"/>
          <w:sz w:val="24"/>
          <w:szCs w:val="24"/>
        </w:rPr>
        <w:t>, no otras puses, pamatojoties uz Pasūtītāja rīkotā iepirkuma „</w:t>
      </w:r>
      <w:r w:rsidR="00F045C3" w:rsidRPr="001C5C43">
        <w:rPr>
          <w:rFonts w:ascii="Times New Roman" w:hAnsi="Times New Roman" w:cs="Times New Roman"/>
          <w:sz w:val="24"/>
          <w:szCs w:val="24"/>
        </w:rPr>
        <w:t xml:space="preserve">IP telefonijas un mobilo sakaru pakalpojumu nodrošināšana AS “Publisko aktīvu pārvaldītājs </w:t>
      </w:r>
      <w:proofErr w:type="spellStart"/>
      <w:r w:rsidR="00F045C3" w:rsidRPr="001C5C43">
        <w:rPr>
          <w:rFonts w:ascii="Times New Roman" w:hAnsi="Times New Roman" w:cs="Times New Roman"/>
          <w:sz w:val="24"/>
          <w:szCs w:val="24"/>
        </w:rPr>
        <w:t>Possessor</w:t>
      </w:r>
      <w:proofErr w:type="spellEnd"/>
      <w:r w:rsidR="00F045C3" w:rsidRPr="001C5C43">
        <w:rPr>
          <w:rFonts w:ascii="Times New Roman" w:hAnsi="Times New Roman" w:cs="Times New Roman"/>
          <w:sz w:val="24"/>
          <w:szCs w:val="24"/>
        </w:rPr>
        <w:t>” vajadzībām</w:t>
      </w:r>
      <w:r w:rsidRPr="001C5C43">
        <w:rPr>
          <w:rFonts w:ascii="Times New Roman" w:hAnsi="Times New Roman" w:cs="Times New Roman"/>
          <w:sz w:val="24"/>
          <w:szCs w:val="24"/>
        </w:rPr>
        <w:t>”</w:t>
      </w:r>
      <w:r w:rsidR="001C5C43" w:rsidRPr="001C5C43">
        <w:rPr>
          <w:rFonts w:ascii="Times New Roman" w:hAnsi="Times New Roman" w:cs="Times New Roman"/>
          <w:sz w:val="24"/>
          <w:szCs w:val="24"/>
        </w:rPr>
        <w:t xml:space="preserve"> (POSSESSOR/2020/</w:t>
      </w:r>
      <w:r w:rsidR="00CE3F82">
        <w:rPr>
          <w:rFonts w:ascii="Times New Roman" w:hAnsi="Times New Roman" w:cs="Times New Roman"/>
          <w:sz w:val="24"/>
          <w:szCs w:val="24"/>
        </w:rPr>
        <w:t>26</w:t>
      </w:r>
      <w:r w:rsidR="001C5C43" w:rsidRPr="001C5C43">
        <w:rPr>
          <w:rFonts w:ascii="Times New Roman" w:hAnsi="Times New Roman" w:cs="Times New Roman"/>
          <w:sz w:val="24"/>
          <w:szCs w:val="24"/>
        </w:rPr>
        <w:t>)</w:t>
      </w:r>
      <w:r w:rsidRPr="001C5C43">
        <w:rPr>
          <w:rFonts w:ascii="Times New Roman" w:hAnsi="Times New Roman" w:cs="Times New Roman"/>
          <w:sz w:val="24"/>
          <w:szCs w:val="24"/>
        </w:rPr>
        <w:t xml:space="preserve"> rezultātiem un Izpildītāja iepirkumam iesniegto piedāvājumu, noslēdz šādu līgumu (turpmāk – Līgums): </w:t>
      </w:r>
    </w:p>
    <w:p w14:paraId="18D05B0A" w14:textId="77777777" w:rsidR="009973D2" w:rsidRPr="00FB0DD4" w:rsidRDefault="009973D2" w:rsidP="00C2735C">
      <w:pPr>
        <w:jc w:val="center"/>
        <w:rPr>
          <w:rFonts w:ascii="Times New Roman" w:hAnsi="Times New Roman" w:cs="Times New Roman"/>
          <w:sz w:val="24"/>
          <w:szCs w:val="24"/>
        </w:rPr>
      </w:pPr>
      <w:r w:rsidRPr="00FB0DD4">
        <w:rPr>
          <w:rFonts w:ascii="Times New Roman" w:hAnsi="Times New Roman" w:cs="Times New Roman"/>
          <w:b/>
          <w:sz w:val="24"/>
          <w:szCs w:val="24"/>
        </w:rPr>
        <w:t>1. LĪGUMA PRIEKŠMETS</w:t>
      </w:r>
      <w:r w:rsidR="0042093F" w:rsidRPr="00FB0DD4">
        <w:rPr>
          <w:rFonts w:ascii="Times New Roman" w:hAnsi="Times New Roman" w:cs="Times New Roman"/>
          <w:b/>
          <w:sz w:val="24"/>
          <w:szCs w:val="24"/>
        </w:rPr>
        <w:t xml:space="preserve">, </w:t>
      </w:r>
      <w:r w:rsidRPr="00FB0DD4">
        <w:rPr>
          <w:rFonts w:ascii="Times New Roman" w:hAnsi="Times New Roman" w:cs="Times New Roman"/>
          <w:b/>
          <w:sz w:val="24"/>
          <w:szCs w:val="24"/>
        </w:rPr>
        <w:t>LĪGUMA TERMIŅŠ</w:t>
      </w:r>
      <w:r w:rsidR="0042093F" w:rsidRPr="00FB0DD4">
        <w:rPr>
          <w:rFonts w:ascii="Times New Roman" w:hAnsi="Times New Roman" w:cs="Times New Roman"/>
          <w:b/>
          <w:sz w:val="24"/>
          <w:szCs w:val="24"/>
        </w:rPr>
        <w:t xml:space="preserve"> UN LĪGUMCENA</w:t>
      </w:r>
    </w:p>
    <w:p w14:paraId="0C413DC4" w14:textId="6CB2D843" w:rsidR="009973D2" w:rsidRPr="0042093F" w:rsidRDefault="009973D2" w:rsidP="000E5391">
      <w:pPr>
        <w:numPr>
          <w:ilvl w:val="1"/>
          <w:numId w:val="19"/>
        </w:numPr>
        <w:spacing w:line="240" w:lineRule="auto"/>
        <w:ind w:left="0"/>
        <w:rPr>
          <w:rFonts w:ascii="Times New Roman" w:hAnsi="Times New Roman" w:cs="Times New Roman"/>
          <w:sz w:val="24"/>
          <w:szCs w:val="24"/>
        </w:rPr>
      </w:pPr>
      <w:r w:rsidRPr="0042093F">
        <w:rPr>
          <w:rFonts w:ascii="Times New Roman" w:hAnsi="Times New Roman" w:cs="Times New Roman"/>
          <w:sz w:val="24"/>
          <w:szCs w:val="24"/>
        </w:rPr>
        <w:t>Izpildītājs sniedz Pasūtītājam IP telefonijas</w:t>
      </w:r>
      <w:r w:rsidR="00CA313F">
        <w:rPr>
          <w:rFonts w:ascii="Times New Roman" w:hAnsi="Times New Roman" w:cs="Times New Roman"/>
          <w:sz w:val="24"/>
          <w:szCs w:val="24"/>
        </w:rPr>
        <w:t xml:space="preserve"> sakaru pakalpojumu</w:t>
      </w:r>
      <w:r w:rsidR="00C2735C" w:rsidRPr="0042093F">
        <w:rPr>
          <w:rFonts w:ascii="Times New Roman" w:hAnsi="Times New Roman" w:cs="Times New Roman"/>
          <w:sz w:val="24"/>
          <w:szCs w:val="24"/>
        </w:rPr>
        <w:t xml:space="preserve">, </w:t>
      </w:r>
      <w:r w:rsidRPr="0042093F">
        <w:rPr>
          <w:rFonts w:ascii="Times New Roman" w:hAnsi="Times New Roman" w:cs="Times New Roman"/>
          <w:sz w:val="24"/>
          <w:szCs w:val="24"/>
        </w:rPr>
        <w:t xml:space="preserve">IP telefonu </w:t>
      </w:r>
      <w:r w:rsidR="001F73AC">
        <w:rPr>
          <w:rFonts w:ascii="Times New Roman" w:hAnsi="Times New Roman" w:cs="Times New Roman"/>
          <w:sz w:val="24"/>
          <w:szCs w:val="24"/>
        </w:rPr>
        <w:t xml:space="preserve">centrāles un </w:t>
      </w:r>
      <w:r w:rsidRPr="0042093F">
        <w:rPr>
          <w:rFonts w:ascii="Times New Roman" w:hAnsi="Times New Roman" w:cs="Times New Roman"/>
          <w:sz w:val="24"/>
          <w:szCs w:val="24"/>
        </w:rPr>
        <w:t xml:space="preserve">aparātu </w:t>
      </w:r>
      <w:r w:rsidR="001F73AC" w:rsidRPr="0042093F">
        <w:rPr>
          <w:rFonts w:ascii="Times New Roman" w:hAnsi="Times New Roman" w:cs="Times New Roman"/>
          <w:sz w:val="24"/>
          <w:szCs w:val="24"/>
        </w:rPr>
        <w:t>(turpmāk</w:t>
      </w:r>
      <w:r w:rsidR="00AE11F8">
        <w:rPr>
          <w:rFonts w:ascii="Times New Roman" w:hAnsi="Times New Roman" w:cs="Times New Roman"/>
          <w:sz w:val="24"/>
          <w:szCs w:val="24"/>
        </w:rPr>
        <w:t xml:space="preserve"> kopā</w:t>
      </w:r>
      <w:r w:rsidR="001F73AC" w:rsidRPr="0042093F">
        <w:rPr>
          <w:rFonts w:ascii="Times New Roman" w:hAnsi="Times New Roman" w:cs="Times New Roman"/>
          <w:sz w:val="24"/>
          <w:szCs w:val="24"/>
        </w:rPr>
        <w:t xml:space="preserve"> – Nomas </w:t>
      </w:r>
      <w:r w:rsidR="001F73AC">
        <w:rPr>
          <w:rFonts w:ascii="Times New Roman" w:hAnsi="Times New Roman" w:cs="Times New Roman"/>
          <w:sz w:val="24"/>
          <w:szCs w:val="24"/>
        </w:rPr>
        <w:t>iekārtas</w:t>
      </w:r>
      <w:r w:rsidR="001F73AC" w:rsidRPr="0042093F">
        <w:rPr>
          <w:rFonts w:ascii="Times New Roman" w:hAnsi="Times New Roman" w:cs="Times New Roman"/>
          <w:sz w:val="24"/>
          <w:szCs w:val="24"/>
        </w:rPr>
        <w:t>)</w:t>
      </w:r>
      <w:r w:rsidR="001F73AC">
        <w:rPr>
          <w:rFonts w:ascii="Times New Roman" w:hAnsi="Times New Roman" w:cs="Times New Roman"/>
          <w:sz w:val="24"/>
          <w:szCs w:val="24"/>
        </w:rPr>
        <w:t xml:space="preserve"> </w:t>
      </w:r>
      <w:r w:rsidRPr="0042093F">
        <w:rPr>
          <w:rFonts w:ascii="Times New Roman" w:hAnsi="Times New Roman" w:cs="Times New Roman"/>
          <w:sz w:val="24"/>
          <w:szCs w:val="24"/>
        </w:rPr>
        <w:t>nomas pakalpojumu (turpmāk – Nomas pakalpojums)</w:t>
      </w:r>
      <w:r w:rsidR="00C2735C" w:rsidRPr="0042093F">
        <w:rPr>
          <w:rFonts w:ascii="Times New Roman" w:hAnsi="Times New Roman" w:cs="Times New Roman"/>
          <w:sz w:val="24"/>
          <w:szCs w:val="24"/>
        </w:rPr>
        <w:t xml:space="preserve"> un mobilo sakaru pakalpojumu (turpmāk </w:t>
      </w:r>
      <w:r w:rsidRPr="0042093F">
        <w:rPr>
          <w:rFonts w:ascii="Times New Roman" w:hAnsi="Times New Roman" w:cs="Times New Roman"/>
          <w:sz w:val="24"/>
          <w:szCs w:val="24"/>
        </w:rPr>
        <w:t>kopā – Pakalpojumi</w:t>
      </w:r>
      <w:r w:rsidR="00C2735C" w:rsidRPr="0042093F">
        <w:rPr>
          <w:rFonts w:ascii="Times New Roman" w:hAnsi="Times New Roman" w:cs="Times New Roman"/>
          <w:sz w:val="24"/>
          <w:szCs w:val="24"/>
        </w:rPr>
        <w:t>)</w:t>
      </w:r>
      <w:r w:rsidRPr="0042093F">
        <w:rPr>
          <w:rFonts w:ascii="Times New Roman" w:hAnsi="Times New Roman" w:cs="Times New Roman"/>
          <w:sz w:val="24"/>
          <w:szCs w:val="24"/>
        </w:rPr>
        <w:t xml:space="preserve"> saskaņā ar </w:t>
      </w:r>
      <w:r w:rsidR="00C2735C" w:rsidRPr="0042093F">
        <w:rPr>
          <w:rFonts w:ascii="Times New Roman" w:hAnsi="Times New Roman" w:cs="Times New Roman"/>
          <w:sz w:val="24"/>
          <w:szCs w:val="24"/>
        </w:rPr>
        <w:t xml:space="preserve">Latvijas Republikā spēkā esošo normatīvo aktu prasībām, </w:t>
      </w:r>
      <w:r w:rsidRPr="0042093F">
        <w:rPr>
          <w:rFonts w:ascii="Times New Roman" w:hAnsi="Times New Roman" w:cs="Times New Roman"/>
          <w:sz w:val="24"/>
          <w:szCs w:val="24"/>
        </w:rPr>
        <w:t>Tehnisko specifikāciju</w:t>
      </w:r>
      <w:r w:rsidR="00C2735C" w:rsidRPr="0042093F">
        <w:rPr>
          <w:rFonts w:ascii="Times New Roman" w:hAnsi="Times New Roman" w:cs="Times New Roman"/>
          <w:sz w:val="24"/>
          <w:szCs w:val="24"/>
        </w:rPr>
        <w:t xml:space="preserve"> </w:t>
      </w:r>
      <w:r w:rsidR="00C2735C" w:rsidRPr="0042093F">
        <w:rPr>
          <w:rFonts w:ascii="Times New Roman" w:eastAsia="Times New Roman" w:hAnsi="Times New Roman" w:cs="Times New Roman"/>
          <w:sz w:val="24"/>
          <w:szCs w:val="24"/>
          <w:lang w:eastAsia="zh-CN"/>
        </w:rPr>
        <w:t>(Līguma pielikums Nr.1)</w:t>
      </w:r>
      <w:r w:rsidR="00C2735C" w:rsidRPr="0042093F">
        <w:rPr>
          <w:rFonts w:ascii="Times New Roman" w:hAnsi="Times New Roman" w:cs="Times New Roman"/>
          <w:sz w:val="24"/>
          <w:szCs w:val="24"/>
        </w:rPr>
        <w:t xml:space="preserve"> </w:t>
      </w:r>
      <w:r w:rsidRPr="0042093F">
        <w:rPr>
          <w:rFonts w:ascii="Times New Roman" w:hAnsi="Times New Roman" w:cs="Times New Roman"/>
          <w:sz w:val="24"/>
          <w:szCs w:val="24"/>
        </w:rPr>
        <w:t xml:space="preserve">un </w:t>
      </w:r>
      <w:r w:rsidR="00C2735C" w:rsidRPr="0042093F">
        <w:rPr>
          <w:rFonts w:ascii="Times New Roman" w:hAnsi="Times New Roman" w:cs="Times New Roman"/>
          <w:sz w:val="24"/>
          <w:szCs w:val="24"/>
        </w:rPr>
        <w:t xml:space="preserve">Izpildītāja iesniegto piedāvājumu </w:t>
      </w:r>
      <w:r w:rsidR="00C2735C" w:rsidRPr="0042093F">
        <w:rPr>
          <w:rFonts w:ascii="Times New Roman" w:eastAsia="Times New Roman" w:hAnsi="Times New Roman" w:cs="Times New Roman"/>
          <w:sz w:val="24"/>
          <w:szCs w:val="24"/>
          <w:lang w:eastAsia="zh-CN"/>
        </w:rPr>
        <w:t xml:space="preserve">(Līguma pielikums Nr.2). </w:t>
      </w:r>
      <w:r w:rsidR="00C2735C" w:rsidRPr="0042093F">
        <w:rPr>
          <w:rFonts w:ascii="Times New Roman" w:hAnsi="Times New Roman" w:cs="Times New Roman"/>
          <w:sz w:val="24"/>
          <w:szCs w:val="24"/>
        </w:rPr>
        <w:t>Līguma pielikumi ir Līguma neatņemamas sastāvdaļas.</w:t>
      </w:r>
      <w:r w:rsidRPr="0042093F">
        <w:rPr>
          <w:rFonts w:ascii="Times New Roman" w:hAnsi="Times New Roman" w:cs="Times New Roman"/>
          <w:sz w:val="24"/>
          <w:szCs w:val="24"/>
        </w:rPr>
        <w:t xml:space="preserve"> </w:t>
      </w:r>
    </w:p>
    <w:p w14:paraId="3DEB4558" w14:textId="764C3969" w:rsidR="0042093F" w:rsidRPr="0042093F" w:rsidRDefault="0042093F" w:rsidP="000E5391">
      <w:pPr>
        <w:numPr>
          <w:ilvl w:val="1"/>
          <w:numId w:val="19"/>
        </w:numPr>
        <w:spacing w:line="240" w:lineRule="auto"/>
        <w:ind w:left="0"/>
        <w:rPr>
          <w:rFonts w:ascii="Times New Roman" w:hAnsi="Times New Roman" w:cs="Times New Roman"/>
          <w:sz w:val="24"/>
          <w:szCs w:val="24"/>
        </w:rPr>
      </w:pPr>
      <w:r w:rsidRPr="0042093F">
        <w:rPr>
          <w:rFonts w:ascii="Times New Roman" w:hAnsi="Times New Roman" w:cs="Times New Roman"/>
          <w:sz w:val="24"/>
          <w:szCs w:val="24"/>
        </w:rPr>
        <w:t>Līgums stājas spēkā tā abpusējas parakstīšanas dienā un ir spēkā</w:t>
      </w:r>
      <w:r w:rsidR="009973D2" w:rsidRPr="0042093F">
        <w:rPr>
          <w:rFonts w:ascii="Times New Roman" w:hAnsi="Times New Roman" w:cs="Times New Roman"/>
          <w:sz w:val="24"/>
          <w:szCs w:val="24"/>
        </w:rPr>
        <w:t xml:space="preserve"> </w:t>
      </w:r>
      <w:r w:rsidR="00AE11F8">
        <w:rPr>
          <w:rFonts w:ascii="Times New Roman" w:hAnsi="Times New Roman" w:cs="Times New Roman"/>
          <w:sz w:val="24"/>
          <w:szCs w:val="24"/>
        </w:rPr>
        <w:t>līdz pilnīgai saistību izpildei.</w:t>
      </w:r>
      <w:r w:rsidRPr="0042093F">
        <w:rPr>
          <w:rFonts w:ascii="Times New Roman" w:hAnsi="Times New Roman" w:cs="Times New Roman"/>
          <w:sz w:val="24"/>
          <w:szCs w:val="24"/>
        </w:rPr>
        <w:t xml:space="preserve"> </w:t>
      </w:r>
    </w:p>
    <w:p w14:paraId="05D02334" w14:textId="77777777" w:rsidR="0042093F" w:rsidRPr="0042093F" w:rsidRDefault="0042093F" w:rsidP="000E5391">
      <w:pPr>
        <w:numPr>
          <w:ilvl w:val="1"/>
          <w:numId w:val="19"/>
        </w:numPr>
        <w:spacing w:line="240" w:lineRule="auto"/>
        <w:ind w:left="0"/>
        <w:rPr>
          <w:rFonts w:ascii="Times New Roman" w:hAnsi="Times New Roman" w:cs="Times New Roman"/>
          <w:sz w:val="24"/>
          <w:szCs w:val="24"/>
        </w:rPr>
      </w:pPr>
      <w:r w:rsidRPr="0042093F">
        <w:rPr>
          <w:rFonts w:ascii="Times New Roman" w:hAnsi="Times New Roman" w:cs="Times New Roman"/>
          <w:sz w:val="24"/>
          <w:szCs w:val="24"/>
        </w:rPr>
        <w:t xml:space="preserve">Izpildītājs nodrošina Pakalpojumu sniegšanu par vienību līgumcenām (tarifiem) un mēneša maksām, kas noteiktas </w:t>
      </w:r>
      <w:r w:rsidRPr="0042093F">
        <w:rPr>
          <w:rFonts w:ascii="Times New Roman" w:eastAsia="Times New Roman" w:hAnsi="Times New Roman" w:cs="Times New Roman"/>
          <w:sz w:val="24"/>
          <w:szCs w:val="24"/>
          <w:lang w:eastAsia="zh-CN"/>
        </w:rPr>
        <w:t>Līguma pielikumā Nr.2</w:t>
      </w:r>
      <w:r w:rsidRPr="0042093F">
        <w:rPr>
          <w:rFonts w:ascii="Times New Roman" w:hAnsi="Times New Roman" w:cs="Times New Roman"/>
          <w:sz w:val="24"/>
          <w:szCs w:val="24"/>
        </w:rPr>
        <w:t>.</w:t>
      </w:r>
    </w:p>
    <w:p w14:paraId="1CE33A64" w14:textId="77777777" w:rsidR="0042093F" w:rsidRPr="0042093F" w:rsidRDefault="0042093F" w:rsidP="000E5391">
      <w:pPr>
        <w:numPr>
          <w:ilvl w:val="1"/>
          <w:numId w:val="19"/>
        </w:numPr>
        <w:spacing w:line="240" w:lineRule="auto"/>
        <w:ind w:left="0"/>
        <w:rPr>
          <w:rFonts w:ascii="Times New Roman" w:hAnsi="Times New Roman" w:cs="Times New Roman"/>
          <w:sz w:val="24"/>
          <w:szCs w:val="24"/>
        </w:rPr>
      </w:pPr>
      <w:r w:rsidRPr="0042093F">
        <w:rPr>
          <w:rFonts w:ascii="Times New Roman" w:hAnsi="Times New Roman" w:cs="Times New Roman"/>
          <w:sz w:val="24"/>
          <w:szCs w:val="24"/>
        </w:rPr>
        <w:t xml:space="preserve">  Vienību līgumcenās (tarifos) un mēneša maksās, kas norādīti/-as </w:t>
      </w:r>
      <w:r w:rsidRPr="0042093F">
        <w:rPr>
          <w:rFonts w:ascii="Times New Roman" w:eastAsia="Times New Roman" w:hAnsi="Times New Roman" w:cs="Times New Roman"/>
          <w:sz w:val="24"/>
          <w:szCs w:val="24"/>
          <w:lang w:eastAsia="zh-CN"/>
        </w:rPr>
        <w:t>Līguma pielikumā Nr.2</w:t>
      </w:r>
      <w:r w:rsidRPr="0042093F">
        <w:rPr>
          <w:rFonts w:ascii="Times New Roman" w:hAnsi="Times New Roman" w:cs="Times New Roman"/>
          <w:sz w:val="24"/>
          <w:szCs w:val="24"/>
        </w:rPr>
        <w:t xml:space="preserve">, ir iekļauti visi Izpildītāja izdevumi un izmaksas, kas nepieciešami Pakalpojuma pilnīgai izpildei, kā arī visi citi izdevumi un izmaksas, kas Izpildītājam radīsies, sniedzot Pakalpojumu un pildot saistības saskaņā ar Līgumu. </w:t>
      </w:r>
    </w:p>
    <w:p w14:paraId="5443C028" w14:textId="77777777" w:rsidR="0042093F" w:rsidRPr="0042093F" w:rsidRDefault="0042093F" w:rsidP="000E5391">
      <w:pPr>
        <w:numPr>
          <w:ilvl w:val="1"/>
          <w:numId w:val="19"/>
        </w:numPr>
        <w:spacing w:line="240" w:lineRule="auto"/>
        <w:ind w:left="0"/>
        <w:rPr>
          <w:rFonts w:ascii="Times New Roman" w:hAnsi="Times New Roman" w:cs="Times New Roman"/>
          <w:sz w:val="24"/>
          <w:szCs w:val="24"/>
        </w:rPr>
      </w:pPr>
      <w:r w:rsidRPr="0042093F">
        <w:rPr>
          <w:rFonts w:ascii="Times New Roman" w:hAnsi="Times New Roman" w:cs="Times New Roman"/>
          <w:sz w:val="24"/>
          <w:szCs w:val="24"/>
        </w:rPr>
        <w:t>Vienību līgumcenas (tarifi) un mēneša maksas visu Līguma darbības periodu ir nemainīgas.</w:t>
      </w:r>
    </w:p>
    <w:p w14:paraId="462F905A" w14:textId="3CE3507D" w:rsidR="009973D2" w:rsidRPr="0042093F" w:rsidRDefault="00AE11F8" w:rsidP="000E5391">
      <w:pPr>
        <w:numPr>
          <w:ilvl w:val="1"/>
          <w:numId w:val="19"/>
        </w:numPr>
        <w:spacing w:line="240" w:lineRule="auto"/>
        <w:ind w:left="0"/>
        <w:rPr>
          <w:rFonts w:ascii="Times New Roman" w:hAnsi="Times New Roman" w:cs="Times New Roman"/>
          <w:sz w:val="24"/>
          <w:szCs w:val="24"/>
        </w:rPr>
      </w:pPr>
      <w:r>
        <w:rPr>
          <w:rFonts w:ascii="Times New Roman" w:hAnsi="Times New Roman" w:cs="Times New Roman"/>
          <w:sz w:val="24"/>
          <w:szCs w:val="24"/>
        </w:rPr>
        <w:t>P</w:t>
      </w:r>
      <w:r w:rsidR="009973D2" w:rsidRPr="0042093F">
        <w:rPr>
          <w:rFonts w:ascii="Times New Roman" w:hAnsi="Times New Roman" w:cs="Times New Roman"/>
          <w:sz w:val="24"/>
          <w:szCs w:val="24"/>
        </w:rPr>
        <w:t xml:space="preserve">akalpojumu nodrošināšanu Izpildītājs uzsāk </w:t>
      </w:r>
      <w:r>
        <w:rPr>
          <w:rFonts w:ascii="Times New Roman" w:hAnsi="Times New Roman" w:cs="Times New Roman"/>
          <w:sz w:val="24"/>
          <w:szCs w:val="24"/>
        </w:rPr>
        <w:t>2020.gada 1.jūlijā. Pakalpojumu sniegš</w:t>
      </w:r>
      <w:r w:rsidR="005F168F">
        <w:rPr>
          <w:rFonts w:ascii="Times New Roman" w:hAnsi="Times New Roman" w:cs="Times New Roman"/>
          <w:sz w:val="24"/>
          <w:szCs w:val="24"/>
        </w:rPr>
        <w:t>a</w:t>
      </w:r>
      <w:r>
        <w:rPr>
          <w:rFonts w:ascii="Times New Roman" w:hAnsi="Times New Roman" w:cs="Times New Roman"/>
          <w:sz w:val="24"/>
          <w:szCs w:val="24"/>
        </w:rPr>
        <w:t>nas termiņš – 3 (trīs) gadi līdz 2023.gada 30.jūnijam.</w:t>
      </w:r>
    </w:p>
    <w:p w14:paraId="71A3E8C5" w14:textId="35AF3AA6" w:rsidR="009973D2" w:rsidRPr="00550037" w:rsidRDefault="00550037" w:rsidP="000E5391">
      <w:pPr>
        <w:jc w:val="center"/>
        <w:rPr>
          <w:rFonts w:ascii="Times New Roman" w:hAnsi="Times New Roman" w:cs="Times New Roman"/>
          <w:b/>
          <w:sz w:val="24"/>
          <w:szCs w:val="24"/>
        </w:rPr>
      </w:pPr>
      <w:r>
        <w:rPr>
          <w:rFonts w:ascii="Times New Roman" w:hAnsi="Times New Roman" w:cs="Times New Roman"/>
          <w:b/>
          <w:sz w:val="24"/>
          <w:szCs w:val="24"/>
        </w:rPr>
        <w:t>2</w:t>
      </w:r>
      <w:r w:rsidR="009973D2" w:rsidRPr="00550037">
        <w:rPr>
          <w:rFonts w:ascii="Times New Roman" w:hAnsi="Times New Roman" w:cs="Times New Roman"/>
          <w:b/>
          <w:sz w:val="24"/>
          <w:szCs w:val="24"/>
        </w:rPr>
        <w:t>. SAMAKSAS KĀRTĪBA</w:t>
      </w:r>
    </w:p>
    <w:p w14:paraId="3825D1F7" w14:textId="77777777" w:rsidR="009973D2" w:rsidRPr="00550037" w:rsidRDefault="00550037" w:rsidP="000E5391">
      <w:pPr>
        <w:spacing w:line="240" w:lineRule="auto"/>
        <w:rPr>
          <w:rFonts w:ascii="Times New Roman" w:hAnsi="Times New Roman" w:cs="Times New Roman"/>
          <w:sz w:val="24"/>
          <w:szCs w:val="24"/>
        </w:rPr>
      </w:pPr>
      <w:r>
        <w:rPr>
          <w:rFonts w:ascii="Times New Roman" w:hAnsi="Times New Roman" w:cs="Times New Roman"/>
          <w:sz w:val="24"/>
          <w:szCs w:val="24"/>
        </w:rPr>
        <w:t>2</w:t>
      </w:r>
      <w:r w:rsidR="009973D2" w:rsidRPr="00550037">
        <w:rPr>
          <w:rFonts w:ascii="Times New Roman" w:hAnsi="Times New Roman" w:cs="Times New Roman"/>
          <w:sz w:val="24"/>
          <w:szCs w:val="24"/>
        </w:rPr>
        <w:t xml:space="preserve">.1. Izpildītājs par iepriekšējā mēnesī sniegtajiem </w:t>
      </w:r>
      <w:r w:rsidRPr="00550037">
        <w:rPr>
          <w:rFonts w:ascii="Times New Roman" w:hAnsi="Times New Roman" w:cs="Times New Roman"/>
          <w:sz w:val="24"/>
          <w:szCs w:val="24"/>
        </w:rPr>
        <w:t>P</w:t>
      </w:r>
      <w:r w:rsidR="009973D2" w:rsidRPr="00550037">
        <w:rPr>
          <w:rFonts w:ascii="Times New Roman" w:hAnsi="Times New Roman" w:cs="Times New Roman"/>
          <w:sz w:val="24"/>
          <w:szCs w:val="24"/>
        </w:rPr>
        <w:t>akalpojumiem līdz nākamā mēneša 10</w:t>
      </w:r>
      <w:r w:rsidRPr="00550037">
        <w:rPr>
          <w:rFonts w:ascii="Times New Roman" w:hAnsi="Times New Roman" w:cs="Times New Roman"/>
          <w:sz w:val="24"/>
          <w:szCs w:val="24"/>
        </w:rPr>
        <w:t xml:space="preserve"> (desmitajam) </w:t>
      </w:r>
      <w:r w:rsidR="009973D2" w:rsidRPr="00550037">
        <w:rPr>
          <w:rFonts w:ascii="Times New Roman" w:hAnsi="Times New Roman" w:cs="Times New Roman"/>
          <w:sz w:val="24"/>
          <w:szCs w:val="24"/>
        </w:rPr>
        <w:t xml:space="preserve">datumam </w:t>
      </w:r>
      <w:r w:rsidRPr="00550037">
        <w:rPr>
          <w:rFonts w:ascii="Times New Roman" w:hAnsi="Times New Roman" w:cs="Times New Roman"/>
          <w:sz w:val="24"/>
          <w:szCs w:val="24"/>
        </w:rPr>
        <w:t xml:space="preserve">Pasūtītājam </w:t>
      </w:r>
      <w:r w:rsidR="009973D2" w:rsidRPr="00550037">
        <w:rPr>
          <w:rFonts w:ascii="Times New Roman" w:hAnsi="Times New Roman" w:cs="Times New Roman"/>
          <w:sz w:val="24"/>
          <w:szCs w:val="24"/>
        </w:rPr>
        <w:t>nosūta maksājuma attaisnojuma dokumentu</w:t>
      </w:r>
      <w:r w:rsidRPr="00550037">
        <w:rPr>
          <w:rFonts w:ascii="Times New Roman" w:hAnsi="Times New Roman" w:cs="Times New Roman"/>
          <w:sz w:val="24"/>
          <w:szCs w:val="24"/>
        </w:rPr>
        <w:t xml:space="preserve"> uz e-pastu: info@possessor.gov.lv</w:t>
      </w:r>
      <w:r w:rsidR="009973D2" w:rsidRPr="00550037">
        <w:rPr>
          <w:rFonts w:ascii="Times New Roman" w:hAnsi="Times New Roman" w:cs="Times New Roman"/>
          <w:sz w:val="24"/>
          <w:szCs w:val="24"/>
        </w:rPr>
        <w:t xml:space="preserve">. </w:t>
      </w:r>
    </w:p>
    <w:p w14:paraId="1DF4C913" w14:textId="75454767" w:rsidR="009973D2" w:rsidRDefault="00550037" w:rsidP="000E5391">
      <w:pPr>
        <w:spacing w:line="240" w:lineRule="auto"/>
        <w:rPr>
          <w:rFonts w:ascii="Times New Roman" w:hAnsi="Times New Roman" w:cs="Times New Roman"/>
          <w:sz w:val="24"/>
          <w:szCs w:val="24"/>
        </w:rPr>
      </w:pPr>
      <w:r>
        <w:rPr>
          <w:rFonts w:ascii="Times New Roman" w:hAnsi="Times New Roman" w:cs="Times New Roman"/>
          <w:sz w:val="24"/>
          <w:szCs w:val="24"/>
        </w:rPr>
        <w:t>2</w:t>
      </w:r>
      <w:r w:rsidR="009973D2" w:rsidRPr="00550037">
        <w:rPr>
          <w:rFonts w:ascii="Times New Roman" w:hAnsi="Times New Roman" w:cs="Times New Roman"/>
          <w:sz w:val="24"/>
          <w:szCs w:val="24"/>
        </w:rPr>
        <w:t>.</w:t>
      </w:r>
      <w:r w:rsidRPr="00550037">
        <w:rPr>
          <w:rFonts w:ascii="Times New Roman" w:hAnsi="Times New Roman" w:cs="Times New Roman"/>
          <w:sz w:val="24"/>
          <w:szCs w:val="24"/>
        </w:rPr>
        <w:t>2</w:t>
      </w:r>
      <w:r w:rsidR="009973D2" w:rsidRPr="00550037">
        <w:rPr>
          <w:rFonts w:ascii="Times New Roman" w:hAnsi="Times New Roman" w:cs="Times New Roman"/>
          <w:sz w:val="24"/>
          <w:szCs w:val="24"/>
        </w:rPr>
        <w:t xml:space="preserve">. Pasūtītājs samaksu par Pakalpojumiem veic vienu reizi mēnesī 10 (desmit) darbdienu laikā no Izpildītāja maksājuma attaisnojuma dokumenta saņemšanas dienas par iepriekšējā mēnesī saņemtajiem Pakalpojumiem, veicot pārskaitījumu uz Līgumā norādīto Izpildītāja norēķinu kontu. </w:t>
      </w:r>
    </w:p>
    <w:p w14:paraId="52D2974C" w14:textId="77777777" w:rsidR="009973D2" w:rsidRPr="00FB0DD4" w:rsidRDefault="00550037" w:rsidP="009973D2">
      <w:pPr>
        <w:jc w:val="center"/>
        <w:rPr>
          <w:rFonts w:ascii="Times New Roman" w:hAnsi="Times New Roman" w:cs="Times New Roman"/>
          <w:b/>
          <w:sz w:val="24"/>
          <w:szCs w:val="24"/>
        </w:rPr>
      </w:pPr>
      <w:r w:rsidRPr="00FB0DD4">
        <w:rPr>
          <w:rFonts w:ascii="Times New Roman" w:hAnsi="Times New Roman" w:cs="Times New Roman"/>
          <w:b/>
          <w:sz w:val="24"/>
          <w:szCs w:val="24"/>
        </w:rPr>
        <w:lastRenderedPageBreak/>
        <w:t>3</w:t>
      </w:r>
      <w:r w:rsidR="009973D2" w:rsidRPr="00FB0DD4">
        <w:rPr>
          <w:rFonts w:ascii="Times New Roman" w:hAnsi="Times New Roman" w:cs="Times New Roman"/>
          <w:b/>
          <w:sz w:val="24"/>
          <w:szCs w:val="24"/>
        </w:rPr>
        <w:t xml:space="preserve">. PUŠU </w:t>
      </w:r>
      <w:r w:rsidRPr="00FB0DD4">
        <w:rPr>
          <w:rFonts w:ascii="Times New Roman" w:hAnsi="Times New Roman" w:cs="Times New Roman"/>
          <w:b/>
          <w:sz w:val="24"/>
          <w:szCs w:val="24"/>
        </w:rPr>
        <w:t xml:space="preserve">PIENĀKUMI UN </w:t>
      </w:r>
      <w:r w:rsidR="009973D2" w:rsidRPr="00FB0DD4">
        <w:rPr>
          <w:rFonts w:ascii="Times New Roman" w:hAnsi="Times New Roman" w:cs="Times New Roman"/>
          <w:b/>
          <w:sz w:val="24"/>
          <w:szCs w:val="24"/>
        </w:rPr>
        <w:t xml:space="preserve">TIESĪBAS </w:t>
      </w:r>
    </w:p>
    <w:p w14:paraId="74031DB1" w14:textId="77777777" w:rsidR="009973D2" w:rsidRPr="004D17AD" w:rsidRDefault="00550037" w:rsidP="004D17AD">
      <w:pPr>
        <w:spacing w:line="240" w:lineRule="auto"/>
        <w:rPr>
          <w:rFonts w:ascii="Times New Roman" w:hAnsi="Times New Roman" w:cs="Times New Roman"/>
          <w:b/>
          <w:bCs/>
          <w:sz w:val="24"/>
          <w:szCs w:val="24"/>
        </w:rPr>
      </w:pPr>
      <w:r w:rsidRPr="004D17AD">
        <w:rPr>
          <w:rFonts w:ascii="Times New Roman" w:hAnsi="Times New Roman" w:cs="Times New Roman"/>
          <w:b/>
          <w:bCs/>
          <w:sz w:val="24"/>
          <w:szCs w:val="24"/>
        </w:rPr>
        <w:t>3</w:t>
      </w:r>
      <w:r w:rsidR="009973D2" w:rsidRPr="004D17AD">
        <w:rPr>
          <w:rFonts w:ascii="Times New Roman" w:hAnsi="Times New Roman" w:cs="Times New Roman"/>
          <w:b/>
          <w:bCs/>
          <w:sz w:val="24"/>
          <w:szCs w:val="24"/>
        </w:rPr>
        <w:t xml:space="preserve">.1. Izpildītāja pienākumi: </w:t>
      </w:r>
    </w:p>
    <w:p w14:paraId="3696FC66" w14:textId="77777777" w:rsidR="009973D2" w:rsidRPr="004D17AD" w:rsidRDefault="0055003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 xml:space="preserve">.1.1. </w:t>
      </w:r>
      <w:r w:rsidRPr="004D17AD">
        <w:rPr>
          <w:rFonts w:ascii="Times New Roman" w:hAnsi="Times New Roman" w:cs="Times New Roman"/>
          <w:sz w:val="24"/>
          <w:szCs w:val="24"/>
        </w:rPr>
        <w:t>nodrošināt nepārtrauktu un kvalitatīvu Pakalpojumu sniegšanu</w:t>
      </w:r>
      <w:r w:rsidR="009973D2" w:rsidRPr="004D17AD">
        <w:rPr>
          <w:rFonts w:ascii="Times New Roman" w:hAnsi="Times New Roman" w:cs="Times New Roman"/>
          <w:sz w:val="24"/>
          <w:szCs w:val="24"/>
        </w:rPr>
        <w:t>, atbilstoši Pasūtītāja norādījumiem, prasībām</w:t>
      </w:r>
      <w:r w:rsidR="00310087" w:rsidRPr="004D17AD">
        <w:rPr>
          <w:rFonts w:ascii="Times New Roman" w:hAnsi="Times New Roman" w:cs="Times New Roman"/>
          <w:sz w:val="24"/>
          <w:szCs w:val="24"/>
        </w:rPr>
        <w:t xml:space="preserve">, </w:t>
      </w:r>
      <w:r w:rsidR="009973D2" w:rsidRPr="004D17AD">
        <w:rPr>
          <w:rFonts w:ascii="Times New Roman" w:hAnsi="Times New Roman" w:cs="Times New Roman"/>
          <w:sz w:val="24"/>
          <w:szCs w:val="24"/>
        </w:rPr>
        <w:t>Līguma no</w:t>
      </w:r>
      <w:r w:rsidRPr="004D17AD">
        <w:rPr>
          <w:rFonts w:ascii="Times New Roman" w:hAnsi="Times New Roman" w:cs="Times New Roman"/>
          <w:sz w:val="24"/>
          <w:szCs w:val="24"/>
        </w:rPr>
        <w:t>sacījumiem</w:t>
      </w:r>
      <w:r w:rsidR="00310087" w:rsidRPr="004D17AD">
        <w:rPr>
          <w:rFonts w:ascii="Times New Roman" w:hAnsi="Times New Roman" w:cs="Times New Roman"/>
          <w:sz w:val="24"/>
          <w:szCs w:val="24"/>
        </w:rPr>
        <w:t xml:space="preserve"> un Pusēm saistošo Latvijas Republikā spēkā esošo normatīvo aktu prasībām</w:t>
      </w:r>
      <w:r w:rsidR="009973D2" w:rsidRPr="004D17AD">
        <w:rPr>
          <w:rFonts w:ascii="Times New Roman" w:hAnsi="Times New Roman" w:cs="Times New Roman"/>
          <w:sz w:val="24"/>
          <w:szCs w:val="24"/>
        </w:rPr>
        <w:t xml:space="preserve">; </w:t>
      </w:r>
    </w:p>
    <w:p w14:paraId="595D9A83" w14:textId="5E0ABFC9" w:rsidR="009973D2" w:rsidRPr="004D17AD" w:rsidRDefault="0055003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 xml:space="preserve">.1.2. </w:t>
      </w:r>
      <w:r w:rsidRPr="004D17AD">
        <w:rPr>
          <w:rFonts w:ascii="Times New Roman" w:hAnsi="Times New Roman" w:cs="Times New Roman"/>
          <w:sz w:val="24"/>
          <w:szCs w:val="24"/>
        </w:rPr>
        <w:t>nodrošināt Nomas pakalpojumu sniegšanu</w:t>
      </w:r>
      <w:r w:rsidR="009973D2" w:rsidRPr="004D17AD">
        <w:rPr>
          <w:rFonts w:ascii="Times New Roman" w:hAnsi="Times New Roman" w:cs="Times New Roman"/>
          <w:sz w:val="24"/>
          <w:szCs w:val="24"/>
        </w:rPr>
        <w:t xml:space="preserve"> ar </w:t>
      </w:r>
      <w:r w:rsidRPr="004D17AD">
        <w:rPr>
          <w:rFonts w:ascii="Times New Roman" w:hAnsi="Times New Roman" w:cs="Times New Roman"/>
          <w:sz w:val="24"/>
          <w:szCs w:val="24"/>
        </w:rPr>
        <w:t>saviem</w:t>
      </w:r>
      <w:r w:rsidR="009973D2" w:rsidRPr="004D17AD">
        <w:rPr>
          <w:rFonts w:ascii="Times New Roman" w:hAnsi="Times New Roman" w:cs="Times New Roman"/>
          <w:sz w:val="24"/>
          <w:szCs w:val="24"/>
        </w:rPr>
        <w:t xml:space="preserve"> tehniskajiem resursiem un līdzekļiem; </w:t>
      </w:r>
    </w:p>
    <w:p w14:paraId="76FD7C09" w14:textId="77777777" w:rsidR="009973D2" w:rsidRPr="004D17AD" w:rsidRDefault="0055003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 xml:space="preserve">.1.3. sniegt </w:t>
      </w:r>
      <w:r w:rsidRPr="004D17AD">
        <w:rPr>
          <w:rFonts w:ascii="Times New Roman" w:hAnsi="Times New Roman" w:cs="Times New Roman"/>
          <w:sz w:val="24"/>
          <w:szCs w:val="24"/>
        </w:rPr>
        <w:t>P</w:t>
      </w:r>
      <w:r w:rsidR="009973D2" w:rsidRPr="004D17AD">
        <w:rPr>
          <w:rFonts w:ascii="Times New Roman" w:hAnsi="Times New Roman" w:cs="Times New Roman"/>
          <w:sz w:val="24"/>
          <w:szCs w:val="24"/>
        </w:rPr>
        <w:t>akalpojumus saskaņā ar Tehniskās specifikācijas</w:t>
      </w:r>
      <w:r w:rsidRPr="004D17AD">
        <w:rPr>
          <w:rFonts w:ascii="Times New Roman" w:hAnsi="Times New Roman" w:cs="Times New Roman"/>
          <w:sz w:val="24"/>
          <w:szCs w:val="24"/>
        </w:rPr>
        <w:t xml:space="preserve"> </w:t>
      </w:r>
      <w:r w:rsidRPr="004D17AD">
        <w:rPr>
          <w:rFonts w:ascii="Times New Roman" w:eastAsia="Times New Roman" w:hAnsi="Times New Roman" w:cs="Times New Roman"/>
          <w:sz w:val="24"/>
          <w:szCs w:val="24"/>
          <w:lang w:eastAsia="zh-CN"/>
        </w:rPr>
        <w:t>(Līguma pielikums Nr.1)</w:t>
      </w:r>
      <w:r w:rsidR="009973D2" w:rsidRPr="004D17AD">
        <w:rPr>
          <w:rFonts w:ascii="Times New Roman" w:hAnsi="Times New Roman" w:cs="Times New Roman"/>
          <w:sz w:val="24"/>
          <w:szCs w:val="24"/>
        </w:rPr>
        <w:t xml:space="preserve"> </w:t>
      </w:r>
      <w:r w:rsidRPr="004D17AD">
        <w:rPr>
          <w:rFonts w:ascii="Times New Roman" w:hAnsi="Times New Roman" w:cs="Times New Roman"/>
          <w:sz w:val="24"/>
          <w:szCs w:val="24"/>
        </w:rPr>
        <w:t>nosacījumiem</w:t>
      </w:r>
      <w:r w:rsidR="00310087" w:rsidRPr="004D17AD">
        <w:rPr>
          <w:rFonts w:ascii="Times New Roman" w:hAnsi="Times New Roman" w:cs="Times New Roman"/>
          <w:sz w:val="24"/>
          <w:szCs w:val="24"/>
        </w:rPr>
        <w:t xml:space="preserve"> un Izpildītāja iesniegto piedāvājumu </w:t>
      </w:r>
      <w:r w:rsidR="00310087" w:rsidRPr="004D17AD">
        <w:rPr>
          <w:rFonts w:ascii="Times New Roman" w:eastAsia="Times New Roman" w:hAnsi="Times New Roman" w:cs="Times New Roman"/>
          <w:sz w:val="24"/>
          <w:szCs w:val="24"/>
          <w:lang w:eastAsia="zh-CN"/>
        </w:rPr>
        <w:t>(Līguma pielikums Nr.2)</w:t>
      </w:r>
      <w:r w:rsidR="009973D2" w:rsidRPr="004D17AD">
        <w:rPr>
          <w:rFonts w:ascii="Times New Roman" w:hAnsi="Times New Roman" w:cs="Times New Roman"/>
          <w:sz w:val="24"/>
          <w:szCs w:val="24"/>
        </w:rPr>
        <w:t xml:space="preserve">; </w:t>
      </w:r>
    </w:p>
    <w:p w14:paraId="758C6D69" w14:textId="77777777" w:rsidR="009973D2" w:rsidRPr="004D17AD" w:rsidRDefault="0031008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 xml:space="preserve">.1.4. visus jautājumus par </w:t>
      </w:r>
      <w:r w:rsidRPr="004D17AD">
        <w:rPr>
          <w:rFonts w:ascii="Times New Roman" w:hAnsi="Times New Roman" w:cs="Times New Roman"/>
          <w:sz w:val="24"/>
          <w:szCs w:val="24"/>
        </w:rPr>
        <w:t>P</w:t>
      </w:r>
      <w:r w:rsidR="009973D2" w:rsidRPr="004D17AD">
        <w:rPr>
          <w:rFonts w:ascii="Times New Roman" w:hAnsi="Times New Roman" w:cs="Times New Roman"/>
          <w:sz w:val="24"/>
          <w:szCs w:val="24"/>
        </w:rPr>
        <w:t xml:space="preserve">akalpojumu izpildi saskaņot ar Pasūtītāja </w:t>
      </w:r>
      <w:r w:rsidRPr="004D17AD">
        <w:rPr>
          <w:rFonts w:ascii="Times New Roman" w:hAnsi="Times New Roman" w:cs="Times New Roman"/>
          <w:sz w:val="24"/>
          <w:szCs w:val="24"/>
        </w:rPr>
        <w:t>kontaktpersonu par Līguma izpildi</w:t>
      </w:r>
      <w:r w:rsidR="009973D2" w:rsidRPr="004D17AD">
        <w:rPr>
          <w:rFonts w:ascii="Times New Roman" w:hAnsi="Times New Roman" w:cs="Times New Roman"/>
          <w:sz w:val="24"/>
          <w:szCs w:val="24"/>
        </w:rPr>
        <w:t xml:space="preserve">; </w:t>
      </w:r>
    </w:p>
    <w:p w14:paraId="274E56FF" w14:textId="77777777" w:rsidR="00310087" w:rsidRPr="004D17AD" w:rsidRDefault="0031008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 xml:space="preserve">.1.5. pēc Pasūtītāja pieprasījuma sniegt informāciju par </w:t>
      </w:r>
      <w:r w:rsidRPr="004D17AD">
        <w:rPr>
          <w:rFonts w:ascii="Times New Roman" w:hAnsi="Times New Roman" w:cs="Times New Roman"/>
          <w:sz w:val="24"/>
          <w:szCs w:val="24"/>
        </w:rPr>
        <w:t>P</w:t>
      </w:r>
      <w:r w:rsidR="009973D2" w:rsidRPr="004D17AD">
        <w:rPr>
          <w:rFonts w:ascii="Times New Roman" w:hAnsi="Times New Roman" w:cs="Times New Roman"/>
          <w:sz w:val="24"/>
          <w:szCs w:val="24"/>
        </w:rPr>
        <w:t>akalpojumiem un Līguma izpildi;</w:t>
      </w:r>
    </w:p>
    <w:p w14:paraId="036C463D" w14:textId="78993B33" w:rsidR="009973D2" w:rsidRPr="000A248D" w:rsidRDefault="00310087" w:rsidP="004D17AD">
      <w:pPr>
        <w:spacing w:line="240" w:lineRule="auto"/>
        <w:rPr>
          <w:rFonts w:ascii="Times New Roman" w:hAnsi="Times New Roman" w:cs="Times New Roman"/>
          <w:sz w:val="24"/>
          <w:szCs w:val="24"/>
        </w:rPr>
      </w:pPr>
      <w:r w:rsidRPr="000A248D">
        <w:rPr>
          <w:rFonts w:ascii="Times New Roman" w:hAnsi="Times New Roman" w:cs="Times New Roman"/>
          <w:sz w:val="24"/>
          <w:szCs w:val="24"/>
        </w:rPr>
        <w:t>3.1.6. ne retāk kā reizi gadā veikt Pakalpojumu tarifu pārskatīšanu un tarifu pazeminājuma gadījumā noslēgt ar Pasūtītāju papildus vienošanos pie Līguma</w:t>
      </w:r>
      <w:r w:rsidR="000A248D" w:rsidRPr="000A248D">
        <w:rPr>
          <w:rFonts w:ascii="Times New Roman" w:hAnsi="Times New Roman" w:cs="Times New Roman"/>
          <w:sz w:val="24"/>
          <w:szCs w:val="24"/>
        </w:rPr>
        <w:t xml:space="preserve">. Pakalpojumu tarifu </w:t>
      </w:r>
      <w:r w:rsidR="00A9781B">
        <w:rPr>
          <w:rFonts w:ascii="Times New Roman" w:hAnsi="Times New Roman" w:cs="Times New Roman"/>
          <w:sz w:val="24"/>
          <w:szCs w:val="24"/>
        </w:rPr>
        <w:t xml:space="preserve">cenu </w:t>
      </w:r>
      <w:r w:rsidR="000A248D" w:rsidRPr="000A248D">
        <w:rPr>
          <w:rFonts w:ascii="Times New Roman" w:hAnsi="Times New Roman" w:cs="Times New Roman"/>
          <w:sz w:val="24"/>
          <w:szCs w:val="24"/>
        </w:rPr>
        <w:t>pieaugum</w:t>
      </w:r>
      <w:r w:rsidR="00A9781B">
        <w:rPr>
          <w:rFonts w:ascii="Times New Roman" w:hAnsi="Times New Roman" w:cs="Times New Roman"/>
          <w:sz w:val="24"/>
          <w:szCs w:val="24"/>
        </w:rPr>
        <w:t>s</w:t>
      </w:r>
      <w:r w:rsidR="000A248D" w:rsidRPr="000A248D">
        <w:rPr>
          <w:rFonts w:ascii="Times New Roman" w:hAnsi="Times New Roman" w:cs="Times New Roman"/>
          <w:sz w:val="24"/>
          <w:szCs w:val="24"/>
        </w:rPr>
        <w:t xml:space="preserve"> Līguma darbības </w:t>
      </w:r>
      <w:r w:rsidR="000A248D">
        <w:rPr>
          <w:rFonts w:ascii="Times New Roman" w:hAnsi="Times New Roman" w:cs="Times New Roman"/>
          <w:sz w:val="24"/>
          <w:szCs w:val="24"/>
        </w:rPr>
        <w:t>periodā</w:t>
      </w:r>
      <w:r w:rsidR="000A248D" w:rsidRPr="000A248D">
        <w:rPr>
          <w:rFonts w:ascii="Times New Roman" w:hAnsi="Times New Roman" w:cs="Times New Roman"/>
          <w:sz w:val="24"/>
          <w:szCs w:val="24"/>
        </w:rPr>
        <w:t xml:space="preserve"> nav pieļaujams;</w:t>
      </w:r>
    </w:p>
    <w:p w14:paraId="6BCF3E37" w14:textId="77777777" w:rsidR="00310087" w:rsidRPr="004D17AD" w:rsidRDefault="0031008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 xml:space="preserve">3.1.7. savlaicīgi informēt Pasūtītāju par iespējamajiem vai paredzamajiem kavējumiem, traucējumiem Pakalpojumu sniegšanā vai izpildē un apstākļiem, notikumiem un problēmām, kas ietekmē Līguma izpildi; </w:t>
      </w:r>
    </w:p>
    <w:p w14:paraId="0892BCB2" w14:textId="77777777" w:rsidR="009973D2" w:rsidRPr="004D17AD" w:rsidRDefault="0031008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.1.</w:t>
      </w:r>
      <w:r w:rsidRPr="004D17AD">
        <w:rPr>
          <w:rFonts w:ascii="Times New Roman" w:hAnsi="Times New Roman" w:cs="Times New Roman"/>
          <w:sz w:val="24"/>
          <w:szCs w:val="24"/>
        </w:rPr>
        <w:t>8</w:t>
      </w:r>
      <w:r w:rsidR="009973D2" w:rsidRPr="004D17AD">
        <w:rPr>
          <w:rFonts w:ascii="Times New Roman" w:hAnsi="Times New Roman" w:cs="Times New Roman"/>
          <w:sz w:val="24"/>
          <w:szCs w:val="24"/>
        </w:rPr>
        <w:t xml:space="preserve">. nekavējoties, bet ne vēlāk kā 3 (trīs) darbdienu laikā, paziņot Pasūtītājam par jebkādiem apstākļiem, kas radušies neatkarīgi no Izpildītāja un kavē </w:t>
      </w:r>
      <w:r w:rsidRPr="004D17AD">
        <w:rPr>
          <w:rFonts w:ascii="Times New Roman" w:hAnsi="Times New Roman" w:cs="Times New Roman"/>
          <w:sz w:val="24"/>
          <w:szCs w:val="24"/>
        </w:rPr>
        <w:t>P</w:t>
      </w:r>
      <w:r w:rsidR="009973D2" w:rsidRPr="004D17AD">
        <w:rPr>
          <w:rFonts w:ascii="Times New Roman" w:hAnsi="Times New Roman" w:cs="Times New Roman"/>
          <w:sz w:val="24"/>
          <w:szCs w:val="24"/>
        </w:rPr>
        <w:t xml:space="preserve">akalpojumu sniegšanu, un saskaņot ar Pasūtītāju tālāko rīcību; </w:t>
      </w:r>
    </w:p>
    <w:p w14:paraId="005D9DC2" w14:textId="77777777" w:rsidR="009973D2" w:rsidRPr="004D17AD" w:rsidRDefault="0031008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.1.</w:t>
      </w:r>
      <w:r w:rsidRPr="004D17AD">
        <w:rPr>
          <w:rFonts w:ascii="Times New Roman" w:hAnsi="Times New Roman" w:cs="Times New Roman"/>
          <w:sz w:val="24"/>
          <w:szCs w:val="24"/>
        </w:rPr>
        <w:t>9</w:t>
      </w:r>
      <w:r w:rsidR="009973D2" w:rsidRPr="004D17AD">
        <w:rPr>
          <w:rFonts w:ascii="Times New Roman" w:hAnsi="Times New Roman" w:cs="Times New Roman"/>
          <w:sz w:val="24"/>
          <w:szCs w:val="24"/>
        </w:rPr>
        <w:t xml:space="preserve">. pēc Pasūtītāja pieprasījuma tehniski nodrošināt </w:t>
      </w:r>
      <w:r w:rsidRPr="004D17AD">
        <w:rPr>
          <w:rFonts w:ascii="Times New Roman" w:hAnsi="Times New Roman" w:cs="Times New Roman"/>
          <w:sz w:val="24"/>
          <w:szCs w:val="24"/>
        </w:rPr>
        <w:t>P</w:t>
      </w:r>
      <w:r w:rsidR="009973D2" w:rsidRPr="004D17AD">
        <w:rPr>
          <w:rFonts w:ascii="Times New Roman" w:hAnsi="Times New Roman" w:cs="Times New Roman"/>
          <w:sz w:val="24"/>
          <w:szCs w:val="24"/>
        </w:rPr>
        <w:t>akalpojumu sniegšanas apturēšanu Līgumā vai normatīvajos aktos noteiktajos gadījumos un kārtībā;</w:t>
      </w:r>
    </w:p>
    <w:p w14:paraId="2279CB95" w14:textId="77777777" w:rsidR="009973D2" w:rsidRPr="004D17AD" w:rsidRDefault="00310087"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3.1.10</w:t>
      </w:r>
      <w:r w:rsidR="009973D2" w:rsidRPr="004D17AD">
        <w:rPr>
          <w:rFonts w:ascii="Times New Roman" w:hAnsi="Times New Roman" w:cs="Times New Roman"/>
          <w:sz w:val="24"/>
          <w:szCs w:val="24"/>
        </w:rPr>
        <w:t xml:space="preserve">. nekavējoties informēt Pasūtītāju par to, ka tiek izbeigta Izpildītāja izdota pilnvara Izpildītāja darbiniekam vai citai Izpildītāja pilnvarotajai personai jebkādu darbību veikšanai saistībā ar Līguma izpildi, pretējā gadījumā Izpildītājs atbild par visiem Pasūtītājam radītajiem zaudējumiem un/vai izdevumiem; </w:t>
      </w:r>
    </w:p>
    <w:p w14:paraId="3583DE22" w14:textId="7097BEB1" w:rsidR="009973D2" w:rsidRPr="004D17AD" w:rsidRDefault="004D17AD"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.1.11. Nomas pakalpojuma ietvaros iznomāto Nomas iekārt</w:t>
      </w:r>
      <w:r w:rsidR="00CA313F">
        <w:rPr>
          <w:rFonts w:ascii="Times New Roman" w:hAnsi="Times New Roman" w:cs="Times New Roman"/>
          <w:sz w:val="24"/>
          <w:szCs w:val="24"/>
        </w:rPr>
        <w:t xml:space="preserve">u </w:t>
      </w:r>
      <w:r w:rsidR="009973D2" w:rsidRPr="004D17AD">
        <w:rPr>
          <w:rFonts w:ascii="Times New Roman" w:hAnsi="Times New Roman" w:cs="Times New Roman"/>
          <w:sz w:val="24"/>
          <w:szCs w:val="24"/>
        </w:rPr>
        <w:t xml:space="preserve">nodošanu </w:t>
      </w:r>
      <w:r w:rsidRPr="004D17AD">
        <w:rPr>
          <w:rFonts w:ascii="Times New Roman" w:hAnsi="Times New Roman" w:cs="Times New Roman"/>
          <w:sz w:val="24"/>
          <w:szCs w:val="24"/>
        </w:rPr>
        <w:t xml:space="preserve">un pieņemšanu </w:t>
      </w:r>
      <w:r w:rsidR="009973D2" w:rsidRPr="004D17AD">
        <w:rPr>
          <w:rFonts w:ascii="Times New Roman" w:hAnsi="Times New Roman" w:cs="Times New Roman"/>
          <w:sz w:val="24"/>
          <w:szCs w:val="24"/>
        </w:rPr>
        <w:t>saskaņo</w:t>
      </w:r>
      <w:r w:rsidRPr="004D17AD">
        <w:rPr>
          <w:rFonts w:ascii="Times New Roman" w:hAnsi="Times New Roman" w:cs="Times New Roman"/>
          <w:sz w:val="24"/>
          <w:szCs w:val="24"/>
        </w:rPr>
        <w:t>t</w:t>
      </w:r>
      <w:r w:rsidR="009973D2" w:rsidRPr="004D17AD">
        <w:rPr>
          <w:rFonts w:ascii="Times New Roman" w:hAnsi="Times New Roman" w:cs="Times New Roman"/>
          <w:sz w:val="24"/>
          <w:szCs w:val="24"/>
        </w:rPr>
        <w:t xml:space="preserve"> ar </w:t>
      </w:r>
      <w:r w:rsidRPr="004D17AD">
        <w:rPr>
          <w:rFonts w:ascii="Times New Roman" w:hAnsi="Times New Roman" w:cs="Times New Roman"/>
          <w:sz w:val="24"/>
          <w:szCs w:val="24"/>
        </w:rPr>
        <w:t>Pasūtītāju;</w:t>
      </w:r>
    </w:p>
    <w:p w14:paraId="1EED9FC3" w14:textId="4E8570BE" w:rsidR="009973D2" w:rsidRPr="004D17AD" w:rsidRDefault="004D17AD"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.1.12. Nomas iekārtas nodot Pasūtītāja</w:t>
      </w:r>
      <w:r w:rsidRPr="004D17AD">
        <w:rPr>
          <w:rFonts w:ascii="Times New Roman" w:hAnsi="Times New Roman" w:cs="Times New Roman"/>
          <w:sz w:val="24"/>
          <w:szCs w:val="24"/>
        </w:rPr>
        <w:t>m</w:t>
      </w:r>
      <w:r w:rsidR="009973D2" w:rsidRPr="004D17AD">
        <w:rPr>
          <w:rFonts w:ascii="Times New Roman" w:hAnsi="Times New Roman" w:cs="Times New Roman"/>
          <w:sz w:val="24"/>
          <w:szCs w:val="24"/>
        </w:rPr>
        <w:t xml:space="preserve"> lietošanā vienlaicīgi ar </w:t>
      </w:r>
      <w:r w:rsidR="00AE11F8">
        <w:rPr>
          <w:rFonts w:ascii="Times New Roman" w:hAnsi="Times New Roman" w:cs="Times New Roman"/>
          <w:sz w:val="24"/>
          <w:szCs w:val="24"/>
        </w:rPr>
        <w:t>P</w:t>
      </w:r>
      <w:r w:rsidR="009973D2" w:rsidRPr="004D17AD">
        <w:rPr>
          <w:rFonts w:ascii="Times New Roman" w:hAnsi="Times New Roman" w:cs="Times New Roman"/>
          <w:sz w:val="24"/>
          <w:szCs w:val="24"/>
        </w:rPr>
        <w:t xml:space="preserve">akalpojumu nodrošināšanas uzsākšanu un turpmāk Līguma darbības laikā – 15 (piecpadsmit) </w:t>
      </w:r>
      <w:r w:rsidRPr="004D17AD">
        <w:rPr>
          <w:rFonts w:ascii="Times New Roman" w:hAnsi="Times New Roman" w:cs="Times New Roman"/>
          <w:sz w:val="24"/>
          <w:szCs w:val="24"/>
        </w:rPr>
        <w:t xml:space="preserve">kalendāro </w:t>
      </w:r>
      <w:r w:rsidR="009973D2" w:rsidRPr="004D17AD">
        <w:rPr>
          <w:rFonts w:ascii="Times New Roman" w:hAnsi="Times New Roman" w:cs="Times New Roman"/>
          <w:sz w:val="24"/>
          <w:szCs w:val="24"/>
        </w:rPr>
        <w:t>dienu laikā no Pasūtītāja rakstveida pieprasījuma</w:t>
      </w:r>
      <w:r w:rsidRPr="004D17AD">
        <w:rPr>
          <w:rFonts w:ascii="Times New Roman" w:hAnsi="Times New Roman" w:cs="Times New Roman"/>
          <w:sz w:val="24"/>
          <w:szCs w:val="24"/>
        </w:rPr>
        <w:t>;</w:t>
      </w:r>
      <w:r w:rsidR="009973D2" w:rsidRPr="004D17AD">
        <w:rPr>
          <w:rFonts w:ascii="Times New Roman" w:hAnsi="Times New Roman" w:cs="Times New Roman"/>
          <w:sz w:val="24"/>
          <w:szCs w:val="24"/>
        </w:rPr>
        <w:t xml:space="preserve"> </w:t>
      </w:r>
    </w:p>
    <w:p w14:paraId="1D16B46A" w14:textId="77777777" w:rsidR="009973D2" w:rsidRPr="004D17AD" w:rsidRDefault="004D17AD" w:rsidP="004D17AD">
      <w:pPr>
        <w:spacing w:line="240" w:lineRule="auto"/>
        <w:rPr>
          <w:rFonts w:ascii="Times New Roman" w:hAnsi="Times New Roman" w:cs="Times New Roman"/>
          <w:sz w:val="24"/>
          <w:szCs w:val="24"/>
        </w:rPr>
      </w:pPr>
      <w:r w:rsidRPr="004D17AD">
        <w:rPr>
          <w:rFonts w:ascii="Times New Roman" w:hAnsi="Times New Roman" w:cs="Times New Roman"/>
          <w:sz w:val="24"/>
          <w:szCs w:val="24"/>
        </w:rPr>
        <w:t>3</w:t>
      </w:r>
      <w:r w:rsidR="009973D2" w:rsidRPr="004D17AD">
        <w:rPr>
          <w:rFonts w:ascii="Times New Roman" w:hAnsi="Times New Roman" w:cs="Times New Roman"/>
          <w:sz w:val="24"/>
          <w:szCs w:val="24"/>
        </w:rPr>
        <w:t>.1.13. nodrošin</w:t>
      </w:r>
      <w:r w:rsidRPr="004D17AD">
        <w:rPr>
          <w:rFonts w:ascii="Times New Roman" w:hAnsi="Times New Roman" w:cs="Times New Roman"/>
          <w:sz w:val="24"/>
          <w:szCs w:val="24"/>
        </w:rPr>
        <w:t>āt Nomas iekārtu</w:t>
      </w:r>
      <w:r w:rsidR="009973D2" w:rsidRPr="004D17AD">
        <w:rPr>
          <w:rFonts w:ascii="Times New Roman" w:hAnsi="Times New Roman" w:cs="Times New Roman"/>
          <w:sz w:val="24"/>
          <w:szCs w:val="24"/>
        </w:rPr>
        <w:t xml:space="preserve"> garantijas remontu un remontu, uz kuru neattiecas garantija, Nomas iekārtas darbspējas uzturēšanai Līguma darbības laikā bez maksas, nepieciešamības gadījumā remontā nodoto Nomas iekārtu aizstājot ar līdzvērtīgu.</w:t>
      </w:r>
    </w:p>
    <w:p w14:paraId="0B13FF4F" w14:textId="77777777" w:rsidR="00550037" w:rsidRPr="00550037" w:rsidRDefault="00310087" w:rsidP="00310087">
      <w:pPr>
        <w:spacing w:after="0" w:line="240" w:lineRule="auto"/>
        <w:jc w:val="left"/>
        <w:rPr>
          <w:rFonts w:ascii="Times New Roman" w:eastAsia="Calibri" w:hAnsi="Times New Roman" w:cs="Times New Roman"/>
          <w:b/>
          <w:bCs/>
          <w:sz w:val="24"/>
          <w:szCs w:val="24"/>
          <w:lang w:eastAsia="lv-LV"/>
        </w:rPr>
      </w:pPr>
      <w:r w:rsidRPr="004D17AD">
        <w:rPr>
          <w:rFonts w:ascii="Times New Roman" w:eastAsia="Calibri" w:hAnsi="Times New Roman" w:cs="Times New Roman"/>
          <w:b/>
          <w:bCs/>
          <w:sz w:val="24"/>
          <w:szCs w:val="24"/>
          <w:lang w:eastAsia="lv-LV"/>
        </w:rPr>
        <w:t xml:space="preserve">3.2. </w:t>
      </w:r>
      <w:r w:rsidR="00550037" w:rsidRPr="00550037">
        <w:rPr>
          <w:rFonts w:ascii="Times New Roman" w:eastAsia="Calibri" w:hAnsi="Times New Roman" w:cs="Times New Roman"/>
          <w:b/>
          <w:bCs/>
          <w:sz w:val="24"/>
          <w:szCs w:val="24"/>
          <w:lang w:eastAsia="lv-LV"/>
        </w:rPr>
        <w:t>Izpildītāj</w:t>
      </w:r>
      <w:r w:rsidRPr="004D17AD">
        <w:rPr>
          <w:rFonts w:ascii="Times New Roman" w:eastAsia="Calibri" w:hAnsi="Times New Roman" w:cs="Times New Roman"/>
          <w:b/>
          <w:bCs/>
          <w:sz w:val="24"/>
          <w:szCs w:val="24"/>
          <w:lang w:eastAsia="lv-LV"/>
        </w:rPr>
        <w:t>a tiesības:</w:t>
      </w:r>
    </w:p>
    <w:p w14:paraId="1936210A" w14:textId="77777777" w:rsidR="00550037" w:rsidRPr="00550037" w:rsidRDefault="00310087" w:rsidP="004D17AD">
      <w:pPr>
        <w:spacing w:before="240" w:after="0" w:line="240" w:lineRule="auto"/>
        <w:rPr>
          <w:rFonts w:ascii="Times New Roman" w:eastAsia="Calibri" w:hAnsi="Times New Roman" w:cs="Times New Roman"/>
          <w:sz w:val="24"/>
          <w:szCs w:val="24"/>
          <w:lang w:eastAsia="lv-LV"/>
        </w:rPr>
      </w:pPr>
      <w:r w:rsidRPr="004D17AD">
        <w:rPr>
          <w:rFonts w:ascii="Times New Roman" w:eastAsia="Calibri" w:hAnsi="Times New Roman" w:cs="Times New Roman"/>
          <w:sz w:val="24"/>
          <w:szCs w:val="24"/>
          <w:lang w:eastAsia="lv-LV"/>
        </w:rPr>
        <w:t xml:space="preserve">3.2.1. </w:t>
      </w:r>
      <w:r w:rsidR="00550037" w:rsidRPr="00550037">
        <w:rPr>
          <w:rFonts w:ascii="Times New Roman" w:eastAsia="Calibri" w:hAnsi="Times New Roman" w:cs="Times New Roman"/>
          <w:sz w:val="24"/>
          <w:szCs w:val="24"/>
          <w:lang w:eastAsia="lv-LV"/>
        </w:rPr>
        <w:t xml:space="preserve">izbeigt Līgumu, ja Pasūtītājs pārkāpj Līgumu un/vai Izpildītāja sniegto </w:t>
      </w:r>
      <w:r w:rsidRPr="004D17AD">
        <w:rPr>
          <w:rFonts w:ascii="Times New Roman" w:eastAsia="Calibri" w:hAnsi="Times New Roman" w:cs="Times New Roman"/>
          <w:sz w:val="24"/>
          <w:szCs w:val="24"/>
          <w:lang w:eastAsia="lv-LV"/>
        </w:rPr>
        <w:t>P</w:t>
      </w:r>
      <w:r w:rsidR="00550037" w:rsidRPr="00550037">
        <w:rPr>
          <w:rFonts w:ascii="Times New Roman" w:eastAsia="Calibri" w:hAnsi="Times New Roman" w:cs="Times New Roman"/>
          <w:sz w:val="24"/>
          <w:szCs w:val="24"/>
          <w:lang w:eastAsia="lv-LV"/>
        </w:rPr>
        <w:t>akalpojumu lietošanas noteikumus;</w:t>
      </w:r>
    </w:p>
    <w:p w14:paraId="4C9E3DF8" w14:textId="77777777" w:rsidR="00550037" w:rsidRPr="004D17AD" w:rsidRDefault="00310087" w:rsidP="004D17AD">
      <w:pPr>
        <w:spacing w:before="240" w:after="0" w:line="240" w:lineRule="auto"/>
        <w:rPr>
          <w:rFonts w:ascii="Times New Roman" w:eastAsia="Calibri" w:hAnsi="Times New Roman" w:cs="Times New Roman"/>
          <w:sz w:val="24"/>
          <w:szCs w:val="24"/>
          <w:lang w:eastAsia="lv-LV"/>
        </w:rPr>
      </w:pPr>
      <w:r w:rsidRPr="004D17AD">
        <w:rPr>
          <w:rFonts w:ascii="Times New Roman" w:eastAsia="Calibri" w:hAnsi="Times New Roman" w:cs="Times New Roman"/>
          <w:sz w:val="24"/>
          <w:szCs w:val="24"/>
          <w:lang w:eastAsia="lv-LV"/>
        </w:rPr>
        <w:t xml:space="preserve">3.2.2. </w:t>
      </w:r>
      <w:r w:rsidR="00550037" w:rsidRPr="00550037">
        <w:rPr>
          <w:rFonts w:ascii="Times New Roman" w:eastAsia="Calibri" w:hAnsi="Times New Roman" w:cs="Times New Roman"/>
          <w:sz w:val="24"/>
          <w:szCs w:val="24"/>
          <w:lang w:eastAsia="lv-LV"/>
        </w:rPr>
        <w:t xml:space="preserve">nodot parāda piedziņas tiesības par Pasūtītāja saņemtajiem </w:t>
      </w:r>
      <w:r w:rsidRPr="004D17AD">
        <w:rPr>
          <w:rFonts w:ascii="Times New Roman" w:eastAsia="Calibri" w:hAnsi="Times New Roman" w:cs="Times New Roman"/>
          <w:sz w:val="24"/>
          <w:szCs w:val="24"/>
          <w:lang w:eastAsia="lv-LV"/>
        </w:rPr>
        <w:t>P</w:t>
      </w:r>
      <w:r w:rsidR="00550037" w:rsidRPr="00550037">
        <w:rPr>
          <w:rFonts w:ascii="Times New Roman" w:eastAsia="Calibri" w:hAnsi="Times New Roman" w:cs="Times New Roman"/>
          <w:sz w:val="24"/>
          <w:szCs w:val="24"/>
          <w:lang w:eastAsia="lv-LV"/>
        </w:rPr>
        <w:t>akalpojumiem trešajām personām</w:t>
      </w:r>
      <w:r w:rsidRPr="004D17AD">
        <w:rPr>
          <w:rFonts w:ascii="Times New Roman" w:eastAsia="Calibri" w:hAnsi="Times New Roman" w:cs="Times New Roman"/>
          <w:sz w:val="24"/>
          <w:szCs w:val="24"/>
          <w:lang w:eastAsia="lv-LV"/>
        </w:rPr>
        <w:t>;</w:t>
      </w:r>
    </w:p>
    <w:p w14:paraId="6DBC3BEA" w14:textId="0B45730F" w:rsidR="00310087" w:rsidRPr="00550037" w:rsidRDefault="00310087" w:rsidP="004D17AD">
      <w:pPr>
        <w:spacing w:before="240" w:after="0" w:line="240" w:lineRule="auto"/>
        <w:rPr>
          <w:rFonts w:ascii="Times New Roman" w:eastAsia="Calibri" w:hAnsi="Times New Roman" w:cs="Times New Roman"/>
          <w:sz w:val="24"/>
          <w:szCs w:val="24"/>
          <w:lang w:eastAsia="lv-LV"/>
        </w:rPr>
      </w:pPr>
      <w:r w:rsidRPr="004D17AD">
        <w:rPr>
          <w:rFonts w:ascii="Times New Roman" w:eastAsia="Calibri" w:hAnsi="Times New Roman" w:cs="Times New Roman"/>
          <w:sz w:val="24"/>
          <w:szCs w:val="24"/>
          <w:lang w:eastAsia="lv-LV"/>
        </w:rPr>
        <w:lastRenderedPageBreak/>
        <w:t xml:space="preserve">3.2.3. </w:t>
      </w:r>
      <w:r w:rsidR="004D17AD" w:rsidRPr="004D17AD">
        <w:rPr>
          <w:rFonts w:ascii="Times New Roman" w:hAnsi="Times New Roman" w:cs="Times New Roman"/>
          <w:sz w:val="24"/>
          <w:szCs w:val="24"/>
        </w:rPr>
        <w:t xml:space="preserve">aprēķināt maksu par sniegtajiem Pakalpojumiem un iesniegt Pasūtītājam attiecīgu </w:t>
      </w:r>
      <w:r w:rsidR="000E5391" w:rsidRPr="00550037">
        <w:rPr>
          <w:rFonts w:ascii="Times New Roman" w:hAnsi="Times New Roman" w:cs="Times New Roman"/>
          <w:sz w:val="24"/>
          <w:szCs w:val="24"/>
        </w:rPr>
        <w:t>maksājuma attaisnojuma dokumentu</w:t>
      </w:r>
      <w:r w:rsidR="004D17AD" w:rsidRPr="004D17AD">
        <w:rPr>
          <w:rFonts w:ascii="Times New Roman" w:hAnsi="Times New Roman" w:cs="Times New Roman"/>
          <w:sz w:val="24"/>
          <w:szCs w:val="24"/>
        </w:rPr>
        <w:t>.</w:t>
      </w:r>
    </w:p>
    <w:p w14:paraId="695384A1" w14:textId="77777777" w:rsidR="009973D2" w:rsidRPr="001C5C43" w:rsidRDefault="009973D2" w:rsidP="009973D2">
      <w:pPr>
        <w:rPr>
          <w:rFonts w:ascii="Times New Roman" w:hAnsi="Times New Roman" w:cs="Times New Roman"/>
          <w:color w:val="FF0000"/>
          <w:sz w:val="24"/>
          <w:szCs w:val="24"/>
        </w:rPr>
      </w:pPr>
    </w:p>
    <w:p w14:paraId="441401CF" w14:textId="77777777" w:rsidR="009973D2" w:rsidRPr="004D17AD" w:rsidRDefault="004D17AD" w:rsidP="009973D2">
      <w:pPr>
        <w:rPr>
          <w:rFonts w:ascii="Times New Roman" w:hAnsi="Times New Roman" w:cs="Times New Roman"/>
          <w:b/>
          <w:bCs/>
          <w:sz w:val="24"/>
          <w:szCs w:val="24"/>
        </w:rPr>
      </w:pPr>
      <w:r w:rsidRPr="004D17AD">
        <w:rPr>
          <w:rFonts w:ascii="Times New Roman" w:hAnsi="Times New Roman" w:cs="Times New Roman"/>
          <w:b/>
          <w:bCs/>
          <w:sz w:val="24"/>
          <w:szCs w:val="24"/>
        </w:rPr>
        <w:t>3.3</w:t>
      </w:r>
      <w:r w:rsidR="009973D2" w:rsidRPr="004D17AD">
        <w:rPr>
          <w:rFonts w:ascii="Times New Roman" w:hAnsi="Times New Roman" w:cs="Times New Roman"/>
          <w:b/>
          <w:bCs/>
          <w:sz w:val="24"/>
          <w:szCs w:val="24"/>
        </w:rPr>
        <w:t xml:space="preserve">. Pasūtītāja pienākumi: </w:t>
      </w:r>
    </w:p>
    <w:p w14:paraId="4E963C90" w14:textId="58C911C6" w:rsidR="009973D2" w:rsidRPr="004D17AD" w:rsidRDefault="004D17AD" w:rsidP="000E5391">
      <w:pPr>
        <w:spacing w:line="240" w:lineRule="auto"/>
        <w:rPr>
          <w:rFonts w:ascii="Times New Roman" w:hAnsi="Times New Roman" w:cs="Times New Roman"/>
          <w:sz w:val="24"/>
          <w:szCs w:val="24"/>
        </w:rPr>
      </w:pPr>
      <w:r w:rsidRPr="004D17AD">
        <w:rPr>
          <w:rFonts w:ascii="Times New Roman" w:hAnsi="Times New Roman" w:cs="Times New Roman"/>
          <w:sz w:val="24"/>
          <w:szCs w:val="24"/>
        </w:rPr>
        <w:t>3.3</w:t>
      </w:r>
      <w:r w:rsidR="009973D2" w:rsidRPr="004D17AD">
        <w:rPr>
          <w:rFonts w:ascii="Times New Roman" w:hAnsi="Times New Roman" w:cs="Times New Roman"/>
          <w:sz w:val="24"/>
          <w:szCs w:val="24"/>
        </w:rPr>
        <w:t xml:space="preserve">.1. </w:t>
      </w:r>
      <w:r w:rsidRPr="004D17AD">
        <w:rPr>
          <w:rFonts w:ascii="Times New Roman" w:hAnsi="Times New Roman" w:cs="Times New Roman"/>
          <w:sz w:val="24"/>
          <w:szCs w:val="24"/>
        </w:rPr>
        <w:t xml:space="preserve">veikt </w:t>
      </w:r>
      <w:r w:rsidR="00FD4817" w:rsidRPr="004D17AD">
        <w:rPr>
          <w:rFonts w:ascii="Times New Roman" w:hAnsi="Times New Roman" w:cs="Times New Roman"/>
          <w:sz w:val="24"/>
          <w:szCs w:val="24"/>
        </w:rPr>
        <w:t xml:space="preserve">apmaksu </w:t>
      </w:r>
      <w:r w:rsidR="00FD4817">
        <w:rPr>
          <w:rFonts w:ascii="Times New Roman" w:hAnsi="Times New Roman" w:cs="Times New Roman"/>
          <w:sz w:val="24"/>
          <w:szCs w:val="24"/>
        </w:rPr>
        <w:t xml:space="preserve">par </w:t>
      </w:r>
      <w:r w:rsidRPr="004D17AD">
        <w:rPr>
          <w:rFonts w:ascii="Times New Roman" w:hAnsi="Times New Roman" w:cs="Times New Roman"/>
          <w:sz w:val="24"/>
          <w:szCs w:val="24"/>
        </w:rPr>
        <w:t>Pakalpojum</w:t>
      </w:r>
      <w:r w:rsidR="00FD4817">
        <w:rPr>
          <w:rFonts w:ascii="Times New Roman" w:hAnsi="Times New Roman" w:cs="Times New Roman"/>
          <w:sz w:val="24"/>
          <w:szCs w:val="24"/>
        </w:rPr>
        <w:t>iem</w:t>
      </w:r>
      <w:r w:rsidRPr="004D17AD">
        <w:rPr>
          <w:rFonts w:ascii="Times New Roman" w:hAnsi="Times New Roman" w:cs="Times New Roman"/>
          <w:sz w:val="24"/>
          <w:szCs w:val="24"/>
        </w:rPr>
        <w:t xml:space="preserve"> </w:t>
      </w:r>
      <w:r w:rsidR="00FD4817" w:rsidRPr="00550037">
        <w:rPr>
          <w:rFonts w:ascii="Times New Roman" w:hAnsi="Times New Roman" w:cs="Times New Roman"/>
          <w:sz w:val="24"/>
          <w:szCs w:val="24"/>
        </w:rPr>
        <w:t>maksājuma attaisnojuma dokument</w:t>
      </w:r>
      <w:r w:rsidR="00FD4817">
        <w:rPr>
          <w:rFonts w:ascii="Times New Roman" w:hAnsi="Times New Roman" w:cs="Times New Roman"/>
          <w:sz w:val="24"/>
          <w:szCs w:val="24"/>
        </w:rPr>
        <w:t xml:space="preserve">ā </w:t>
      </w:r>
      <w:r w:rsidRPr="004D17AD">
        <w:rPr>
          <w:rFonts w:ascii="Times New Roman" w:hAnsi="Times New Roman" w:cs="Times New Roman"/>
          <w:sz w:val="24"/>
          <w:szCs w:val="24"/>
        </w:rPr>
        <w:t>norādītajā termiņā;</w:t>
      </w:r>
    </w:p>
    <w:p w14:paraId="749E3C66" w14:textId="77777777" w:rsidR="009973D2" w:rsidRPr="004D17AD" w:rsidRDefault="004D17AD" w:rsidP="000E5391">
      <w:pPr>
        <w:spacing w:line="240" w:lineRule="auto"/>
        <w:rPr>
          <w:rFonts w:ascii="Times New Roman" w:hAnsi="Times New Roman" w:cs="Times New Roman"/>
          <w:sz w:val="24"/>
          <w:szCs w:val="24"/>
        </w:rPr>
      </w:pPr>
      <w:r w:rsidRPr="004D17AD">
        <w:rPr>
          <w:rFonts w:ascii="Times New Roman" w:hAnsi="Times New Roman" w:cs="Times New Roman"/>
          <w:sz w:val="24"/>
          <w:szCs w:val="24"/>
        </w:rPr>
        <w:t>3.3.2</w:t>
      </w:r>
      <w:r w:rsidR="009973D2" w:rsidRPr="004D17AD">
        <w:rPr>
          <w:rFonts w:ascii="Times New Roman" w:hAnsi="Times New Roman" w:cs="Times New Roman"/>
          <w:sz w:val="24"/>
          <w:szCs w:val="24"/>
        </w:rPr>
        <w:t xml:space="preserve">. pēc Izpildītāja pieprasījuma sniegt Izpildītājam Pasūtītāja rīcībā esošo informāciju, kas nepieciešama Līguma izpildei; </w:t>
      </w:r>
    </w:p>
    <w:p w14:paraId="757FF7F5" w14:textId="7C15A9CA" w:rsidR="009973D2" w:rsidRDefault="004D17AD" w:rsidP="000E5391">
      <w:pPr>
        <w:spacing w:line="240" w:lineRule="auto"/>
        <w:rPr>
          <w:rFonts w:ascii="Times New Roman" w:hAnsi="Times New Roman" w:cs="Times New Roman"/>
          <w:sz w:val="24"/>
          <w:szCs w:val="24"/>
        </w:rPr>
      </w:pPr>
      <w:r w:rsidRPr="004D17AD">
        <w:rPr>
          <w:rFonts w:ascii="Times New Roman" w:hAnsi="Times New Roman" w:cs="Times New Roman"/>
          <w:sz w:val="24"/>
          <w:szCs w:val="24"/>
        </w:rPr>
        <w:t>3.3</w:t>
      </w:r>
      <w:r w:rsidR="009973D2" w:rsidRPr="004D17AD">
        <w:rPr>
          <w:rFonts w:ascii="Times New Roman" w:hAnsi="Times New Roman" w:cs="Times New Roman"/>
          <w:sz w:val="24"/>
          <w:szCs w:val="24"/>
        </w:rPr>
        <w:t xml:space="preserve">.3. Līguma izpildē ievērot Līguma noteikumus un </w:t>
      </w:r>
      <w:r w:rsidRPr="004D17AD">
        <w:rPr>
          <w:rFonts w:ascii="Times New Roman" w:hAnsi="Times New Roman" w:cs="Times New Roman"/>
          <w:sz w:val="24"/>
          <w:szCs w:val="24"/>
        </w:rPr>
        <w:t>Pusēm saistošo Latvijas Republikā spēkā esošo normatīvo aktu prasības</w:t>
      </w:r>
      <w:r w:rsidR="009973D2" w:rsidRPr="004D17AD">
        <w:rPr>
          <w:rFonts w:ascii="Times New Roman" w:hAnsi="Times New Roman" w:cs="Times New Roman"/>
          <w:sz w:val="24"/>
          <w:szCs w:val="24"/>
        </w:rPr>
        <w:t xml:space="preserve">; </w:t>
      </w:r>
    </w:p>
    <w:p w14:paraId="661FB513" w14:textId="38606846" w:rsidR="00FD4817" w:rsidRPr="004D17AD" w:rsidRDefault="00FD4817" w:rsidP="000E5391">
      <w:pPr>
        <w:spacing w:line="240" w:lineRule="auto"/>
        <w:rPr>
          <w:rFonts w:ascii="Times New Roman" w:hAnsi="Times New Roman" w:cs="Times New Roman"/>
          <w:sz w:val="24"/>
          <w:szCs w:val="24"/>
        </w:rPr>
      </w:pPr>
      <w:r>
        <w:rPr>
          <w:rFonts w:ascii="Times New Roman" w:hAnsi="Times New Roman" w:cs="Times New Roman"/>
          <w:sz w:val="24"/>
          <w:szCs w:val="24"/>
        </w:rPr>
        <w:t xml:space="preserve">3.3.4. </w:t>
      </w:r>
      <w:r w:rsidRPr="00FB0DD4">
        <w:rPr>
          <w:rFonts w:ascii="Times New Roman" w:hAnsi="Times New Roman" w:cs="Times New Roman"/>
          <w:sz w:val="24"/>
          <w:szCs w:val="24"/>
        </w:rPr>
        <w:t>ievērot Izpildītāja sniegto Pakalpojumu lietošanas noteikumus</w:t>
      </w:r>
      <w:r>
        <w:rPr>
          <w:rFonts w:ascii="Times New Roman" w:hAnsi="Times New Roman" w:cs="Times New Roman"/>
          <w:sz w:val="24"/>
          <w:szCs w:val="24"/>
        </w:rPr>
        <w:t>;</w:t>
      </w:r>
    </w:p>
    <w:p w14:paraId="49586937" w14:textId="71BBEE52" w:rsidR="009973D2" w:rsidRPr="004D17AD" w:rsidRDefault="004D17AD" w:rsidP="000E5391">
      <w:pPr>
        <w:spacing w:line="240" w:lineRule="auto"/>
        <w:rPr>
          <w:rFonts w:ascii="Times New Roman" w:hAnsi="Times New Roman" w:cs="Times New Roman"/>
          <w:sz w:val="24"/>
          <w:szCs w:val="24"/>
        </w:rPr>
      </w:pPr>
      <w:r w:rsidRPr="004D17AD">
        <w:rPr>
          <w:rFonts w:ascii="Times New Roman" w:hAnsi="Times New Roman" w:cs="Times New Roman"/>
          <w:sz w:val="24"/>
          <w:szCs w:val="24"/>
        </w:rPr>
        <w:t>3.3</w:t>
      </w:r>
      <w:r w:rsidR="009973D2" w:rsidRPr="004D17AD">
        <w:rPr>
          <w:rFonts w:ascii="Times New Roman" w:hAnsi="Times New Roman" w:cs="Times New Roman"/>
          <w:sz w:val="24"/>
          <w:szCs w:val="24"/>
        </w:rPr>
        <w:t>.</w:t>
      </w:r>
      <w:r w:rsidR="00FD4817">
        <w:rPr>
          <w:rFonts w:ascii="Times New Roman" w:hAnsi="Times New Roman" w:cs="Times New Roman"/>
          <w:sz w:val="24"/>
          <w:szCs w:val="24"/>
        </w:rPr>
        <w:t>5</w:t>
      </w:r>
      <w:r w:rsidR="009973D2" w:rsidRPr="004D17AD">
        <w:rPr>
          <w:rFonts w:ascii="Times New Roman" w:hAnsi="Times New Roman" w:cs="Times New Roman"/>
          <w:sz w:val="24"/>
          <w:szCs w:val="24"/>
        </w:rPr>
        <w:t xml:space="preserve">. </w:t>
      </w:r>
      <w:r w:rsidRPr="004D17AD">
        <w:rPr>
          <w:rFonts w:ascii="Times New Roman" w:hAnsi="Times New Roman" w:cs="Times New Roman"/>
          <w:sz w:val="24"/>
          <w:szCs w:val="24"/>
        </w:rPr>
        <w:t>n</w:t>
      </w:r>
      <w:r w:rsidR="009973D2" w:rsidRPr="004D17AD">
        <w:rPr>
          <w:rFonts w:ascii="Times New Roman" w:hAnsi="Times New Roman" w:cs="Times New Roman"/>
          <w:sz w:val="24"/>
          <w:szCs w:val="24"/>
        </w:rPr>
        <w:t>eatsavināt un neapgrūtināt ar saistībām Nomas iekārtas, lietot Nomas iekārtas ar nepieciešamo rūpību un censties nepieļaut jebkādus tehniskās ekspluatācijas noteikumu pārkāpumus. Pretējā gadījumā Pasūtītājs atbild par visiem Izpildītājam radītajiem zaudējumiem un/vai izdevumiem.</w:t>
      </w:r>
    </w:p>
    <w:p w14:paraId="5FC93C85" w14:textId="77777777" w:rsidR="009973D2" w:rsidRPr="004D17AD" w:rsidRDefault="004D17AD" w:rsidP="009973D2">
      <w:pPr>
        <w:rPr>
          <w:rFonts w:ascii="Times New Roman" w:hAnsi="Times New Roman" w:cs="Times New Roman"/>
          <w:b/>
          <w:bCs/>
          <w:sz w:val="24"/>
          <w:szCs w:val="24"/>
        </w:rPr>
      </w:pPr>
      <w:r w:rsidRPr="004D17AD">
        <w:rPr>
          <w:rFonts w:ascii="Times New Roman" w:hAnsi="Times New Roman" w:cs="Times New Roman"/>
          <w:b/>
          <w:bCs/>
          <w:sz w:val="24"/>
          <w:szCs w:val="24"/>
        </w:rPr>
        <w:t>3.4</w:t>
      </w:r>
      <w:r w:rsidR="009973D2" w:rsidRPr="004D17AD">
        <w:rPr>
          <w:rFonts w:ascii="Times New Roman" w:hAnsi="Times New Roman" w:cs="Times New Roman"/>
          <w:b/>
          <w:bCs/>
          <w:sz w:val="24"/>
          <w:szCs w:val="24"/>
        </w:rPr>
        <w:t xml:space="preserve">. Pasūtītāja tiesības: </w:t>
      </w:r>
    </w:p>
    <w:p w14:paraId="4623967A" w14:textId="4A73EF56" w:rsidR="009973D2" w:rsidRPr="008230BE" w:rsidRDefault="004D17AD" w:rsidP="000E5391">
      <w:pPr>
        <w:spacing w:before="240" w:line="240" w:lineRule="auto"/>
        <w:rPr>
          <w:rFonts w:ascii="Times New Roman" w:hAnsi="Times New Roman" w:cs="Times New Roman"/>
          <w:sz w:val="24"/>
          <w:szCs w:val="24"/>
        </w:rPr>
      </w:pPr>
      <w:r w:rsidRPr="008230BE">
        <w:rPr>
          <w:rFonts w:ascii="Times New Roman" w:hAnsi="Times New Roman" w:cs="Times New Roman"/>
          <w:sz w:val="24"/>
          <w:szCs w:val="24"/>
        </w:rPr>
        <w:t>3.4</w:t>
      </w:r>
      <w:r w:rsidR="009973D2" w:rsidRPr="008230BE">
        <w:rPr>
          <w:rFonts w:ascii="Times New Roman" w:hAnsi="Times New Roman" w:cs="Times New Roman"/>
          <w:sz w:val="24"/>
          <w:szCs w:val="24"/>
        </w:rPr>
        <w:t xml:space="preserve">.1. izvēlēties Izpildītāja </w:t>
      </w:r>
      <w:r w:rsidRPr="008230BE">
        <w:rPr>
          <w:rFonts w:ascii="Times New Roman" w:hAnsi="Times New Roman" w:cs="Times New Roman"/>
          <w:sz w:val="24"/>
          <w:szCs w:val="24"/>
        </w:rPr>
        <w:t>P</w:t>
      </w:r>
      <w:r w:rsidR="009973D2" w:rsidRPr="008230BE">
        <w:rPr>
          <w:rFonts w:ascii="Times New Roman" w:hAnsi="Times New Roman" w:cs="Times New Roman"/>
          <w:sz w:val="24"/>
          <w:szCs w:val="24"/>
        </w:rPr>
        <w:t>akalpojumu piedāvājumus</w:t>
      </w:r>
      <w:r w:rsidR="008650D6">
        <w:rPr>
          <w:rFonts w:ascii="Times New Roman" w:hAnsi="Times New Roman" w:cs="Times New Roman"/>
          <w:sz w:val="24"/>
          <w:szCs w:val="24"/>
        </w:rPr>
        <w:t xml:space="preserve"> un</w:t>
      </w:r>
      <w:r w:rsidR="009973D2" w:rsidRPr="008230BE">
        <w:rPr>
          <w:rFonts w:ascii="Times New Roman" w:hAnsi="Times New Roman" w:cs="Times New Roman"/>
          <w:sz w:val="24"/>
          <w:szCs w:val="24"/>
        </w:rPr>
        <w:t xml:space="preserve"> pieslēgumus pēc nepieciešamības, ievērojot to, ka vienību līgumcenas (tarifi) nepārsniedz </w:t>
      </w:r>
      <w:r w:rsidRPr="008230BE">
        <w:rPr>
          <w:rFonts w:ascii="Times New Roman" w:eastAsia="Times New Roman" w:hAnsi="Times New Roman" w:cs="Times New Roman"/>
          <w:sz w:val="24"/>
          <w:szCs w:val="24"/>
          <w:lang w:eastAsia="zh-CN"/>
        </w:rPr>
        <w:t xml:space="preserve">Līguma pielikumā Nr.2 </w:t>
      </w:r>
      <w:r w:rsidR="009973D2" w:rsidRPr="008230BE">
        <w:rPr>
          <w:rFonts w:ascii="Times New Roman" w:hAnsi="Times New Roman" w:cs="Times New Roman"/>
          <w:sz w:val="24"/>
          <w:szCs w:val="24"/>
        </w:rPr>
        <w:t xml:space="preserve">norādītās vienību līgumcenas (tarifus); </w:t>
      </w:r>
    </w:p>
    <w:p w14:paraId="5E50B031" w14:textId="77777777" w:rsidR="008230BE" w:rsidRPr="008230BE" w:rsidRDefault="008230BE" w:rsidP="000E5391">
      <w:pPr>
        <w:spacing w:before="240" w:after="0" w:line="240" w:lineRule="auto"/>
        <w:rPr>
          <w:rFonts w:ascii="Times New Roman" w:eastAsia="Calibri" w:hAnsi="Times New Roman" w:cs="Times New Roman"/>
          <w:sz w:val="24"/>
          <w:szCs w:val="24"/>
          <w:lang w:eastAsia="lv-LV"/>
        </w:rPr>
      </w:pPr>
      <w:r w:rsidRPr="008230BE">
        <w:rPr>
          <w:rFonts w:ascii="Times New Roman" w:hAnsi="Times New Roman" w:cs="Times New Roman"/>
          <w:sz w:val="24"/>
          <w:szCs w:val="24"/>
        </w:rPr>
        <w:t xml:space="preserve">3.4.2. </w:t>
      </w:r>
      <w:r w:rsidRPr="008230BE">
        <w:rPr>
          <w:rFonts w:ascii="Times New Roman" w:eastAsia="Calibri" w:hAnsi="Times New Roman" w:cs="Times New Roman"/>
          <w:sz w:val="24"/>
          <w:szCs w:val="24"/>
          <w:lang w:eastAsia="lv-LV"/>
        </w:rPr>
        <w:t>iesniegt pieteikumu jebkura Izpildītāja piedāvātā Pakalpojuma saņemšanai;</w:t>
      </w:r>
    </w:p>
    <w:p w14:paraId="58843AE4" w14:textId="77777777" w:rsidR="008230BE" w:rsidRPr="008230BE" w:rsidRDefault="008230BE" w:rsidP="000E5391">
      <w:pPr>
        <w:spacing w:before="240" w:after="0" w:line="240" w:lineRule="auto"/>
        <w:rPr>
          <w:rFonts w:ascii="Times New Roman" w:eastAsia="Calibri" w:hAnsi="Times New Roman" w:cs="Times New Roman"/>
          <w:sz w:val="24"/>
          <w:szCs w:val="24"/>
          <w:lang w:eastAsia="lv-LV"/>
        </w:rPr>
      </w:pPr>
      <w:r w:rsidRPr="008230BE">
        <w:rPr>
          <w:rFonts w:ascii="Times New Roman" w:eastAsia="Calibri" w:hAnsi="Times New Roman" w:cs="Times New Roman"/>
          <w:sz w:val="24"/>
          <w:szCs w:val="24"/>
          <w:lang w:eastAsia="lv-LV"/>
        </w:rPr>
        <w:t xml:space="preserve">3.4.3. </w:t>
      </w:r>
      <w:r w:rsidRPr="008230BE">
        <w:rPr>
          <w:rFonts w:ascii="Times New Roman" w:hAnsi="Times New Roman" w:cs="Times New Roman"/>
          <w:sz w:val="24"/>
          <w:szCs w:val="24"/>
        </w:rPr>
        <w:t>pieteikt pretenziju par Izpildītāja sniegto Pakalpojumu kvalitāti;</w:t>
      </w:r>
    </w:p>
    <w:p w14:paraId="63D416AA" w14:textId="77777777" w:rsidR="009973D2" w:rsidRPr="008230BE" w:rsidRDefault="008230BE" w:rsidP="000E5391">
      <w:pPr>
        <w:spacing w:before="240" w:after="0" w:line="240" w:lineRule="auto"/>
        <w:rPr>
          <w:rFonts w:ascii="Times New Roman" w:eastAsia="Calibri" w:hAnsi="Times New Roman" w:cs="Times New Roman"/>
          <w:sz w:val="24"/>
          <w:szCs w:val="24"/>
          <w:lang w:eastAsia="lv-LV"/>
        </w:rPr>
      </w:pPr>
      <w:r w:rsidRPr="008230BE">
        <w:rPr>
          <w:rFonts w:ascii="Times New Roman" w:hAnsi="Times New Roman" w:cs="Times New Roman"/>
          <w:sz w:val="24"/>
          <w:szCs w:val="24"/>
        </w:rPr>
        <w:t>3.4.4</w:t>
      </w:r>
      <w:r w:rsidR="009973D2" w:rsidRPr="008230BE">
        <w:rPr>
          <w:rFonts w:ascii="Times New Roman" w:hAnsi="Times New Roman" w:cs="Times New Roman"/>
          <w:sz w:val="24"/>
          <w:szCs w:val="24"/>
        </w:rPr>
        <w:t xml:space="preserve">. saņemt rakstveidā informāciju par </w:t>
      </w:r>
      <w:r w:rsidRPr="008230BE">
        <w:rPr>
          <w:rFonts w:ascii="Times New Roman" w:hAnsi="Times New Roman" w:cs="Times New Roman"/>
          <w:sz w:val="24"/>
          <w:szCs w:val="24"/>
        </w:rPr>
        <w:t>P</w:t>
      </w:r>
      <w:r w:rsidR="009973D2" w:rsidRPr="008230BE">
        <w:rPr>
          <w:rFonts w:ascii="Times New Roman" w:hAnsi="Times New Roman" w:cs="Times New Roman"/>
          <w:sz w:val="24"/>
          <w:szCs w:val="24"/>
        </w:rPr>
        <w:t>akalpojum</w:t>
      </w:r>
      <w:r w:rsidRPr="008230BE">
        <w:rPr>
          <w:rFonts w:ascii="Times New Roman" w:hAnsi="Times New Roman" w:cs="Times New Roman"/>
          <w:sz w:val="24"/>
          <w:szCs w:val="24"/>
        </w:rPr>
        <w:t>u sniegšanu</w:t>
      </w:r>
      <w:r w:rsidR="009973D2" w:rsidRPr="008230BE">
        <w:rPr>
          <w:rFonts w:ascii="Times New Roman" w:hAnsi="Times New Roman" w:cs="Times New Roman"/>
          <w:sz w:val="24"/>
          <w:szCs w:val="24"/>
        </w:rPr>
        <w:t xml:space="preserve"> un Līguma izpildes jautājumiem 3 (trīs) darbdienu laikā pēc pieprasījuma;  </w:t>
      </w:r>
    </w:p>
    <w:p w14:paraId="5A766FCB" w14:textId="77777777" w:rsidR="009973D2" w:rsidRPr="008230BE" w:rsidRDefault="008230BE" w:rsidP="000E5391">
      <w:pPr>
        <w:spacing w:before="240" w:line="240" w:lineRule="auto"/>
        <w:rPr>
          <w:rFonts w:ascii="Times New Roman" w:hAnsi="Times New Roman" w:cs="Times New Roman"/>
          <w:sz w:val="24"/>
          <w:szCs w:val="24"/>
        </w:rPr>
      </w:pPr>
      <w:r w:rsidRPr="008230BE">
        <w:rPr>
          <w:rFonts w:ascii="Times New Roman" w:hAnsi="Times New Roman" w:cs="Times New Roman"/>
          <w:sz w:val="24"/>
          <w:szCs w:val="24"/>
        </w:rPr>
        <w:t>3.4.5</w:t>
      </w:r>
      <w:r w:rsidR="009973D2" w:rsidRPr="008230BE">
        <w:rPr>
          <w:rFonts w:ascii="Times New Roman" w:hAnsi="Times New Roman" w:cs="Times New Roman"/>
          <w:sz w:val="24"/>
          <w:szCs w:val="24"/>
        </w:rPr>
        <w:t xml:space="preserve">. vienpusēji </w:t>
      </w:r>
      <w:r w:rsidRPr="008230BE">
        <w:rPr>
          <w:rFonts w:ascii="Times New Roman" w:hAnsi="Times New Roman" w:cs="Times New Roman"/>
          <w:sz w:val="24"/>
          <w:szCs w:val="24"/>
        </w:rPr>
        <w:t>izbeigt Līgumu</w:t>
      </w:r>
      <w:r w:rsidR="009973D2" w:rsidRPr="008230BE">
        <w:rPr>
          <w:rFonts w:ascii="Times New Roman" w:hAnsi="Times New Roman" w:cs="Times New Roman"/>
          <w:sz w:val="24"/>
          <w:szCs w:val="24"/>
        </w:rPr>
        <w:t xml:space="preserve"> </w:t>
      </w:r>
      <w:r>
        <w:rPr>
          <w:rFonts w:ascii="Times New Roman" w:hAnsi="Times New Roman" w:cs="Times New Roman"/>
          <w:sz w:val="24"/>
          <w:szCs w:val="24"/>
        </w:rPr>
        <w:t>šādos</w:t>
      </w:r>
      <w:r w:rsidR="009973D2" w:rsidRPr="008230BE">
        <w:rPr>
          <w:rFonts w:ascii="Times New Roman" w:hAnsi="Times New Roman" w:cs="Times New Roman"/>
          <w:sz w:val="24"/>
          <w:szCs w:val="24"/>
        </w:rPr>
        <w:t xml:space="preserve"> gadījumos</w:t>
      </w:r>
      <w:r>
        <w:rPr>
          <w:rFonts w:ascii="Times New Roman" w:hAnsi="Times New Roman" w:cs="Times New Roman"/>
          <w:sz w:val="24"/>
          <w:szCs w:val="24"/>
        </w:rPr>
        <w:t>:</w:t>
      </w:r>
      <w:r w:rsidR="009973D2" w:rsidRPr="008230BE">
        <w:rPr>
          <w:rFonts w:ascii="Times New Roman" w:hAnsi="Times New Roman" w:cs="Times New Roman"/>
          <w:sz w:val="24"/>
          <w:szCs w:val="24"/>
        </w:rPr>
        <w:t xml:space="preserve"> </w:t>
      </w:r>
    </w:p>
    <w:p w14:paraId="0CAB9824" w14:textId="3576EC28" w:rsidR="008230BE" w:rsidRPr="00A535AB" w:rsidRDefault="008230BE" w:rsidP="000E5391">
      <w:pPr>
        <w:spacing w:before="240" w:line="240" w:lineRule="auto"/>
        <w:rPr>
          <w:rFonts w:ascii="Times New Roman" w:hAnsi="Times New Roman" w:cs="Times New Roman"/>
          <w:sz w:val="24"/>
          <w:szCs w:val="24"/>
        </w:rPr>
      </w:pPr>
      <w:r w:rsidRPr="00A535AB">
        <w:rPr>
          <w:rFonts w:ascii="Times New Roman" w:hAnsi="Times New Roman" w:cs="Times New Roman"/>
          <w:sz w:val="24"/>
          <w:szCs w:val="24"/>
        </w:rPr>
        <w:t>3.4.5.1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r w:rsidR="00A535AB" w:rsidRPr="00A535AB">
        <w:rPr>
          <w:rFonts w:ascii="Times New Roman" w:hAnsi="Times New Roman" w:cs="Times New Roman"/>
          <w:sz w:val="24"/>
          <w:szCs w:val="24"/>
        </w:rPr>
        <w:t xml:space="preserve">. </w:t>
      </w:r>
      <w:r w:rsidR="004A0155" w:rsidRPr="00A535AB">
        <w:rPr>
          <w:rFonts w:ascii="Times New Roman" w:hAnsi="Times New Roman" w:cs="Times New Roman"/>
          <w:sz w:val="24"/>
          <w:szCs w:val="24"/>
        </w:rPr>
        <w:t>Šajā gadījumā Puses veic savstarpējos norēķinus par faktiski Līgumā noteiktajā kārtībā sniegtajiem Pakalpojumiem.</w:t>
      </w:r>
    </w:p>
    <w:p w14:paraId="2DF844F1" w14:textId="77777777" w:rsidR="006A4D6B" w:rsidRPr="00073247" w:rsidRDefault="008230BE" w:rsidP="000E5391">
      <w:pPr>
        <w:spacing w:line="240" w:lineRule="auto"/>
        <w:rPr>
          <w:rFonts w:ascii="Times New Roman" w:hAnsi="Times New Roman" w:cs="Times New Roman"/>
          <w:sz w:val="24"/>
          <w:szCs w:val="24"/>
        </w:rPr>
      </w:pPr>
      <w:r w:rsidRPr="00073247">
        <w:rPr>
          <w:rFonts w:ascii="Times New Roman" w:hAnsi="Times New Roman" w:cs="Times New Roman"/>
          <w:sz w:val="24"/>
          <w:szCs w:val="24"/>
        </w:rPr>
        <w:t>3.4.5.2. ja Izpildītājs 5 (piecu) darbdienu laikā pēc Pasūtītāja rakstveida brīdinājuma saņemšanas nav novērsis neatbilstību Pakalpojuma sniegšanā</w:t>
      </w:r>
      <w:r w:rsidR="00962E9C" w:rsidRPr="00073247">
        <w:rPr>
          <w:rFonts w:ascii="Times New Roman" w:hAnsi="Times New Roman" w:cs="Times New Roman"/>
          <w:sz w:val="24"/>
          <w:szCs w:val="24"/>
        </w:rPr>
        <w:t>.</w:t>
      </w:r>
      <w:r w:rsidR="006A4D6B" w:rsidRPr="00073247">
        <w:rPr>
          <w:rFonts w:ascii="Times New Roman" w:hAnsi="Times New Roman" w:cs="Times New Roman"/>
          <w:sz w:val="24"/>
          <w:szCs w:val="24"/>
        </w:rPr>
        <w:t xml:space="preserve"> </w:t>
      </w:r>
    </w:p>
    <w:p w14:paraId="28799D4E" w14:textId="77777777" w:rsidR="006A4D6B" w:rsidRPr="00073247" w:rsidRDefault="006A4D6B" w:rsidP="000E5391">
      <w:pPr>
        <w:spacing w:before="240" w:line="240" w:lineRule="auto"/>
        <w:rPr>
          <w:rFonts w:ascii="Times New Roman" w:hAnsi="Times New Roman" w:cs="Times New Roman"/>
          <w:sz w:val="24"/>
          <w:szCs w:val="24"/>
        </w:rPr>
      </w:pPr>
      <w:r w:rsidRPr="00073247">
        <w:rPr>
          <w:rFonts w:ascii="Times New Roman" w:hAnsi="Times New Roman" w:cs="Times New Roman"/>
          <w:sz w:val="24"/>
          <w:szCs w:val="24"/>
        </w:rPr>
        <w:t>3.4.5.3. ja Izpildītājs nepilda saistības</w:t>
      </w:r>
      <w:r w:rsidR="00073247" w:rsidRPr="00073247">
        <w:rPr>
          <w:rFonts w:ascii="Times New Roman" w:hAnsi="Times New Roman" w:cs="Times New Roman"/>
          <w:sz w:val="24"/>
          <w:szCs w:val="24"/>
        </w:rPr>
        <w:t xml:space="preserve"> un nenodrošina Pakalpojumu</w:t>
      </w:r>
      <w:r w:rsidRPr="00073247">
        <w:rPr>
          <w:rFonts w:ascii="Times New Roman" w:hAnsi="Times New Roman" w:cs="Times New Roman"/>
          <w:sz w:val="24"/>
          <w:szCs w:val="24"/>
        </w:rPr>
        <w:t xml:space="preserve"> atbilstoši Līguma nosacījumiem;</w:t>
      </w:r>
    </w:p>
    <w:p w14:paraId="5C948550" w14:textId="1E5AA110" w:rsidR="006A4D6B" w:rsidRPr="001C5C43" w:rsidRDefault="00073247" w:rsidP="000E5391">
      <w:pPr>
        <w:spacing w:line="240" w:lineRule="auto"/>
        <w:rPr>
          <w:rFonts w:ascii="Times New Roman" w:hAnsi="Times New Roman" w:cs="Times New Roman"/>
          <w:color w:val="FF0000"/>
          <w:sz w:val="24"/>
          <w:szCs w:val="24"/>
        </w:rPr>
      </w:pPr>
      <w:r w:rsidRPr="00A9781B">
        <w:rPr>
          <w:rFonts w:ascii="Times New Roman" w:hAnsi="Times New Roman" w:cs="Times New Roman"/>
          <w:sz w:val="24"/>
          <w:szCs w:val="24"/>
        </w:rPr>
        <w:t>3.4.5.4</w:t>
      </w:r>
      <w:r w:rsidR="006A4D6B" w:rsidRPr="00A9781B">
        <w:rPr>
          <w:rFonts w:ascii="Times New Roman" w:hAnsi="Times New Roman" w:cs="Times New Roman"/>
          <w:sz w:val="24"/>
          <w:szCs w:val="24"/>
        </w:rPr>
        <w:t xml:space="preserve">. ja pret Izpildītāju tikušas vērstas tiesiskas darbības, kas saistītas ar aresta uzlikšanu vairāk kā 50% </w:t>
      </w:r>
      <w:r w:rsidRPr="00A9781B">
        <w:rPr>
          <w:rFonts w:ascii="Times New Roman" w:hAnsi="Times New Roman" w:cs="Times New Roman"/>
          <w:sz w:val="24"/>
          <w:szCs w:val="24"/>
        </w:rPr>
        <w:t>(</w:t>
      </w:r>
      <w:r w:rsidR="006A4D6B" w:rsidRPr="00A9781B">
        <w:rPr>
          <w:rFonts w:ascii="Times New Roman" w:hAnsi="Times New Roman" w:cs="Times New Roman"/>
          <w:sz w:val="24"/>
          <w:szCs w:val="24"/>
        </w:rPr>
        <w:t>piecdesmit procenti) no Izpildītāja bilances aktīviem</w:t>
      </w:r>
      <w:r w:rsidR="000E5391" w:rsidRPr="00A9781B">
        <w:rPr>
          <w:rFonts w:ascii="Times New Roman" w:hAnsi="Times New Roman" w:cs="Times New Roman"/>
          <w:sz w:val="24"/>
          <w:szCs w:val="24"/>
        </w:rPr>
        <w:t>.</w:t>
      </w:r>
    </w:p>
    <w:p w14:paraId="48CB2EF2" w14:textId="77777777" w:rsidR="009973D2" w:rsidRPr="008230BE" w:rsidRDefault="008230BE" w:rsidP="000E5391">
      <w:pPr>
        <w:spacing w:before="240" w:line="240" w:lineRule="auto"/>
        <w:rPr>
          <w:rFonts w:ascii="Times New Roman" w:hAnsi="Times New Roman" w:cs="Times New Roman"/>
          <w:sz w:val="24"/>
          <w:szCs w:val="24"/>
        </w:rPr>
      </w:pPr>
      <w:r w:rsidRPr="008230BE">
        <w:rPr>
          <w:rFonts w:ascii="Times New Roman" w:hAnsi="Times New Roman" w:cs="Times New Roman"/>
          <w:sz w:val="24"/>
          <w:szCs w:val="24"/>
        </w:rPr>
        <w:t>3.4.</w:t>
      </w:r>
      <w:r w:rsidR="00962E9C">
        <w:rPr>
          <w:rFonts w:ascii="Times New Roman" w:hAnsi="Times New Roman" w:cs="Times New Roman"/>
          <w:sz w:val="24"/>
          <w:szCs w:val="24"/>
        </w:rPr>
        <w:t>6</w:t>
      </w:r>
      <w:r w:rsidRPr="008230BE">
        <w:rPr>
          <w:rFonts w:ascii="Times New Roman" w:hAnsi="Times New Roman" w:cs="Times New Roman"/>
          <w:sz w:val="24"/>
          <w:szCs w:val="24"/>
        </w:rPr>
        <w:t>.</w:t>
      </w:r>
      <w:r w:rsidR="009973D2" w:rsidRPr="008230BE">
        <w:rPr>
          <w:rFonts w:ascii="Times New Roman" w:hAnsi="Times New Roman" w:cs="Times New Roman"/>
          <w:sz w:val="24"/>
          <w:szCs w:val="24"/>
        </w:rPr>
        <w:t xml:space="preserve"> sniegt visas ar Līguma noslēgšanu un izpildi saistītās ziņas iestādēm, kurām ir tiesības pieprasīt un saņemt šīs ziņas, </w:t>
      </w:r>
      <w:r w:rsidRPr="008230BE">
        <w:rPr>
          <w:rFonts w:ascii="Times New Roman" w:hAnsi="Times New Roman" w:cs="Times New Roman"/>
          <w:sz w:val="24"/>
          <w:szCs w:val="24"/>
        </w:rPr>
        <w:t xml:space="preserve">pamatojoties uz </w:t>
      </w:r>
      <w:r w:rsidR="009973D2" w:rsidRPr="008230BE">
        <w:rPr>
          <w:rFonts w:ascii="Times New Roman" w:hAnsi="Times New Roman" w:cs="Times New Roman"/>
          <w:sz w:val="24"/>
          <w:szCs w:val="24"/>
        </w:rPr>
        <w:t xml:space="preserve"> ārējā normatīvajā aktā noteikto uzdevumu vai funkciju izpildi</w:t>
      </w:r>
      <w:r w:rsidRPr="008230BE">
        <w:rPr>
          <w:rFonts w:ascii="Times New Roman" w:hAnsi="Times New Roman" w:cs="Times New Roman"/>
          <w:sz w:val="24"/>
          <w:szCs w:val="24"/>
        </w:rPr>
        <w:t>;</w:t>
      </w:r>
      <w:r w:rsidR="009973D2" w:rsidRPr="008230BE">
        <w:rPr>
          <w:rFonts w:ascii="Times New Roman" w:hAnsi="Times New Roman" w:cs="Times New Roman"/>
          <w:sz w:val="24"/>
          <w:szCs w:val="24"/>
        </w:rPr>
        <w:t xml:space="preserve"> </w:t>
      </w:r>
    </w:p>
    <w:p w14:paraId="35D4CE6F" w14:textId="449FA6E1" w:rsidR="009973D2" w:rsidRPr="008230BE" w:rsidRDefault="008230BE" w:rsidP="000E5391">
      <w:pPr>
        <w:spacing w:before="240" w:line="240" w:lineRule="auto"/>
        <w:rPr>
          <w:rFonts w:ascii="Times New Roman" w:hAnsi="Times New Roman" w:cs="Times New Roman"/>
          <w:sz w:val="24"/>
          <w:szCs w:val="24"/>
        </w:rPr>
      </w:pPr>
      <w:r w:rsidRPr="008230BE">
        <w:rPr>
          <w:rFonts w:ascii="Times New Roman" w:hAnsi="Times New Roman" w:cs="Times New Roman"/>
          <w:sz w:val="24"/>
          <w:szCs w:val="24"/>
        </w:rPr>
        <w:lastRenderedPageBreak/>
        <w:t>3.4.</w:t>
      </w:r>
      <w:r w:rsidR="00962E9C">
        <w:rPr>
          <w:rFonts w:ascii="Times New Roman" w:hAnsi="Times New Roman" w:cs="Times New Roman"/>
          <w:sz w:val="24"/>
          <w:szCs w:val="24"/>
        </w:rPr>
        <w:t>7</w:t>
      </w:r>
      <w:r w:rsidRPr="008230BE">
        <w:rPr>
          <w:rFonts w:ascii="Times New Roman" w:hAnsi="Times New Roman" w:cs="Times New Roman"/>
          <w:sz w:val="24"/>
          <w:szCs w:val="24"/>
        </w:rPr>
        <w:t>.</w:t>
      </w:r>
      <w:r w:rsidR="009973D2" w:rsidRPr="008230BE">
        <w:rPr>
          <w:rFonts w:ascii="Times New Roman" w:hAnsi="Times New Roman" w:cs="Times New Roman"/>
          <w:sz w:val="24"/>
          <w:szCs w:val="24"/>
        </w:rPr>
        <w:t xml:space="preserve"> </w:t>
      </w:r>
      <w:r w:rsidRPr="008230BE">
        <w:rPr>
          <w:rFonts w:ascii="Times New Roman" w:hAnsi="Times New Roman" w:cs="Times New Roman"/>
          <w:sz w:val="24"/>
          <w:szCs w:val="24"/>
        </w:rPr>
        <w:t>v</w:t>
      </w:r>
      <w:r w:rsidR="009973D2" w:rsidRPr="008230BE">
        <w:rPr>
          <w:rFonts w:ascii="Times New Roman" w:hAnsi="Times New Roman" w:cs="Times New Roman"/>
          <w:sz w:val="24"/>
          <w:szCs w:val="24"/>
        </w:rPr>
        <w:t xml:space="preserve">ienpusēji palielināt vai samazināt </w:t>
      </w:r>
      <w:r w:rsidR="003366BA">
        <w:rPr>
          <w:rFonts w:ascii="Times New Roman" w:hAnsi="Times New Roman" w:cs="Times New Roman"/>
          <w:sz w:val="24"/>
          <w:szCs w:val="24"/>
        </w:rPr>
        <w:t>IP telefonu aparātu</w:t>
      </w:r>
      <w:r w:rsidR="009973D2" w:rsidRPr="008230BE">
        <w:rPr>
          <w:rFonts w:ascii="Times New Roman" w:hAnsi="Times New Roman" w:cs="Times New Roman"/>
          <w:sz w:val="24"/>
          <w:szCs w:val="24"/>
        </w:rPr>
        <w:t xml:space="preserve"> apjomu, nodrošinot minimālo </w:t>
      </w:r>
      <w:r w:rsidR="00CA313F">
        <w:rPr>
          <w:rFonts w:ascii="Times New Roman" w:hAnsi="Times New Roman" w:cs="Times New Roman"/>
          <w:sz w:val="24"/>
          <w:szCs w:val="24"/>
        </w:rPr>
        <w:t>1 (</w:t>
      </w:r>
      <w:r w:rsidR="009973D2" w:rsidRPr="008230BE">
        <w:rPr>
          <w:rFonts w:ascii="Times New Roman" w:hAnsi="Times New Roman" w:cs="Times New Roman"/>
          <w:sz w:val="24"/>
          <w:szCs w:val="24"/>
        </w:rPr>
        <w:t>viena</w:t>
      </w:r>
      <w:r w:rsidR="00CA313F">
        <w:rPr>
          <w:rFonts w:ascii="Times New Roman" w:hAnsi="Times New Roman" w:cs="Times New Roman"/>
          <w:sz w:val="24"/>
          <w:szCs w:val="24"/>
        </w:rPr>
        <w:t>)</w:t>
      </w:r>
      <w:r w:rsidR="003366BA">
        <w:rPr>
          <w:rFonts w:ascii="Times New Roman" w:hAnsi="Times New Roman" w:cs="Times New Roman"/>
          <w:sz w:val="24"/>
          <w:szCs w:val="24"/>
        </w:rPr>
        <w:t xml:space="preserve"> aparāta</w:t>
      </w:r>
      <w:r w:rsidR="009973D2" w:rsidRPr="008230BE">
        <w:rPr>
          <w:rFonts w:ascii="Times New Roman" w:hAnsi="Times New Roman" w:cs="Times New Roman"/>
          <w:sz w:val="24"/>
          <w:szCs w:val="24"/>
        </w:rPr>
        <w:t xml:space="preserve"> nomas periodu vismaz 6 (seši) mēneši. </w:t>
      </w:r>
    </w:p>
    <w:p w14:paraId="40004DF8" w14:textId="77777777" w:rsidR="009973D2" w:rsidRPr="00FB0DD4" w:rsidRDefault="00962E9C" w:rsidP="009973D2">
      <w:pPr>
        <w:jc w:val="center"/>
        <w:rPr>
          <w:rFonts w:ascii="Times New Roman" w:hAnsi="Times New Roman" w:cs="Times New Roman"/>
          <w:b/>
          <w:sz w:val="24"/>
          <w:szCs w:val="24"/>
        </w:rPr>
      </w:pPr>
      <w:r w:rsidRPr="00FB0DD4">
        <w:rPr>
          <w:rFonts w:ascii="Times New Roman" w:hAnsi="Times New Roman" w:cs="Times New Roman"/>
          <w:b/>
          <w:sz w:val="24"/>
          <w:szCs w:val="24"/>
        </w:rPr>
        <w:t>4</w:t>
      </w:r>
      <w:r w:rsidR="009973D2" w:rsidRPr="00FB0DD4">
        <w:rPr>
          <w:rFonts w:ascii="Times New Roman" w:hAnsi="Times New Roman" w:cs="Times New Roman"/>
          <w:b/>
          <w:sz w:val="24"/>
          <w:szCs w:val="24"/>
        </w:rPr>
        <w:t>. PUŠU ATBILDĪBA</w:t>
      </w:r>
    </w:p>
    <w:p w14:paraId="66BBEE2B" w14:textId="77777777" w:rsidR="009973D2" w:rsidRPr="00FB0DD4" w:rsidRDefault="00FB0DD4" w:rsidP="009973D2">
      <w:pPr>
        <w:rPr>
          <w:rFonts w:ascii="Times New Roman" w:hAnsi="Times New Roman" w:cs="Times New Roman"/>
          <w:color w:val="FF0000"/>
          <w:sz w:val="24"/>
          <w:szCs w:val="24"/>
        </w:rPr>
      </w:pPr>
      <w:r w:rsidRPr="00FD4817">
        <w:rPr>
          <w:rFonts w:ascii="Times New Roman" w:hAnsi="Times New Roman" w:cs="Times New Roman"/>
          <w:sz w:val="24"/>
          <w:szCs w:val="24"/>
        </w:rPr>
        <w:t>4</w:t>
      </w:r>
      <w:r w:rsidR="009973D2" w:rsidRPr="00FD4817">
        <w:rPr>
          <w:rFonts w:ascii="Times New Roman" w:hAnsi="Times New Roman" w:cs="Times New Roman"/>
          <w:sz w:val="24"/>
          <w:szCs w:val="24"/>
        </w:rPr>
        <w:t xml:space="preserve">.1.  </w:t>
      </w:r>
      <w:r w:rsidR="008230BE" w:rsidRPr="00FB0DD4">
        <w:rPr>
          <w:rFonts w:ascii="Times New Roman" w:hAnsi="Times New Roman" w:cs="Times New Roman"/>
          <w:sz w:val="24"/>
          <w:szCs w:val="24"/>
        </w:rPr>
        <w:t>Puses apņemas aizsargāt, neizplatīt un bez iepriekšējas rakstiskas saskaņošanas neizpaust trešajām personām pilnīgi vai daļēji Līguma saturu vai citu ar tā izpildi saistītu dokumentu saturu, kā arī tehniska, komerciāla un jebkāda cita rakstura informāciju, kas kļuvusi zināma Līguma izpildes gaitā, izņemot Latvijas Republikas normatīvajos aktos paredzētos gadījumus.</w:t>
      </w:r>
    </w:p>
    <w:p w14:paraId="52ACE7F9" w14:textId="54FB5D40" w:rsidR="009973D2" w:rsidRPr="00FD4817" w:rsidRDefault="00FB0DD4" w:rsidP="009973D2">
      <w:pPr>
        <w:rPr>
          <w:rFonts w:ascii="Times New Roman" w:hAnsi="Times New Roman" w:cs="Times New Roman"/>
          <w:sz w:val="24"/>
          <w:szCs w:val="24"/>
        </w:rPr>
      </w:pPr>
      <w:r w:rsidRPr="00FD4817">
        <w:rPr>
          <w:rFonts w:ascii="Times New Roman" w:hAnsi="Times New Roman" w:cs="Times New Roman"/>
          <w:sz w:val="24"/>
          <w:szCs w:val="24"/>
        </w:rPr>
        <w:t>4</w:t>
      </w:r>
      <w:r w:rsidR="009973D2" w:rsidRPr="00FD4817">
        <w:rPr>
          <w:rFonts w:ascii="Times New Roman" w:hAnsi="Times New Roman" w:cs="Times New Roman"/>
          <w:sz w:val="24"/>
          <w:szCs w:val="24"/>
        </w:rPr>
        <w:t xml:space="preserve">.2. Par Izpildītāja kvalitatīvi un termiņā sniegtā Pakalpojuma maksājuma attaisnojuma dokumenta samaksas nokavējumu Pasūtītājs pēc Izpildītāja pieprasījuma maksā Izpildītājam līgumsodu 0,05% </w:t>
      </w:r>
      <w:r w:rsidR="00FD4817" w:rsidRPr="00FD4817">
        <w:rPr>
          <w:rFonts w:ascii="Times New Roman" w:hAnsi="Times New Roman" w:cs="Times New Roman"/>
          <w:sz w:val="24"/>
          <w:szCs w:val="24"/>
        </w:rPr>
        <w:t>(</w:t>
      </w:r>
      <w:r w:rsidR="00FD4817" w:rsidRPr="00FD4817">
        <w:rPr>
          <w:rStyle w:val="Izclums"/>
          <w:rFonts w:ascii="Times New Roman" w:hAnsi="Times New Roman" w:cs="Times New Roman"/>
          <w:i w:val="0"/>
          <w:iCs w:val="0"/>
          <w:sz w:val="24"/>
          <w:szCs w:val="24"/>
        </w:rPr>
        <w:t>nulle komats nulle</w:t>
      </w:r>
      <w:r w:rsidR="00FD4817" w:rsidRPr="00FD4817">
        <w:rPr>
          <w:rFonts w:ascii="Times New Roman" w:hAnsi="Times New Roman" w:cs="Times New Roman"/>
          <w:sz w:val="24"/>
          <w:szCs w:val="24"/>
          <w:shd w:val="clear" w:color="auto" w:fill="FFFFFF"/>
        </w:rPr>
        <w:t xml:space="preserve"> piecu procentu) </w:t>
      </w:r>
      <w:r w:rsidR="009973D2" w:rsidRPr="00FD4817">
        <w:rPr>
          <w:rFonts w:ascii="Times New Roman" w:hAnsi="Times New Roman" w:cs="Times New Roman"/>
          <w:sz w:val="24"/>
          <w:szCs w:val="24"/>
        </w:rPr>
        <w:t xml:space="preserve">apmērā no nesamaksātās summas par katru nokavēto samaksas dienu, bet ne vairāk kā 10% </w:t>
      </w:r>
      <w:r w:rsidR="00FD4817" w:rsidRPr="00FD4817">
        <w:rPr>
          <w:rFonts w:ascii="Times New Roman" w:hAnsi="Times New Roman" w:cs="Times New Roman"/>
          <w:sz w:val="24"/>
          <w:szCs w:val="24"/>
        </w:rPr>
        <w:t xml:space="preserve">(desmit procentus) </w:t>
      </w:r>
      <w:r w:rsidR="009973D2" w:rsidRPr="00FD4817">
        <w:rPr>
          <w:rFonts w:ascii="Times New Roman" w:hAnsi="Times New Roman" w:cs="Times New Roman"/>
          <w:sz w:val="24"/>
          <w:szCs w:val="24"/>
        </w:rPr>
        <w:t xml:space="preserve">no </w:t>
      </w:r>
      <w:r w:rsidR="003366BA">
        <w:rPr>
          <w:rFonts w:ascii="Times New Roman" w:hAnsi="Times New Roman" w:cs="Times New Roman"/>
          <w:sz w:val="24"/>
          <w:szCs w:val="24"/>
        </w:rPr>
        <w:t>nesamaksātās summas</w:t>
      </w:r>
      <w:r w:rsidR="009973D2" w:rsidRPr="00FD4817">
        <w:rPr>
          <w:rFonts w:ascii="Times New Roman" w:hAnsi="Times New Roman" w:cs="Times New Roman"/>
          <w:sz w:val="24"/>
          <w:szCs w:val="24"/>
        </w:rPr>
        <w:t xml:space="preserve">. </w:t>
      </w:r>
    </w:p>
    <w:p w14:paraId="4E4C1B11" w14:textId="1053A782" w:rsidR="009973D2" w:rsidRPr="00FB0DD4" w:rsidRDefault="00FB0DD4" w:rsidP="009973D2">
      <w:pPr>
        <w:rPr>
          <w:rFonts w:ascii="Times New Roman" w:hAnsi="Times New Roman" w:cs="Times New Roman"/>
          <w:sz w:val="24"/>
          <w:szCs w:val="24"/>
        </w:rPr>
      </w:pPr>
      <w:r w:rsidRPr="00FB0DD4">
        <w:rPr>
          <w:rFonts w:ascii="Times New Roman" w:hAnsi="Times New Roman" w:cs="Times New Roman"/>
          <w:sz w:val="24"/>
          <w:szCs w:val="24"/>
        </w:rPr>
        <w:t>4</w:t>
      </w:r>
      <w:r w:rsidR="009973D2" w:rsidRPr="00FB0DD4">
        <w:rPr>
          <w:rFonts w:ascii="Times New Roman" w:hAnsi="Times New Roman" w:cs="Times New Roman"/>
          <w:sz w:val="24"/>
          <w:szCs w:val="24"/>
        </w:rPr>
        <w:t>.3. Ja Izpildītājs izbeidz Līgumu pirms Līguma 1.</w:t>
      </w:r>
      <w:r w:rsidRPr="00FB0DD4">
        <w:rPr>
          <w:rFonts w:ascii="Times New Roman" w:hAnsi="Times New Roman" w:cs="Times New Roman"/>
          <w:sz w:val="24"/>
          <w:szCs w:val="24"/>
        </w:rPr>
        <w:t>2</w:t>
      </w:r>
      <w:r w:rsidR="009973D2" w:rsidRPr="00FB0DD4">
        <w:rPr>
          <w:rFonts w:ascii="Times New Roman" w:hAnsi="Times New Roman" w:cs="Times New Roman"/>
          <w:sz w:val="24"/>
          <w:szCs w:val="24"/>
        </w:rPr>
        <w:t xml:space="preserve">.punktā noteiktā termiņa tādu iemeslu dēļ, kas saskaņā ar Līgumu nav saistīti ar Pasūtītāja pienākumu neizpildi, tad Izpildītājs pēc Pasūtītāja pieprasījuma maksā līgumsodu 10% </w:t>
      </w:r>
      <w:r w:rsidR="00FD4817" w:rsidRPr="00FD4817">
        <w:rPr>
          <w:rFonts w:ascii="Times New Roman" w:hAnsi="Times New Roman" w:cs="Times New Roman"/>
          <w:sz w:val="24"/>
          <w:szCs w:val="24"/>
        </w:rPr>
        <w:t xml:space="preserve">(desmit procentu) </w:t>
      </w:r>
      <w:r w:rsidR="009973D2" w:rsidRPr="00FB0DD4">
        <w:rPr>
          <w:rFonts w:ascii="Times New Roman" w:hAnsi="Times New Roman" w:cs="Times New Roman"/>
          <w:sz w:val="24"/>
          <w:szCs w:val="24"/>
        </w:rPr>
        <w:t xml:space="preserve">apmērā no neizlietoto fiksēto mēneša maksājumu un Nomas iekārtu maksājumu kopsummas, kā arī atlīdzina visus ar to Pasūtītājam radītos tiešos zaudējumus. </w:t>
      </w:r>
    </w:p>
    <w:p w14:paraId="58B72C52" w14:textId="10CB54F0" w:rsidR="009973D2" w:rsidRPr="00A9781B" w:rsidRDefault="00FB0DD4" w:rsidP="009973D2">
      <w:pPr>
        <w:rPr>
          <w:rFonts w:ascii="Times New Roman" w:hAnsi="Times New Roman" w:cs="Times New Roman"/>
          <w:sz w:val="24"/>
          <w:szCs w:val="24"/>
        </w:rPr>
      </w:pPr>
      <w:r w:rsidRPr="00A9781B">
        <w:rPr>
          <w:rFonts w:ascii="Times New Roman" w:hAnsi="Times New Roman" w:cs="Times New Roman"/>
          <w:sz w:val="24"/>
          <w:szCs w:val="24"/>
        </w:rPr>
        <w:t>4</w:t>
      </w:r>
      <w:r w:rsidR="009973D2" w:rsidRPr="00A9781B">
        <w:rPr>
          <w:rFonts w:ascii="Times New Roman" w:hAnsi="Times New Roman" w:cs="Times New Roman"/>
          <w:sz w:val="24"/>
          <w:szCs w:val="24"/>
        </w:rPr>
        <w:t xml:space="preserve">.4. Izpildītājs pēc Pasūtītāja pieprasījuma maksā Pasūtītājam līgumsodu </w:t>
      </w:r>
      <w:r w:rsidR="003366BA" w:rsidRPr="00A9781B">
        <w:rPr>
          <w:rFonts w:ascii="Times New Roman" w:hAnsi="Times New Roman" w:cs="Times New Roman"/>
          <w:sz w:val="24"/>
          <w:szCs w:val="24"/>
        </w:rPr>
        <w:t xml:space="preserve">100.00 EUR (viens simts </w:t>
      </w:r>
      <w:r w:rsidR="003366BA" w:rsidRPr="00A9781B">
        <w:rPr>
          <w:rFonts w:ascii="Times New Roman" w:hAnsi="Times New Roman" w:cs="Times New Roman"/>
          <w:i/>
          <w:iCs/>
          <w:sz w:val="24"/>
          <w:szCs w:val="24"/>
        </w:rPr>
        <w:t>euro</w:t>
      </w:r>
      <w:r w:rsidR="003366BA" w:rsidRPr="00A9781B">
        <w:rPr>
          <w:rFonts w:ascii="Times New Roman" w:hAnsi="Times New Roman" w:cs="Times New Roman"/>
          <w:sz w:val="24"/>
          <w:szCs w:val="24"/>
        </w:rPr>
        <w:t>)</w:t>
      </w:r>
      <w:r w:rsidR="009973D2" w:rsidRPr="00A9781B">
        <w:rPr>
          <w:rFonts w:ascii="Times New Roman" w:hAnsi="Times New Roman" w:cs="Times New Roman"/>
          <w:sz w:val="24"/>
          <w:szCs w:val="24"/>
        </w:rPr>
        <w:t xml:space="preserve"> par katru dienu, kad konstatēts</w:t>
      </w:r>
      <w:r w:rsidRPr="00A9781B">
        <w:rPr>
          <w:rFonts w:ascii="Times New Roman" w:hAnsi="Times New Roman" w:cs="Times New Roman"/>
          <w:sz w:val="24"/>
          <w:szCs w:val="24"/>
        </w:rPr>
        <w:t xml:space="preserve"> P</w:t>
      </w:r>
      <w:r w:rsidR="009973D2" w:rsidRPr="00A9781B">
        <w:rPr>
          <w:rFonts w:ascii="Times New Roman" w:hAnsi="Times New Roman" w:cs="Times New Roman"/>
          <w:sz w:val="24"/>
          <w:szCs w:val="24"/>
        </w:rPr>
        <w:t xml:space="preserve">akalpojumu pārtraukums vai kvalitātes  nenodrošināšana no Izpildītāja puses, par ko Pasūtītājs ir iepriekš brīdinājis Izpildītāju, un Izpildītājs to nav novērsis 2 (divu) darbdienu laikā pēc Pasūtītāja brīdinājuma saņemšanas, bet ne vairāk kā </w:t>
      </w:r>
      <w:r w:rsidR="003366BA" w:rsidRPr="00A9781B">
        <w:rPr>
          <w:rFonts w:ascii="Times New Roman" w:hAnsi="Times New Roman" w:cs="Times New Roman"/>
          <w:sz w:val="24"/>
          <w:szCs w:val="24"/>
        </w:rPr>
        <w:t xml:space="preserve">1000.00 EUR (viens tūkstotis </w:t>
      </w:r>
      <w:r w:rsidR="003366BA" w:rsidRPr="00A9781B">
        <w:rPr>
          <w:rFonts w:ascii="Times New Roman" w:hAnsi="Times New Roman" w:cs="Times New Roman"/>
          <w:i/>
          <w:iCs/>
          <w:sz w:val="24"/>
          <w:szCs w:val="24"/>
        </w:rPr>
        <w:t>euro</w:t>
      </w:r>
      <w:r w:rsidR="003366BA" w:rsidRPr="00A9781B">
        <w:rPr>
          <w:rFonts w:ascii="Times New Roman" w:hAnsi="Times New Roman" w:cs="Times New Roman"/>
          <w:sz w:val="24"/>
          <w:szCs w:val="24"/>
        </w:rPr>
        <w:t>) par katru konstatēto gadījumu.</w:t>
      </w:r>
      <w:r w:rsidR="009973D2" w:rsidRPr="00A9781B">
        <w:rPr>
          <w:rFonts w:ascii="Times New Roman" w:hAnsi="Times New Roman" w:cs="Times New Roman"/>
          <w:sz w:val="24"/>
          <w:szCs w:val="24"/>
        </w:rPr>
        <w:t xml:space="preserve">  </w:t>
      </w:r>
    </w:p>
    <w:p w14:paraId="062C3B21" w14:textId="6458E9C2" w:rsidR="009973D2" w:rsidRPr="00FD4817" w:rsidRDefault="00FB0DD4" w:rsidP="009973D2">
      <w:pPr>
        <w:rPr>
          <w:rFonts w:ascii="Times New Roman" w:hAnsi="Times New Roman" w:cs="Times New Roman"/>
          <w:sz w:val="24"/>
          <w:szCs w:val="24"/>
        </w:rPr>
      </w:pPr>
      <w:r w:rsidRPr="00FD4817">
        <w:rPr>
          <w:rFonts w:ascii="Times New Roman" w:hAnsi="Times New Roman" w:cs="Times New Roman"/>
          <w:sz w:val="24"/>
          <w:szCs w:val="24"/>
        </w:rPr>
        <w:t>4</w:t>
      </w:r>
      <w:r w:rsidR="009973D2" w:rsidRPr="00FD4817">
        <w:rPr>
          <w:rFonts w:ascii="Times New Roman" w:hAnsi="Times New Roman" w:cs="Times New Roman"/>
          <w:sz w:val="24"/>
          <w:szCs w:val="24"/>
        </w:rPr>
        <w:t xml:space="preserve">.5.  Puses ir atbildīgas par līgumsaistību pārkāpšanu, kā arī par zaudējumu radīšanu un tiešo zaudējumu atlīdzināšanu otrai Pusei saskaņā ar </w:t>
      </w:r>
      <w:r w:rsidR="00FD4817" w:rsidRPr="00FD4817">
        <w:rPr>
          <w:rFonts w:ascii="Times New Roman" w:hAnsi="Times New Roman" w:cs="Times New Roman"/>
          <w:sz w:val="24"/>
          <w:szCs w:val="24"/>
        </w:rPr>
        <w:t xml:space="preserve">Latvijas Republikā </w:t>
      </w:r>
      <w:r w:rsidR="009973D2" w:rsidRPr="00FD4817">
        <w:rPr>
          <w:rFonts w:ascii="Times New Roman" w:hAnsi="Times New Roman" w:cs="Times New Roman"/>
          <w:sz w:val="24"/>
          <w:szCs w:val="24"/>
        </w:rPr>
        <w:t xml:space="preserve">spēkā esošajiem normatīvajiem aktiem. </w:t>
      </w:r>
    </w:p>
    <w:p w14:paraId="16E40D29" w14:textId="213310D1" w:rsidR="009973D2" w:rsidRPr="00FD4817" w:rsidRDefault="00FB0DD4" w:rsidP="009973D2">
      <w:pPr>
        <w:rPr>
          <w:rFonts w:ascii="Times New Roman" w:hAnsi="Times New Roman" w:cs="Times New Roman"/>
          <w:sz w:val="24"/>
          <w:szCs w:val="24"/>
        </w:rPr>
      </w:pPr>
      <w:r w:rsidRPr="00FD4817">
        <w:rPr>
          <w:rFonts w:ascii="Times New Roman" w:hAnsi="Times New Roman" w:cs="Times New Roman"/>
          <w:sz w:val="24"/>
          <w:szCs w:val="24"/>
        </w:rPr>
        <w:t>4.</w:t>
      </w:r>
      <w:r w:rsidR="00FD4817" w:rsidRPr="00FD4817">
        <w:rPr>
          <w:rFonts w:ascii="Times New Roman" w:hAnsi="Times New Roman" w:cs="Times New Roman"/>
          <w:sz w:val="24"/>
          <w:szCs w:val="24"/>
        </w:rPr>
        <w:t>6</w:t>
      </w:r>
      <w:r w:rsidR="009973D2" w:rsidRPr="00FD4817">
        <w:rPr>
          <w:rFonts w:ascii="Times New Roman" w:hAnsi="Times New Roman" w:cs="Times New Roman"/>
          <w:sz w:val="24"/>
          <w:szCs w:val="24"/>
        </w:rPr>
        <w:t xml:space="preserve">. Līgumsoda samaksa neatbrīvo Izpildītāju no Līguma saistību izpildes, kā arī Pasūtītājam radušos zaudējumu atlīdzināšanas. </w:t>
      </w:r>
    </w:p>
    <w:p w14:paraId="3EB6C633" w14:textId="088B53E0" w:rsidR="00642942" w:rsidRPr="00CA313F" w:rsidRDefault="00CA313F" w:rsidP="009973D2">
      <w:pPr>
        <w:rPr>
          <w:rFonts w:ascii="Times New Roman" w:hAnsi="Times New Roman" w:cs="Times New Roman"/>
          <w:iCs/>
          <w:sz w:val="24"/>
          <w:szCs w:val="24"/>
        </w:rPr>
      </w:pPr>
      <w:r w:rsidRPr="00CA313F">
        <w:rPr>
          <w:rFonts w:ascii="Times New Roman" w:hAnsi="Times New Roman" w:cs="Times New Roman"/>
          <w:iCs/>
          <w:sz w:val="24"/>
          <w:szCs w:val="24"/>
        </w:rPr>
        <w:t xml:space="preserve">4.7. </w:t>
      </w:r>
      <w:r w:rsidR="00642942" w:rsidRPr="00CA313F">
        <w:rPr>
          <w:rFonts w:ascii="Times New Roman" w:hAnsi="Times New Roman" w:cs="Times New Roman"/>
          <w:iCs/>
          <w:sz w:val="24"/>
          <w:szCs w:val="24"/>
        </w:rPr>
        <w:t>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Līguma cenas.</w:t>
      </w:r>
    </w:p>
    <w:p w14:paraId="4848A88F" w14:textId="2BAB0864" w:rsidR="009973D2" w:rsidRPr="000E5391" w:rsidRDefault="00FB0DD4" w:rsidP="000E5391">
      <w:pPr>
        <w:spacing w:line="240" w:lineRule="auto"/>
        <w:jc w:val="center"/>
        <w:rPr>
          <w:rFonts w:ascii="Times New Roman" w:hAnsi="Times New Roman" w:cs="Times New Roman"/>
          <w:b/>
          <w:sz w:val="24"/>
          <w:szCs w:val="24"/>
        </w:rPr>
      </w:pPr>
      <w:r w:rsidRPr="000E5391">
        <w:rPr>
          <w:rFonts w:ascii="Times New Roman" w:hAnsi="Times New Roman" w:cs="Times New Roman"/>
          <w:b/>
          <w:sz w:val="24"/>
          <w:szCs w:val="24"/>
        </w:rPr>
        <w:t>5</w:t>
      </w:r>
      <w:r w:rsidR="009973D2" w:rsidRPr="000E5391">
        <w:rPr>
          <w:rFonts w:ascii="Times New Roman" w:hAnsi="Times New Roman" w:cs="Times New Roman"/>
          <w:b/>
          <w:sz w:val="24"/>
          <w:szCs w:val="24"/>
        </w:rPr>
        <w:t xml:space="preserve">. INFORMĀCIJAS KONFIDENCIALITĀTES NOTEIKUMI UN FIZISKO PERSONU DATU </w:t>
      </w:r>
      <w:r w:rsidR="00642942" w:rsidRPr="000E5391">
        <w:rPr>
          <w:rFonts w:ascii="Times New Roman" w:hAnsi="Times New Roman" w:cs="Times New Roman"/>
          <w:b/>
          <w:sz w:val="24"/>
          <w:szCs w:val="24"/>
        </w:rPr>
        <w:t>AIZSARDZĪBA</w:t>
      </w:r>
    </w:p>
    <w:p w14:paraId="267763B9" w14:textId="4F539F04" w:rsidR="009973D2" w:rsidRPr="00642942" w:rsidRDefault="00FB0DD4" w:rsidP="000E5391">
      <w:pPr>
        <w:spacing w:line="240" w:lineRule="auto"/>
        <w:rPr>
          <w:rFonts w:ascii="Times New Roman" w:hAnsi="Times New Roman" w:cs="Times New Roman"/>
          <w:sz w:val="24"/>
          <w:szCs w:val="24"/>
        </w:rPr>
      </w:pPr>
      <w:r w:rsidRPr="00642942">
        <w:rPr>
          <w:rFonts w:ascii="Times New Roman" w:hAnsi="Times New Roman" w:cs="Times New Roman"/>
          <w:sz w:val="24"/>
          <w:szCs w:val="24"/>
        </w:rPr>
        <w:t>5</w:t>
      </w:r>
      <w:r w:rsidR="009973D2" w:rsidRPr="00642942">
        <w:rPr>
          <w:rFonts w:ascii="Times New Roman" w:hAnsi="Times New Roman" w:cs="Times New Roman"/>
          <w:sz w:val="24"/>
          <w:szCs w:val="24"/>
        </w:rPr>
        <w:t xml:space="preserve">.1. Izpildītājs apņemas Līguma darbības laikā un pēc tā izpildes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w:t>
      </w:r>
      <w:r w:rsidR="00642942" w:rsidRPr="00642942">
        <w:rPr>
          <w:rFonts w:ascii="Times New Roman" w:hAnsi="Times New Roman" w:cs="Times New Roman"/>
          <w:sz w:val="24"/>
          <w:szCs w:val="24"/>
        </w:rPr>
        <w:t xml:space="preserve">Latvijas Republikas spēkā esošajos </w:t>
      </w:r>
      <w:r w:rsidR="009973D2" w:rsidRPr="00642942">
        <w:rPr>
          <w:rFonts w:ascii="Times New Roman" w:hAnsi="Times New Roman" w:cs="Times New Roman"/>
          <w:sz w:val="24"/>
          <w:szCs w:val="24"/>
        </w:rPr>
        <w:t xml:space="preserve">normatīvajos aktos un Līgumā nav noteikts citādi. </w:t>
      </w:r>
      <w:r w:rsidR="009973D2" w:rsidRPr="00642942">
        <w:rPr>
          <w:rFonts w:ascii="Times New Roman" w:hAnsi="Times New Roman" w:cs="Times New Roman"/>
          <w:b/>
          <w:sz w:val="24"/>
          <w:szCs w:val="24"/>
        </w:rPr>
        <w:t xml:space="preserve"> </w:t>
      </w:r>
    </w:p>
    <w:p w14:paraId="4D3967A7" w14:textId="5D6118FA" w:rsidR="009973D2" w:rsidRPr="00642942" w:rsidRDefault="00FB0DD4" w:rsidP="000E5391">
      <w:pPr>
        <w:spacing w:line="240" w:lineRule="auto"/>
        <w:rPr>
          <w:rFonts w:ascii="Times New Roman" w:hAnsi="Times New Roman" w:cs="Times New Roman"/>
          <w:sz w:val="24"/>
          <w:szCs w:val="24"/>
        </w:rPr>
      </w:pPr>
      <w:r w:rsidRPr="00642942">
        <w:rPr>
          <w:rFonts w:ascii="Times New Roman" w:hAnsi="Times New Roman" w:cs="Times New Roman"/>
          <w:sz w:val="24"/>
          <w:szCs w:val="24"/>
        </w:rPr>
        <w:t>5</w:t>
      </w:r>
      <w:r w:rsidR="009973D2" w:rsidRPr="00642942">
        <w:rPr>
          <w:rFonts w:ascii="Times New Roman" w:hAnsi="Times New Roman" w:cs="Times New Roman"/>
          <w:sz w:val="24"/>
          <w:szCs w:val="24"/>
        </w:rPr>
        <w:t xml:space="preserve">.2. </w:t>
      </w:r>
      <w:r w:rsidR="00642942" w:rsidRPr="00642942">
        <w:rPr>
          <w:rFonts w:ascii="Times New Roman" w:hAnsi="Times New Roman" w:cs="Times New Roman"/>
          <w:sz w:val="24"/>
          <w:szCs w:val="24"/>
        </w:rPr>
        <w:t xml:space="preserve">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w:t>
      </w:r>
      <w:r w:rsidR="00642942" w:rsidRPr="00642942">
        <w:rPr>
          <w:rFonts w:ascii="Times New Roman" w:hAnsi="Times New Roman" w:cs="Times New Roman"/>
          <w:sz w:val="24"/>
          <w:szCs w:val="24"/>
        </w:rPr>
        <w:lastRenderedPageBreak/>
        <w:t>Padomes 2016. gada 27. aprīļa Regulas (ES) 2016/679 par fizisko personu aizsardzību attiecībā uz personas datu apstrādi un šādu datu brīvu apriti.</w:t>
      </w:r>
      <w:r w:rsidR="009973D2" w:rsidRPr="00642942">
        <w:rPr>
          <w:rFonts w:ascii="Times New Roman" w:hAnsi="Times New Roman" w:cs="Times New Roman"/>
          <w:b/>
          <w:sz w:val="24"/>
          <w:szCs w:val="24"/>
        </w:rPr>
        <w:t xml:space="preserve"> </w:t>
      </w:r>
    </w:p>
    <w:p w14:paraId="75A0F07A" w14:textId="3B2E83C7" w:rsidR="009973D2" w:rsidRPr="00642942" w:rsidRDefault="00FB0DD4" w:rsidP="000E5391">
      <w:pPr>
        <w:spacing w:line="240" w:lineRule="auto"/>
        <w:rPr>
          <w:rFonts w:ascii="Times New Roman" w:hAnsi="Times New Roman" w:cs="Times New Roman"/>
          <w:sz w:val="24"/>
          <w:szCs w:val="24"/>
        </w:rPr>
      </w:pPr>
      <w:r w:rsidRPr="00642942">
        <w:rPr>
          <w:rFonts w:ascii="Times New Roman" w:hAnsi="Times New Roman" w:cs="Times New Roman"/>
          <w:sz w:val="24"/>
          <w:szCs w:val="24"/>
        </w:rPr>
        <w:t>5</w:t>
      </w:r>
      <w:r w:rsidR="009973D2" w:rsidRPr="00642942">
        <w:rPr>
          <w:rFonts w:ascii="Times New Roman" w:hAnsi="Times New Roman" w:cs="Times New Roman"/>
          <w:sz w:val="24"/>
          <w:szCs w:val="24"/>
        </w:rPr>
        <w:t>.</w:t>
      </w:r>
      <w:r w:rsidR="00642942" w:rsidRPr="00642942">
        <w:rPr>
          <w:rFonts w:ascii="Times New Roman" w:hAnsi="Times New Roman" w:cs="Times New Roman"/>
          <w:sz w:val="24"/>
          <w:szCs w:val="24"/>
        </w:rPr>
        <w:t>3</w:t>
      </w:r>
      <w:r w:rsidR="009973D2" w:rsidRPr="00642942">
        <w:rPr>
          <w:rFonts w:ascii="Times New Roman" w:hAnsi="Times New Roman" w:cs="Times New Roman"/>
          <w:sz w:val="24"/>
          <w:szCs w:val="24"/>
        </w:rPr>
        <w:t>. Pasūtītājs normatīvajos aktos noteiktajā kārtībā nosaka datu apstrādes tiesisko pamatu, tostarp (ja tas ir nepieciešams) iegūst nepieciešamās piekrišanas no saviem darbiniekiem un citiem datu subjektiem, kuru personas dati tiks apstrādāti Līguma izpildes ietvaros, to datu apstrādei, kā arī izskata šo datu subjektu pieteikumus attiecībā uz personas datu apstrādes pārtraukšanu vai normatīvajos aktos noteiktās informācijas sniegšanu par veicamo personas datu apstrādi. Pasūtītājs nodrošina datu subjektu tiesību realizēšanu attiecībā uz to personas datu apstrādi, tostarp sniedz datu subjektiem vispārēju informāciju par to personas datu apstrādi un šādas apstrādes tiesisko pamatu.</w:t>
      </w:r>
      <w:r w:rsidR="009973D2" w:rsidRPr="00642942">
        <w:rPr>
          <w:rFonts w:ascii="Times New Roman" w:hAnsi="Times New Roman" w:cs="Times New Roman"/>
          <w:b/>
          <w:sz w:val="24"/>
          <w:szCs w:val="24"/>
        </w:rPr>
        <w:t xml:space="preserve"> </w:t>
      </w:r>
    </w:p>
    <w:p w14:paraId="3A3680C4" w14:textId="3E710CFF" w:rsidR="009973D2" w:rsidRPr="00642942" w:rsidRDefault="00FB0DD4" w:rsidP="000E5391">
      <w:pPr>
        <w:spacing w:line="240" w:lineRule="auto"/>
        <w:rPr>
          <w:rFonts w:ascii="Times New Roman" w:hAnsi="Times New Roman" w:cs="Times New Roman"/>
          <w:sz w:val="24"/>
          <w:szCs w:val="24"/>
        </w:rPr>
      </w:pPr>
      <w:r w:rsidRPr="00642942">
        <w:rPr>
          <w:rFonts w:ascii="Times New Roman" w:hAnsi="Times New Roman" w:cs="Times New Roman"/>
          <w:sz w:val="24"/>
          <w:szCs w:val="24"/>
        </w:rPr>
        <w:t>5.</w:t>
      </w:r>
      <w:r w:rsidR="00642942" w:rsidRPr="00642942">
        <w:rPr>
          <w:rFonts w:ascii="Times New Roman" w:hAnsi="Times New Roman" w:cs="Times New Roman"/>
          <w:sz w:val="24"/>
          <w:szCs w:val="24"/>
        </w:rPr>
        <w:t>4.</w:t>
      </w:r>
      <w:r w:rsidR="009973D2" w:rsidRPr="00642942">
        <w:rPr>
          <w:rFonts w:ascii="Times New Roman" w:hAnsi="Times New Roman" w:cs="Times New Roman"/>
          <w:sz w:val="24"/>
          <w:szCs w:val="24"/>
        </w:rPr>
        <w:t xml:space="preserve"> Gadījumā, ja Līguma izpildes ietvaros Pasūtītājs veic balss sarunu ierakstus, tas sagatavo un iesniedz Izpildītājam normatīvajos aktos noteikto brīdinošo paziņojumu un prasības tā atskaņošanai pirms sarunu ieraksta. Izpildītājs nodrošina Pasūtītāja prasību izpildi attiecībā uz balss sarunu ierakstu veikšanu un brīdinošā paziņojuma atskaņošanu pirms katra sarunu ieraksta.</w:t>
      </w:r>
      <w:r w:rsidR="009973D2" w:rsidRPr="00642942">
        <w:rPr>
          <w:rFonts w:ascii="Times New Roman" w:hAnsi="Times New Roman" w:cs="Times New Roman"/>
          <w:b/>
          <w:sz w:val="24"/>
          <w:szCs w:val="24"/>
        </w:rPr>
        <w:t xml:space="preserve"> </w:t>
      </w:r>
    </w:p>
    <w:p w14:paraId="57F6B033" w14:textId="38A09DD8" w:rsidR="009973D2" w:rsidRPr="00642942" w:rsidRDefault="00FB0DD4" w:rsidP="000E5391">
      <w:pPr>
        <w:spacing w:line="240" w:lineRule="auto"/>
        <w:rPr>
          <w:rFonts w:ascii="Times New Roman" w:hAnsi="Times New Roman" w:cs="Times New Roman"/>
          <w:b/>
          <w:sz w:val="24"/>
          <w:szCs w:val="24"/>
        </w:rPr>
      </w:pPr>
      <w:r w:rsidRPr="00642942">
        <w:rPr>
          <w:rFonts w:ascii="Times New Roman" w:hAnsi="Times New Roman" w:cs="Times New Roman"/>
          <w:sz w:val="24"/>
          <w:szCs w:val="24"/>
        </w:rPr>
        <w:t>5.</w:t>
      </w:r>
      <w:r w:rsidR="00642942" w:rsidRPr="00642942">
        <w:rPr>
          <w:rFonts w:ascii="Times New Roman" w:hAnsi="Times New Roman" w:cs="Times New Roman"/>
          <w:sz w:val="24"/>
          <w:szCs w:val="24"/>
        </w:rPr>
        <w:t>5</w:t>
      </w:r>
      <w:r w:rsidR="009973D2" w:rsidRPr="00642942">
        <w:rPr>
          <w:rFonts w:ascii="Times New Roman" w:hAnsi="Times New Roman" w:cs="Times New Roman"/>
          <w:sz w:val="24"/>
          <w:szCs w:val="24"/>
        </w:rPr>
        <w:t>. Pēc Līguma termiņa beigām Izpildītājam jāatdod Pasūtītājam visi Pasūtītājam piederoši dati, ciktāl tas ir praktiski iespējams. Izpildītājs apņemas nepaturēt, neglabāt un nenodot šādus datus, saglabājot tos tikai tādā gadījumā, ja šāds pienākums Izpildītājam ir saskaņā ar normatīvajiem aktiem.</w:t>
      </w:r>
      <w:r w:rsidR="009973D2" w:rsidRPr="00642942">
        <w:rPr>
          <w:rFonts w:ascii="Times New Roman" w:hAnsi="Times New Roman" w:cs="Times New Roman"/>
          <w:b/>
          <w:sz w:val="24"/>
          <w:szCs w:val="24"/>
        </w:rPr>
        <w:t xml:space="preserve"> </w:t>
      </w:r>
    </w:p>
    <w:p w14:paraId="04D4337D" w14:textId="1499EBCF" w:rsidR="00642942" w:rsidRPr="00642942" w:rsidRDefault="00642942" w:rsidP="000E5391">
      <w:pPr>
        <w:spacing w:line="240" w:lineRule="auto"/>
        <w:rPr>
          <w:rFonts w:ascii="Times New Roman" w:hAnsi="Times New Roman" w:cs="Times New Roman"/>
          <w:sz w:val="24"/>
          <w:szCs w:val="24"/>
        </w:rPr>
      </w:pPr>
      <w:r w:rsidRPr="00642942">
        <w:rPr>
          <w:rFonts w:ascii="Times New Roman" w:hAnsi="Times New Roman" w:cs="Times New Roman"/>
          <w:bCs/>
          <w:sz w:val="24"/>
          <w:szCs w:val="24"/>
        </w:rPr>
        <w:t>5.6.</w:t>
      </w:r>
      <w:r w:rsidRPr="00642942">
        <w:rPr>
          <w:rFonts w:ascii="Times New Roman" w:hAnsi="Times New Roman" w:cs="Times New Roman"/>
          <w:b/>
          <w:sz w:val="24"/>
          <w:szCs w:val="24"/>
        </w:rPr>
        <w:t xml:space="preserve"> </w:t>
      </w:r>
      <w:r w:rsidRPr="00642942">
        <w:rPr>
          <w:rFonts w:ascii="Times New Roman" w:hAnsi="Times New Roman" w:cs="Times New Roman"/>
          <w:sz w:val="24"/>
          <w:szCs w:val="24"/>
        </w:rPr>
        <w:t>Izpildītājs apliecina, ka tas glabā personas datus tikai tik ilgi, cik tas ir nepieciešams attiecīgā nolūka sasniegšanai, nodrošinot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2DD27BEE" w14:textId="77777777" w:rsidR="009973D2" w:rsidRPr="000E5391" w:rsidRDefault="00FB0DD4" w:rsidP="000E5391">
      <w:pPr>
        <w:spacing w:line="240" w:lineRule="auto"/>
        <w:jc w:val="center"/>
        <w:rPr>
          <w:rFonts w:ascii="Times New Roman" w:hAnsi="Times New Roman" w:cs="Times New Roman"/>
          <w:b/>
          <w:sz w:val="24"/>
          <w:szCs w:val="24"/>
        </w:rPr>
      </w:pPr>
      <w:r w:rsidRPr="000E5391">
        <w:rPr>
          <w:rFonts w:ascii="Times New Roman" w:hAnsi="Times New Roman" w:cs="Times New Roman"/>
          <w:b/>
          <w:sz w:val="24"/>
          <w:szCs w:val="24"/>
        </w:rPr>
        <w:t>6</w:t>
      </w:r>
      <w:r w:rsidR="009973D2" w:rsidRPr="000E5391">
        <w:rPr>
          <w:rFonts w:ascii="Times New Roman" w:hAnsi="Times New Roman" w:cs="Times New Roman"/>
          <w:b/>
          <w:sz w:val="24"/>
          <w:szCs w:val="24"/>
        </w:rPr>
        <w:t>. NEPĀRVARAMA VARA</w:t>
      </w:r>
    </w:p>
    <w:p w14:paraId="7EE92669" w14:textId="77777777" w:rsidR="009973D2" w:rsidRPr="000E5391" w:rsidRDefault="00FB0DD4" w:rsidP="000E5391">
      <w:pPr>
        <w:spacing w:line="240" w:lineRule="auto"/>
        <w:rPr>
          <w:rFonts w:ascii="Times New Roman" w:hAnsi="Times New Roman" w:cs="Times New Roman"/>
          <w:sz w:val="24"/>
          <w:szCs w:val="24"/>
        </w:rPr>
      </w:pPr>
      <w:r w:rsidRPr="000E5391">
        <w:rPr>
          <w:rFonts w:ascii="Times New Roman" w:hAnsi="Times New Roman" w:cs="Times New Roman"/>
          <w:sz w:val="24"/>
          <w:szCs w:val="24"/>
        </w:rPr>
        <w:t>6</w:t>
      </w:r>
      <w:r w:rsidR="009973D2" w:rsidRPr="000E5391">
        <w:rPr>
          <w:rFonts w:ascii="Times New Roman" w:hAnsi="Times New Roman" w:cs="Times New Roman"/>
          <w:sz w:val="24"/>
          <w:szCs w:val="24"/>
        </w:rPr>
        <w:t xml:space="preserve">.1. Ja viena vai otra Puse nevar pilnīgi vai daļēji izpildīt savas saistības neparedzamas ārkārtas situācijas vai notikuma, kas ir ārpus Pušu kontroles un nav radies to kļūdas vai nevērīgas rīcības dēļ, vai kas kavē vienu no Pusēm sniegt vai saņemt Pakalpojumu, un no kura nav bijis iespējams izvairīties, veicot pienācīgus piesardzības pasākumus, izņemot iekārtu un materiālu defektus vai to piegādes kavējumus, darba strīdus vai streikus (turpmāk – nepārvaramas varas apstākļi), tad saistību izpildes termiņš, Pusēm rakstiski vienojoties, var tikt pagarināts par šo laiku.  </w:t>
      </w:r>
    </w:p>
    <w:p w14:paraId="517378E3" w14:textId="365563B4" w:rsidR="009973D2" w:rsidRPr="00A9781B" w:rsidRDefault="00FB0DD4" w:rsidP="000E5391">
      <w:pPr>
        <w:spacing w:line="240" w:lineRule="auto"/>
        <w:rPr>
          <w:rFonts w:ascii="Times New Roman" w:hAnsi="Times New Roman" w:cs="Times New Roman"/>
          <w:sz w:val="24"/>
          <w:szCs w:val="24"/>
        </w:rPr>
      </w:pPr>
      <w:r w:rsidRPr="00A9781B">
        <w:rPr>
          <w:rFonts w:ascii="Times New Roman" w:hAnsi="Times New Roman" w:cs="Times New Roman"/>
          <w:sz w:val="24"/>
          <w:szCs w:val="24"/>
        </w:rPr>
        <w:t>6</w:t>
      </w:r>
      <w:r w:rsidR="009973D2" w:rsidRPr="00A9781B">
        <w:rPr>
          <w:rFonts w:ascii="Times New Roman" w:hAnsi="Times New Roman" w:cs="Times New Roman"/>
          <w:sz w:val="24"/>
          <w:szCs w:val="24"/>
        </w:rPr>
        <w:t xml:space="preserve">.2. Ja nepārvaramas varas apstākļi turpinās ilgāk par </w:t>
      </w:r>
      <w:r w:rsidR="00A9781B">
        <w:rPr>
          <w:rFonts w:ascii="Times New Roman" w:hAnsi="Times New Roman" w:cs="Times New Roman"/>
          <w:sz w:val="24"/>
          <w:szCs w:val="24"/>
        </w:rPr>
        <w:t>1 (vienu) mēnesi</w:t>
      </w:r>
      <w:r w:rsidR="009973D2" w:rsidRPr="00A9781B">
        <w:rPr>
          <w:rFonts w:ascii="Times New Roman" w:hAnsi="Times New Roman" w:cs="Times New Roman"/>
          <w:sz w:val="24"/>
          <w:szCs w:val="24"/>
        </w:rPr>
        <w:t xml:space="preserve">, jebkura no Pusēm ir tiesīga atteikties no savām līgumsaistībām un neviena no Pusēm nav tiesīga prasīt zaudējumu atlīdzināšanu un nav vainojama par Līguma saistību nepildīšanu. </w:t>
      </w:r>
    </w:p>
    <w:p w14:paraId="55F18849" w14:textId="77777777" w:rsidR="009973D2" w:rsidRPr="000E5391" w:rsidRDefault="00FB0DD4" w:rsidP="000E5391">
      <w:pPr>
        <w:spacing w:line="240" w:lineRule="auto"/>
        <w:rPr>
          <w:rFonts w:ascii="Times New Roman" w:hAnsi="Times New Roman" w:cs="Times New Roman"/>
          <w:sz w:val="24"/>
          <w:szCs w:val="24"/>
        </w:rPr>
      </w:pPr>
      <w:r w:rsidRPr="000E5391">
        <w:rPr>
          <w:rFonts w:ascii="Times New Roman" w:hAnsi="Times New Roman" w:cs="Times New Roman"/>
          <w:sz w:val="24"/>
          <w:szCs w:val="24"/>
        </w:rPr>
        <w:t>6</w:t>
      </w:r>
      <w:r w:rsidR="009973D2" w:rsidRPr="000E5391">
        <w:rPr>
          <w:rFonts w:ascii="Times New Roman" w:hAnsi="Times New Roman" w:cs="Times New Roman"/>
          <w:sz w:val="24"/>
          <w:szCs w:val="24"/>
        </w:rPr>
        <w:t xml:space="preserve">.3. Puse, kurai kļuvis neiespējami izpildīt saistības nepārvaramas varas apstākļu dēļ, 5 (piecu) darbdienu laikā rakstiski paziņo otrai Pusei par šādu apstākļu rašanos vai izbeigšanos. Pušu pienākums ir pienācīgi apliecināt šādu apstākļu esamību. </w:t>
      </w:r>
    </w:p>
    <w:p w14:paraId="2E0640F9" w14:textId="77777777" w:rsidR="009973D2" w:rsidRPr="000E5391" w:rsidRDefault="00FB0DD4" w:rsidP="00FB0DD4">
      <w:pPr>
        <w:jc w:val="center"/>
        <w:rPr>
          <w:rFonts w:ascii="Times New Roman" w:hAnsi="Times New Roman" w:cs="Times New Roman"/>
          <w:b/>
          <w:sz w:val="24"/>
          <w:szCs w:val="24"/>
        </w:rPr>
      </w:pPr>
      <w:r w:rsidRPr="000E5391">
        <w:rPr>
          <w:rFonts w:ascii="Times New Roman" w:hAnsi="Times New Roman" w:cs="Times New Roman"/>
          <w:b/>
          <w:sz w:val="24"/>
          <w:szCs w:val="24"/>
        </w:rPr>
        <w:t>7</w:t>
      </w:r>
      <w:r w:rsidR="009973D2" w:rsidRPr="000E5391">
        <w:rPr>
          <w:rFonts w:ascii="Times New Roman" w:hAnsi="Times New Roman" w:cs="Times New Roman"/>
          <w:b/>
          <w:sz w:val="24"/>
          <w:szCs w:val="24"/>
        </w:rPr>
        <w:t xml:space="preserve">. </w:t>
      </w:r>
      <w:r w:rsidR="00962E9C" w:rsidRPr="000E5391">
        <w:rPr>
          <w:rFonts w:ascii="Times New Roman" w:hAnsi="Times New Roman" w:cs="Times New Roman"/>
          <w:b/>
          <w:sz w:val="24"/>
          <w:szCs w:val="24"/>
        </w:rPr>
        <w:t>CITI NOTEIKUMI</w:t>
      </w:r>
    </w:p>
    <w:p w14:paraId="40F74BE0" w14:textId="77777777" w:rsidR="00073247" w:rsidRPr="000E5391" w:rsidRDefault="00FB0DD4" w:rsidP="00FB0DD4">
      <w:pPr>
        <w:spacing w:before="240" w:line="240" w:lineRule="auto"/>
        <w:rPr>
          <w:rFonts w:ascii="Times New Roman" w:hAnsi="Times New Roman" w:cs="Times New Roman"/>
          <w:sz w:val="24"/>
          <w:szCs w:val="24"/>
        </w:rPr>
      </w:pPr>
      <w:r w:rsidRPr="000E5391">
        <w:rPr>
          <w:rFonts w:ascii="Times New Roman" w:hAnsi="Times New Roman" w:cs="Times New Roman"/>
          <w:sz w:val="24"/>
          <w:szCs w:val="24"/>
        </w:rPr>
        <w:t>7</w:t>
      </w:r>
      <w:r w:rsidR="00073247" w:rsidRPr="000E5391">
        <w:rPr>
          <w:rFonts w:ascii="Times New Roman" w:hAnsi="Times New Roman" w:cs="Times New Roman"/>
          <w:sz w:val="24"/>
          <w:szCs w:val="24"/>
        </w:rPr>
        <w:t>.1. Nekādi strīdi vai domstarpības neatbrīvo puses no Līgumā paredzēto savstarpējo saistību izpildes. Visas domstarpības saistībā ar Līgumu Puses risina savstarpēju sarunu ceļā. Ja vienošanos panākt nav iespējams, domstarpības tiek risinātas Latvijas Republikā spēkā esošajos normatīvajos aktos noteiktajā kārtībā.</w:t>
      </w:r>
    </w:p>
    <w:p w14:paraId="6A26ABC9" w14:textId="3E40F7A4" w:rsidR="00073247" w:rsidRDefault="00FB0DD4" w:rsidP="00FB0DD4">
      <w:pPr>
        <w:spacing w:before="240" w:after="0" w:line="240" w:lineRule="auto"/>
        <w:rPr>
          <w:rFonts w:ascii="Times New Roman" w:hAnsi="Times New Roman" w:cs="Times New Roman"/>
          <w:sz w:val="24"/>
          <w:szCs w:val="24"/>
        </w:rPr>
      </w:pPr>
      <w:r w:rsidRPr="000E5391">
        <w:rPr>
          <w:rFonts w:ascii="Times New Roman" w:hAnsi="Times New Roman" w:cs="Times New Roman"/>
          <w:sz w:val="24"/>
          <w:szCs w:val="24"/>
        </w:rPr>
        <w:lastRenderedPageBreak/>
        <w:t>7</w:t>
      </w:r>
      <w:r w:rsidR="009973D2" w:rsidRPr="000E5391">
        <w:rPr>
          <w:rFonts w:ascii="Times New Roman" w:hAnsi="Times New Roman" w:cs="Times New Roman"/>
          <w:sz w:val="24"/>
          <w:szCs w:val="24"/>
        </w:rPr>
        <w:t>.</w:t>
      </w:r>
      <w:r w:rsidR="00073247" w:rsidRPr="000E5391">
        <w:rPr>
          <w:rFonts w:ascii="Times New Roman" w:hAnsi="Times New Roman" w:cs="Times New Roman"/>
          <w:sz w:val="24"/>
          <w:szCs w:val="24"/>
        </w:rPr>
        <w:t>2</w:t>
      </w:r>
      <w:r w:rsidR="009973D2" w:rsidRPr="000E5391">
        <w:rPr>
          <w:rFonts w:ascii="Times New Roman" w:hAnsi="Times New Roman" w:cs="Times New Roman"/>
          <w:sz w:val="24"/>
          <w:szCs w:val="24"/>
        </w:rPr>
        <w:t>. Līgum</w:t>
      </w:r>
      <w:r w:rsidR="000E5391" w:rsidRPr="000E5391">
        <w:rPr>
          <w:rFonts w:ascii="Times New Roman" w:hAnsi="Times New Roman" w:cs="Times New Roman"/>
          <w:sz w:val="24"/>
          <w:szCs w:val="24"/>
        </w:rPr>
        <w:t>s</w:t>
      </w:r>
      <w:r w:rsidR="009973D2" w:rsidRPr="000E5391">
        <w:rPr>
          <w:rFonts w:ascii="Times New Roman" w:hAnsi="Times New Roman" w:cs="Times New Roman"/>
          <w:sz w:val="24"/>
          <w:szCs w:val="24"/>
        </w:rPr>
        <w:t xml:space="preserve"> var </w:t>
      </w:r>
      <w:r w:rsidR="000E5391" w:rsidRPr="000E5391">
        <w:rPr>
          <w:rFonts w:ascii="Times New Roman" w:hAnsi="Times New Roman" w:cs="Times New Roman"/>
          <w:sz w:val="24"/>
          <w:szCs w:val="24"/>
        </w:rPr>
        <w:t xml:space="preserve">tikt grozīts </w:t>
      </w:r>
      <w:r w:rsidR="009973D2" w:rsidRPr="000E5391">
        <w:rPr>
          <w:rFonts w:ascii="Times New Roman" w:hAnsi="Times New Roman" w:cs="Times New Roman"/>
          <w:sz w:val="24"/>
          <w:szCs w:val="24"/>
        </w:rPr>
        <w:t xml:space="preserve">Pusēm </w:t>
      </w:r>
      <w:r w:rsidR="00962E9C" w:rsidRPr="000E5391">
        <w:rPr>
          <w:rFonts w:ascii="Times New Roman" w:hAnsi="Times New Roman" w:cs="Times New Roman"/>
          <w:sz w:val="24"/>
          <w:szCs w:val="24"/>
        </w:rPr>
        <w:t xml:space="preserve">par to </w:t>
      </w:r>
      <w:r w:rsidR="000E5391" w:rsidRPr="000E5391">
        <w:rPr>
          <w:rFonts w:ascii="Times New Roman" w:hAnsi="Times New Roman" w:cs="Times New Roman"/>
          <w:sz w:val="24"/>
          <w:szCs w:val="24"/>
        </w:rPr>
        <w:t xml:space="preserve">savstarpēji </w:t>
      </w:r>
      <w:r w:rsidR="00962E9C" w:rsidRPr="000E5391">
        <w:rPr>
          <w:rFonts w:ascii="Times New Roman" w:hAnsi="Times New Roman" w:cs="Times New Roman"/>
          <w:sz w:val="24"/>
          <w:szCs w:val="24"/>
        </w:rPr>
        <w:t xml:space="preserve">vienojoties. </w:t>
      </w:r>
      <w:r w:rsidR="00073247" w:rsidRPr="000E5391">
        <w:rPr>
          <w:rFonts w:ascii="Times New Roman" w:eastAsia="Calibri" w:hAnsi="Times New Roman" w:cs="Times New Roman"/>
          <w:sz w:val="24"/>
          <w:szCs w:val="24"/>
          <w:lang w:eastAsia="lv-LV"/>
        </w:rPr>
        <w:t>Jebkuri Līguma grozījumi noformējami rakstveidā</w:t>
      </w:r>
      <w:r w:rsidR="000E5391" w:rsidRPr="000E5391">
        <w:rPr>
          <w:rFonts w:ascii="Times New Roman" w:hAnsi="Times New Roman" w:cs="Times New Roman"/>
          <w:sz w:val="24"/>
          <w:szCs w:val="24"/>
        </w:rPr>
        <w:t xml:space="preserve"> un tie kļūst par Līguma neatņemamu sastāvdaļu</w:t>
      </w:r>
      <w:r w:rsidR="00CA313F" w:rsidRPr="00CA313F">
        <w:rPr>
          <w:rFonts w:ascii="Times New Roman" w:hAnsi="Times New Roman" w:cs="Times New Roman"/>
          <w:sz w:val="24"/>
          <w:szCs w:val="24"/>
        </w:rPr>
        <w:t xml:space="preserve"> </w:t>
      </w:r>
      <w:r w:rsidR="00CA313F" w:rsidRPr="000E5391">
        <w:rPr>
          <w:rFonts w:ascii="Times New Roman" w:hAnsi="Times New Roman" w:cs="Times New Roman"/>
          <w:sz w:val="24"/>
          <w:szCs w:val="24"/>
        </w:rPr>
        <w:t>pēc to abpusējas parakstīšanas</w:t>
      </w:r>
      <w:r w:rsidR="000E5391" w:rsidRPr="000E5391">
        <w:rPr>
          <w:rFonts w:ascii="Times New Roman" w:hAnsi="Times New Roman" w:cs="Times New Roman"/>
          <w:sz w:val="24"/>
          <w:szCs w:val="24"/>
        </w:rPr>
        <w:t>.</w:t>
      </w:r>
    </w:p>
    <w:p w14:paraId="7820C7C0" w14:textId="65F6A306" w:rsidR="00A535AB" w:rsidRPr="00A535AB" w:rsidRDefault="00A535AB" w:rsidP="00FB0DD4">
      <w:pPr>
        <w:spacing w:before="240" w:after="0" w:line="240" w:lineRule="auto"/>
        <w:rPr>
          <w:rFonts w:ascii="Times New Roman" w:hAnsi="Times New Roman" w:cs="Times New Roman"/>
          <w:sz w:val="24"/>
          <w:szCs w:val="24"/>
        </w:rPr>
      </w:pPr>
      <w:r w:rsidRPr="00A535AB">
        <w:rPr>
          <w:rFonts w:ascii="Times New Roman" w:hAnsi="Times New Roman" w:cs="Times New Roman"/>
          <w:sz w:val="24"/>
          <w:szCs w:val="24"/>
        </w:rPr>
        <w:t xml:space="preserve">7.3. </w:t>
      </w:r>
      <w:r w:rsidRPr="00A535AB">
        <w:rPr>
          <w:rFonts w:ascii="Times New Roman" w:hAnsi="Times New Roman" w:cs="Times New Roman"/>
          <w:color w:val="000000"/>
          <w:sz w:val="24"/>
          <w:szCs w:val="24"/>
        </w:rPr>
        <w:t>Līgums</w:t>
      </w:r>
      <w:r w:rsidRPr="00A535AB">
        <w:rPr>
          <w:rFonts w:ascii="Times New Roman" w:hAnsi="Times New Roman" w:cs="Times New Roman"/>
          <w:sz w:val="24"/>
          <w:szCs w:val="24"/>
        </w:rPr>
        <w:t xml:space="preserve"> var tikt izbeigts pirms termiņa beigām</w:t>
      </w:r>
      <w:r>
        <w:rPr>
          <w:rFonts w:ascii="Times New Roman" w:hAnsi="Times New Roman" w:cs="Times New Roman"/>
          <w:sz w:val="24"/>
          <w:szCs w:val="24"/>
        </w:rPr>
        <w:t xml:space="preserve"> </w:t>
      </w:r>
      <w:r w:rsidRPr="00A535AB">
        <w:rPr>
          <w:rFonts w:ascii="Times New Roman" w:hAnsi="Times New Roman" w:cs="Times New Roman"/>
          <w:sz w:val="24"/>
          <w:szCs w:val="24"/>
        </w:rPr>
        <w:t xml:space="preserve">Pusēm par to rakstveidā vienojoties, vai pēc vienas Puses uzteikuma, rakstveidā brīdinot par to </w:t>
      </w:r>
      <w:r w:rsidR="00CA313F">
        <w:rPr>
          <w:rFonts w:ascii="Times New Roman" w:hAnsi="Times New Roman" w:cs="Times New Roman"/>
          <w:sz w:val="24"/>
          <w:szCs w:val="24"/>
        </w:rPr>
        <w:t xml:space="preserve">otru pusi </w:t>
      </w:r>
      <w:r w:rsidRPr="00A535AB">
        <w:rPr>
          <w:rFonts w:ascii="Times New Roman" w:hAnsi="Times New Roman" w:cs="Times New Roman"/>
          <w:sz w:val="24"/>
          <w:szCs w:val="24"/>
        </w:rPr>
        <w:t>vismaz 30 (trīsdesmit) kalendārās dienas iepriekš. Šajā gadījumā Puses veic savstarpējos norēķinus par faktiski Līgumā noteiktajā kārtībā sniegtajiem Pakalpojumiem.</w:t>
      </w:r>
    </w:p>
    <w:p w14:paraId="12498D3E" w14:textId="104BFE6B" w:rsidR="000E5391" w:rsidRPr="000E5391" w:rsidRDefault="000E5391" w:rsidP="00FB0DD4">
      <w:pPr>
        <w:spacing w:before="240" w:after="0" w:line="240" w:lineRule="auto"/>
        <w:rPr>
          <w:rFonts w:ascii="Times New Roman" w:eastAsia="Calibri" w:hAnsi="Times New Roman" w:cs="Times New Roman"/>
          <w:sz w:val="24"/>
          <w:szCs w:val="24"/>
          <w:lang w:eastAsia="lv-LV"/>
        </w:rPr>
      </w:pPr>
      <w:r w:rsidRPr="000E5391">
        <w:rPr>
          <w:rFonts w:ascii="Times New Roman" w:hAnsi="Times New Roman" w:cs="Times New Roman"/>
          <w:sz w:val="24"/>
          <w:szCs w:val="24"/>
        </w:rPr>
        <w:t>7.</w:t>
      </w:r>
      <w:r w:rsidR="00A535AB">
        <w:rPr>
          <w:rFonts w:ascii="Times New Roman" w:hAnsi="Times New Roman" w:cs="Times New Roman"/>
          <w:sz w:val="24"/>
          <w:szCs w:val="24"/>
        </w:rPr>
        <w:t>4</w:t>
      </w:r>
      <w:r w:rsidRPr="000E5391">
        <w:rPr>
          <w:rFonts w:ascii="Times New Roman" w:hAnsi="Times New Roman" w:cs="Times New Roman"/>
          <w:sz w:val="24"/>
          <w:szCs w:val="24"/>
        </w:rPr>
        <w:t>. Ja kāds no šī Līguma noteikumiem zaudē juridisko spēku, tad tas neietekmē citus šī Līguma noteikumus.</w:t>
      </w:r>
    </w:p>
    <w:p w14:paraId="57AA7CC3" w14:textId="2346639D" w:rsidR="009973D2" w:rsidRPr="000E5391" w:rsidRDefault="00FB0DD4" w:rsidP="00FB0DD4">
      <w:pPr>
        <w:spacing w:before="240" w:line="240" w:lineRule="auto"/>
        <w:rPr>
          <w:rFonts w:ascii="Times New Roman" w:hAnsi="Times New Roman" w:cs="Times New Roman"/>
          <w:sz w:val="24"/>
          <w:szCs w:val="24"/>
        </w:rPr>
      </w:pPr>
      <w:r w:rsidRPr="000E5391">
        <w:rPr>
          <w:rFonts w:ascii="Times New Roman" w:hAnsi="Times New Roman" w:cs="Times New Roman"/>
          <w:sz w:val="24"/>
          <w:szCs w:val="24"/>
        </w:rPr>
        <w:t>7</w:t>
      </w:r>
      <w:r w:rsidR="009973D2" w:rsidRPr="000E5391">
        <w:rPr>
          <w:rFonts w:ascii="Times New Roman" w:hAnsi="Times New Roman" w:cs="Times New Roman"/>
          <w:sz w:val="24"/>
          <w:szCs w:val="24"/>
        </w:rPr>
        <w:t>.</w:t>
      </w:r>
      <w:r w:rsidR="00A535AB">
        <w:rPr>
          <w:rFonts w:ascii="Times New Roman" w:hAnsi="Times New Roman" w:cs="Times New Roman"/>
          <w:sz w:val="24"/>
          <w:szCs w:val="24"/>
        </w:rPr>
        <w:t>5</w:t>
      </w:r>
      <w:r w:rsidR="000E5391" w:rsidRPr="000E5391">
        <w:rPr>
          <w:rFonts w:ascii="Times New Roman" w:hAnsi="Times New Roman" w:cs="Times New Roman"/>
          <w:sz w:val="24"/>
          <w:szCs w:val="24"/>
        </w:rPr>
        <w:t>.</w:t>
      </w:r>
      <w:r w:rsidR="009973D2" w:rsidRPr="000E5391">
        <w:rPr>
          <w:rFonts w:ascii="Times New Roman" w:hAnsi="Times New Roman" w:cs="Times New Roman"/>
          <w:sz w:val="24"/>
          <w:szCs w:val="24"/>
        </w:rPr>
        <w:t xml:space="preserve">  Neparedzēti papildus izdevumi, kas saistīti ar </w:t>
      </w:r>
      <w:r w:rsidRPr="000E5391">
        <w:rPr>
          <w:rFonts w:ascii="Times New Roman" w:hAnsi="Times New Roman" w:cs="Times New Roman"/>
          <w:sz w:val="24"/>
          <w:szCs w:val="24"/>
        </w:rPr>
        <w:t>P</w:t>
      </w:r>
      <w:r w:rsidR="009973D2" w:rsidRPr="000E5391">
        <w:rPr>
          <w:rFonts w:ascii="Times New Roman" w:hAnsi="Times New Roman" w:cs="Times New Roman"/>
          <w:sz w:val="24"/>
          <w:szCs w:val="24"/>
        </w:rPr>
        <w:t xml:space="preserve">akalpojumu sniegšanu, saskaņā ar Līgumu negroza vienību līgumcenas (tarifus), izņemot gadījumu, kad nepieciešamība radusies no Pušu gribas neatkarīgu apstākļu dēļ, kurus Puses, slēdzot Līgumu nevarēja paredzēt. </w:t>
      </w:r>
    </w:p>
    <w:p w14:paraId="42811AEF" w14:textId="62876EFD" w:rsidR="00073247" w:rsidRPr="000E5391" w:rsidRDefault="00FB0DD4" w:rsidP="00FB0DD4">
      <w:pPr>
        <w:spacing w:before="240" w:line="240" w:lineRule="auto"/>
        <w:rPr>
          <w:rFonts w:ascii="Times New Roman" w:hAnsi="Times New Roman" w:cs="Times New Roman"/>
          <w:sz w:val="24"/>
          <w:szCs w:val="24"/>
        </w:rPr>
      </w:pPr>
      <w:r w:rsidRPr="000E5391">
        <w:rPr>
          <w:rFonts w:ascii="Times New Roman" w:hAnsi="Times New Roman" w:cs="Times New Roman"/>
          <w:sz w:val="24"/>
          <w:szCs w:val="24"/>
        </w:rPr>
        <w:t>7</w:t>
      </w:r>
      <w:r w:rsidR="00073247" w:rsidRPr="000E5391">
        <w:rPr>
          <w:rFonts w:ascii="Times New Roman" w:hAnsi="Times New Roman" w:cs="Times New Roman"/>
          <w:sz w:val="24"/>
          <w:szCs w:val="24"/>
        </w:rPr>
        <w:t>.</w:t>
      </w:r>
      <w:r w:rsidR="00A535AB">
        <w:rPr>
          <w:rFonts w:ascii="Times New Roman" w:hAnsi="Times New Roman" w:cs="Times New Roman"/>
          <w:sz w:val="24"/>
          <w:szCs w:val="24"/>
        </w:rPr>
        <w:t>6</w:t>
      </w:r>
      <w:r w:rsidR="00073247" w:rsidRPr="000E5391">
        <w:rPr>
          <w:rFonts w:ascii="Times New Roman" w:hAnsi="Times New Roman" w:cs="Times New Roman"/>
          <w:sz w:val="24"/>
          <w:szCs w:val="24"/>
        </w:rPr>
        <w:t xml:space="preserve">. Pasūtītāja pārstāvis Līguma izpildes laikā – </w:t>
      </w:r>
      <w:r w:rsidRPr="000E5391">
        <w:rPr>
          <w:rFonts w:ascii="Times New Roman" w:hAnsi="Times New Roman" w:cs="Times New Roman"/>
          <w:sz w:val="24"/>
          <w:szCs w:val="24"/>
        </w:rPr>
        <w:t>____________________________________.</w:t>
      </w:r>
    </w:p>
    <w:p w14:paraId="6DF31159" w14:textId="7070E869" w:rsidR="00073247" w:rsidRPr="000E5391" w:rsidRDefault="00FB0DD4" w:rsidP="00FB0DD4">
      <w:pPr>
        <w:spacing w:before="240" w:line="240" w:lineRule="auto"/>
        <w:rPr>
          <w:rFonts w:ascii="Times New Roman" w:hAnsi="Times New Roman" w:cs="Times New Roman"/>
          <w:sz w:val="24"/>
          <w:szCs w:val="24"/>
        </w:rPr>
      </w:pPr>
      <w:r w:rsidRPr="000E5391">
        <w:rPr>
          <w:rFonts w:ascii="Times New Roman" w:hAnsi="Times New Roman" w:cs="Times New Roman"/>
          <w:sz w:val="24"/>
          <w:szCs w:val="24"/>
        </w:rPr>
        <w:t>7</w:t>
      </w:r>
      <w:r w:rsidR="00073247" w:rsidRPr="000E5391">
        <w:rPr>
          <w:rFonts w:ascii="Times New Roman" w:hAnsi="Times New Roman" w:cs="Times New Roman"/>
          <w:sz w:val="24"/>
          <w:szCs w:val="24"/>
        </w:rPr>
        <w:t>.</w:t>
      </w:r>
      <w:r w:rsidR="00A535AB">
        <w:rPr>
          <w:rFonts w:ascii="Times New Roman" w:hAnsi="Times New Roman" w:cs="Times New Roman"/>
          <w:sz w:val="24"/>
          <w:szCs w:val="24"/>
        </w:rPr>
        <w:t>7</w:t>
      </w:r>
      <w:r w:rsidR="00073247" w:rsidRPr="000E5391">
        <w:rPr>
          <w:rFonts w:ascii="Times New Roman" w:hAnsi="Times New Roman" w:cs="Times New Roman"/>
          <w:sz w:val="24"/>
          <w:szCs w:val="24"/>
        </w:rPr>
        <w:t xml:space="preserve">. Izpildītāja pārstāvis Līguma izpildes laikā </w:t>
      </w:r>
      <w:r w:rsidRPr="000E5391">
        <w:rPr>
          <w:rFonts w:ascii="Times New Roman" w:hAnsi="Times New Roman" w:cs="Times New Roman"/>
          <w:sz w:val="24"/>
          <w:szCs w:val="24"/>
        </w:rPr>
        <w:t>- ____________________________________.</w:t>
      </w:r>
    </w:p>
    <w:p w14:paraId="20ED6AF6" w14:textId="72699E2C" w:rsidR="00073247" w:rsidRPr="000E5391" w:rsidRDefault="00FB0DD4" w:rsidP="00FB0DD4">
      <w:pPr>
        <w:spacing w:before="240" w:line="240" w:lineRule="auto"/>
        <w:rPr>
          <w:rFonts w:ascii="Times New Roman" w:hAnsi="Times New Roman" w:cs="Times New Roman"/>
          <w:sz w:val="24"/>
          <w:szCs w:val="24"/>
        </w:rPr>
      </w:pPr>
      <w:r w:rsidRPr="000E5391">
        <w:rPr>
          <w:rFonts w:ascii="Times New Roman" w:hAnsi="Times New Roman" w:cs="Times New Roman"/>
          <w:sz w:val="24"/>
          <w:szCs w:val="24"/>
        </w:rPr>
        <w:t>7</w:t>
      </w:r>
      <w:r w:rsidR="00073247" w:rsidRPr="000E5391">
        <w:rPr>
          <w:rFonts w:ascii="Times New Roman" w:hAnsi="Times New Roman" w:cs="Times New Roman"/>
          <w:sz w:val="24"/>
          <w:szCs w:val="24"/>
        </w:rPr>
        <w:t>.</w:t>
      </w:r>
      <w:r w:rsidR="00A535AB">
        <w:rPr>
          <w:rFonts w:ascii="Times New Roman" w:hAnsi="Times New Roman" w:cs="Times New Roman"/>
          <w:sz w:val="24"/>
          <w:szCs w:val="24"/>
        </w:rPr>
        <w:t>8</w:t>
      </w:r>
      <w:r w:rsidR="00073247" w:rsidRPr="000E5391">
        <w:rPr>
          <w:rFonts w:ascii="Times New Roman" w:hAnsi="Times New Roman" w:cs="Times New Roman"/>
          <w:sz w:val="24"/>
          <w:szCs w:val="24"/>
        </w:rPr>
        <w:t>. Līgums sagatavots 2 (divos) eksemplāros</w:t>
      </w:r>
      <w:r w:rsidRPr="000E5391">
        <w:rPr>
          <w:rFonts w:ascii="Times New Roman" w:hAnsi="Times New Roman" w:cs="Times New Roman"/>
          <w:sz w:val="24"/>
          <w:szCs w:val="24"/>
        </w:rPr>
        <w:t>,</w:t>
      </w:r>
      <w:r w:rsidR="00073247" w:rsidRPr="000E5391">
        <w:rPr>
          <w:rFonts w:ascii="Times New Roman" w:hAnsi="Times New Roman" w:cs="Times New Roman"/>
          <w:sz w:val="24"/>
          <w:szCs w:val="24"/>
        </w:rPr>
        <w:t xml:space="preserve"> </w:t>
      </w:r>
      <w:r w:rsidRPr="000E5391">
        <w:rPr>
          <w:rFonts w:ascii="Times New Roman" w:hAnsi="Times New Roman" w:cs="Times New Roman"/>
          <w:sz w:val="24"/>
          <w:szCs w:val="24"/>
        </w:rPr>
        <w:t>no kuriem viens glabājas pie Pasūtītāja, bet otrs pie Izpildītāja. Abiem Līguma eksemplāriem ir vienāds juridiskais spēks.</w:t>
      </w:r>
      <w:r w:rsidR="00073247" w:rsidRPr="000E5391">
        <w:rPr>
          <w:rFonts w:ascii="Times New Roman" w:hAnsi="Times New Roman" w:cs="Times New Roman"/>
          <w:b/>
          <w:sz w:val="24"/>
          <w:szCs w:val="24"/>
        </w:rPr>
        <w:t xml:space="preserve"> </w:t>
      </w:r>
    </w:p>
    <w:p w14:paraId="4F2D1AEF" w14:textId="77777777" w:rsidR="009973D2" w:rsidRPr="000E5391" w:rsidRDefault="00FB0DD4" w:rsidP="00FB0DD4">
      <w:pPr>
        <w:jc w:val="center"/>
        <w:rPr>
          <w:rFonts w:ascii="Times New Roman" w:hAnsi="Times New Roman" w:cs="Times New Roman"/>
          <w:b/>
          <w:sz w:val="24"/>
          <w:szCs w:val="24"/>
        </w:rPr>
      </w:pPr>
      <w:r w:rsidRPr="000E5391">
        <w:rPr>
          <w:rFonts w:ascii="Times New Roman" w:hAnsi="Times New Roman" w:cs="Times New Roman"/>
          <w:b/>
          <w:sz w:val="24"/>
          <w:szCs w:val="24"/>
        </w:rPr>
        <w:t>8</w:t>
      </w:r>
      <w:r w:rsidR="009973D2" w:rsidRPr="000E5391">
        <w:rPr>
          <w:rFonts w:ascii="Times New Roman" w:hAnsi="Times New Roman" w:cs="Times New Roman"/>
          <w:b/>
          <w:sz w:val="24"/>
          <w:szCs w:val="24"/>
        </w:rPr>
        <w:t>. PUŠU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9973D2" w:rsidRPr="000E5391" w14:paraId="25012FB8" w14:textId="77777777" w:rsidTr="00FB0DD4">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06F2C2D" w14:textId="77777777" w:rsidR="009973D2" w:rsidRPr="000E5391" w:rsidRDefault="009973D2" w:rsidP="009973D2">
            <w:pPr>
              <w:spacing w:after="0" w:line="240" w:lineRule="auto"/>
              <w:rPr>
                <w:rFonts w:ascii="Times New Roman" w:hAnsi="Times New Roman" w:cs="Times New Roman"/>
                <w:b/>
                <w:sz w:val="24"/>
                <w:szCs w:val="24"/>
              </w:rPr>
            </w:pPr>
            <w:r w:rsidRPr="000E5391">
              <w:rPr>
                <w:rFonts w:ascii="Times New Roman" w:hAnsi="Times New Roman" w:cs="Times New Roman"/>
                <w:b/>
                <w:sz w:val="24"/>
                <w:szCs w:val="24"/>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13FE7CAA" w14:textId="77777777" w:rsidR="009973D2" w:rsidRPr="000E5391" w:rsidRDefault="009973D2" w:rsidP="009973D2">
            <w:pPr>
              <w:spacing w:after="0" w:line="240" w:lineRule="auto"/>
              <w:rPr>
                <w:rFonts w:ascii="Times New Roman" w:hAnsi="Times New Roman" w:cs="Times New Roman"/>
                <w:b/>
                <w:sz w:val="24"/>
                <w:szCs w:val="24"/>
              </w:rPr>
            </w:pPr>
            <w:r w:rsidRPr="000E5391">
              <w:rPr>
                <w:rFonts w:ascii="Times New Roman" w:hAnsi="Times New Roman" w:cs="Times New Roman"/>
                <w:b/>
                <w:sz w:val="24"/>
                <w:szCs w:val="24"/>
              </w:rPr>
              <w:t>Izpildītājs</w:t>
            </w:r>
          </w:p>
        </w:tc>
      </w:tr>
      <w:tr w:rsidR="009973D2" w:rsidRPr="000E5391" w14:paraId="4438EA4C" w14:textId="77777777" w:rsidTr="00FB0DD4">
        <w:tc>
          <w:tcPr>
            <w:tcW w:w="5108" w:type="dxa"/>
            <w:tcBorders>
              <w:top w:val="single" w:sz="4" w:space="0" w:color="auto"/>
              <w:left w:val="single" w:sz="4" w:space="0" w:color="auto"/>
              <w:bottom w:val="single" w:sz="4" w:space="0" w:color="auto"/>
              <w:right w:val="single" w:sz="4" w:space="0" w:color="auto"/>
            </w:tcBorders>
            <w:hideMark/>
          </w:tcPr>
          <w:p w14:paraId="399074E5" w14:textId="77777777" w:rsidR="009973D2" w:rsidRPr="000E5391" w:rsidRDefault="00FB0DD4"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AS “Publisko aktīvu pārvaldītājs Possessor</w:t>
            </w:r>
            <w:r w:rsidR="009973D2" w:rsidRPr="000E5391">
              <w:rPr>
                <w:rFonts w:ascii="Times New Roman" w:hAnsi="Times New Roman" w:cs="Times New Roman"/>
                <w:sz w:val="24"/>
                <w:szCs w:val="24"/>
              </w:rPr>
              <w:t xml:space="preserve">” K.Valdemāra iela 31, Rīga, LV-1887 </w:t>
            </w:r>
          </w:p>
          <w:p w14:paraId="75E140DE" w14:textId="77777777" w:rsidR="009973D2" w:rsidRPr="000E5391" w:rsidRDefault="009973D2"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 xml:space="preserve">vienotais reģ.Nr.40003192154 </w:t>
            </w:r>
          </w:p>
          <w:p w14:paraId="5D827005" w14:textId="77777777" w:rsidR="009973D2" w:rsidRPr="000E5391" w:rsidRDefault="009973D2"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Norēķinu konts Nr.LV17HABA0551032309150</w:t>
            </w:r>
          </w:p>
          <w:p w14:paraId="701054E4" w14:textId="77777777" w:rsidR="009973D2" w:rsidRPr="000E5391" w:rsidRDefault="009973D2"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Banka: AS „Swedbank”</w:t>
            </w:r>
          </w:p>
          <w:p w14:paraId="3D95B04E" w14:textId="77777777" w:rsidR="009973D2" w:rsidRPr="000E5391" w:rsidRDefault="009973D2"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32997561" w14:textId="77777777" w:rsidR="009973D2" w:rsidRPr="000E5391" w:rsidRDefault="009973D2" w:rsidP="009973D2">
            <w:pPr>
              <w:spacing w:after="0" w:line="240" w:lineRule="auto"/>
              <w:rPr>
                <w:rFonts w:ascii="Times New Roman" w:hAnsi="Times New Roman" w:cs="Times New Roman"/>
                <w:sz w:val="24"/>
                <w:szCs w:val="24"/>
              </w:rPr>
            </w:pPr>
          </w:p>
        </w:tc>
      </w:tr>
    </w:tbl>
    <w:p w14:paraId="56813A34" w14:textId="77777777" w:rsidR="009973D2" w:rsidRPr="000E5391" w:rsidRDefault="009973D2" w:rsidP="009973D2">
      <w:pPr>
        <w:spacing w:after="0" w:line="240" w:lineRule="auto"/>
        <w:rPr>
          <w:rFonts w:ascii="Times New Roman" w:hAnsi="Times New Roman" w:cs="Times New Roman"/>
          <w:sz w:val="24"/>
          <w:szCs w:val="24"/>
        </w:rPr>
      </w:pPr>
    </w:p>
    <w:p w14:paraId="36A2B981" w14:textId="77777777" w:rsidR="009973D2" w:rsidRPr="000E5391" w:rsidRDefault="009973D2" w:rsidP="009973D2">
      <w:pPr>
        <w:spacing w:after="0" w:line="240" w:lineRule="auto"/>
        <w:rPr>
          <w:rFonts w:ascii="Times New Roman" w:hAnsi="Times New Roman" w:cs="Times New Roman"/>
          <w:sz w:val="24"/>
          <w:szCs w:val="24"/>
        </w:rPr>
      </w:pPr>
    </w:p>
    <w:p w14:paraId="1BB350D3" w14:textId="77777777" w:rsidR="009973D2" w:rsidRPr="000E5391" w:rsidRDefault="009973D2"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 xml:space="preserve">___________________ </w:t>
      </w:r>
      <w:r w:rsidR="00FB0DD4" w:rsidRPr="000E5391">
        <w:rPr>
          <w:rFonts w:ascii="Times New Roman" w:hAnsi="Times New Roman" w:cs="Times New Roman"/>
          <w:sz w:val="24"/>
          <w:szCs w:val="24"/>
        </w:rPr>
        <w:t>A.Mitenbergs</w:t>
      </w:r>
      <w:r w:rsidRPr="000E5391">
        <w:rPr>
          <w:rFonts w:ascii="Times New Roman" w:hAnsi="Times New Roman" w:cs="Times New Roman"/>
          <w:sz w:val="24"/>
          <w:szCs w:val="24"/>
        </w:rPr>
        <w:tab/>
      </w:r>
      <w:r w:rsidRPr="000E5391">
        <w:rPr>
          <w:rFonts w:ascii="Times New Roman" w:hAnsi="Times New Roman" w:cs="Times New Roman"/>
          <w:sz w:val="24"/>
          <w:szCs w:val="24"/>
        </w:rPr>
        <w:tab/>
        <w:t xml:space="preserve">___________________ </w:t>
      </w:r>
    </w:p>
    <w:p w14:paraId="493062A7" w14:textId="77777777" w:rsidR="009973D2" w:rsidRPr="000E5391" w:rsidRDefault="009973D2" w:rsidP="009973D2">
      <w:pPr>
        <w:spacing w:after="0" w:line="240" w:lineRule="auto"/>
        <w:rPr>
          <w:rFonts w:ascii="Times New Roman" w:hAnsi="Times New Roman" w:cs="Times New Roman"/>
          <w:sz w:val="24"/>
          <w:szCs w:val="24"/>
        </w:rPr>
      </w:pPr>
      <w:r w:rsidRPr="000E5391">
        <w:rPr>
          <w:rFonts w:ascii="Times New Roman" w:hAnsi="Times New Roman" w:cs="Times New Roman"/>
          <w:sz w:val="24"/>
          <w:szCs w:val="24"/>
        </w:rPr>
        <w:t xml:space="preserve">Valdes </w:t>
      </w:r>
      <w:r w:rsidR="00FB0DD4" w:rsidRPr="000E5391">
        <w:rPr>
          <w:rFonts w:ascii="Times New Roman" w:hAnsi="Times New Roman" w:cs="Times New Roman"/>
          <w:sz w:val="24"/>
          <w:szCs w:val="24"/>
        </w:rPr>
        <w:t>loceklis</w:t>
      </w:r>
      <w:r w:rsidRPr="000E5391">
        <w:rPr>
          <w:rFonts w:ascii="Times New Roman" w:hAnsi="Times New Roman" w:cs="Times New Roman"/>
          <w:sz w:val="24"/>
          <w:szCs w:val="24"/>
        </w:rPr>
        <w:tab/>
      </w:r>
      <w:r w:rsidRPr="000E5391">
        <w:rPr>
          <w:rFonts w:ascii="Times New Roman" w:hAnsi="Times New Roman" w:cs="Times New Roman"/>
          <w:sz w:val="24"/>
          <w:szCs w:val="24"/>
        </w:rPr>
        <w:tab/>
      </w:r>
    </w:p>
    <w:p w14:paraId="60457CC1" w14:textId="77777777" w:rsidR="009973D2" w:rsidRPr="000E5391" w:rsidRDefault="009973D2" w:rsidP="00EA5564">
      <w:pPr>
        <w:rPr>
          <w:rFonts w:ascii="Times New Roman" w:hAnsi="Times New Roman" w:cs="Times New Roman"/>
          <w:sz w:val="24"/>
          <w:szCs w:val="24"/>
        </w:rPr>
      </w:pPr>
    </w:p>
    <w:p w14:paraId="64CFDB04" w14:textId="77777777" w:rsidR="009973D2" w:rsidRPr="00302CAE" w:rsidRDefault="009973D2" w:rsidP="00EA5564">
      <w:pPr>
        <w:rPr>
          <w:rFonts w:ascii="Times New Roman" w:hAnsi="Times New Roman" w:cs="Times New Roman"/>
          <w:sz w:val="24"/>
          <w:szCs w:val="24"/>
        </w:rPr>
      </w:pPr>
    </w:p>
    <w:sectPr w:rsidR="009973D2" w:rsidRPr="00302CAE" w:rsidSect="001842BB">
      <w:footerReference w:type="default" r:id="rId22"/>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6BEF" w14:textId="77777777" w:rsidR="00034BE6" w:rsidRDefault="00034BE6" w:rsidP="008B021A">
      <w:pPr>
        <w:spacing w:after="0" w:line="240" w:lineRule="auto"/>
      </w:pPr>
      <w:r>
        <w:separator/>
      </w:r>
    </w:p>
  </w:endnote>
  <w:endnote w:type="continuationSeparator" w:id="0">
    <w:p w14:paraId="3DA94539" w14:textId="77777777" w:rsidR="00034BE6" w:rsidRDefault="00034BE6" w:rsidP="008B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CE3F82" w:rsidRPr="000E5391" w:rsidRDefault="00CE3F82">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CE3F82" w:rsidRDefault="00CE3F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0188" w14:textId="77777777" w:rsidR="00034BE6" w:rsidRDefault="00034BE6" w:rsidP="008B021A">
      <w:pPr>
        <w:spacing w:after="0" w:line="240" w:lineRule="auto"/>
      </w:pPr>
      <w:r>
        <w:separator/>
      </w:r>
    </w:p>
  </w:footnote>
  <w:footnote w:type="continuationSeparator" w:id="0">
    <w:p w14:paraId="00CEE063" w14:textId="77777777" w:rsidR="00034BE6" w:rsidRDefault="00034BE6" w:rsidP="008B0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5"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8"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4"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17"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18"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9"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0"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1"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19"/>
  </w:num>
  <w:num w:numId="2">
    <w:abstractNumId w:val="0"/>
  </w:num>
  <w:num w:numId="3">
    <w:abstractNumId w:val="4"/>
  </w:num>
  <w:num w:numId="4">
    <w:abstractNumId w:val="20"/>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2"/>
  </w:num>
  <w:num w:numId="13">
    <w:abstractNumId w:val="14"/>
  </w:num>
  <w:num w:numId="14">
    <w:abstractNumId w:val="11"/>
  </w:num>
  <w:num w:numId="15">
    <w:abstractNumId w:val="7"/>
  </w:num>
  <w:num w:numId="16">
    <w:abstractNumId w:val="18"/>
  </w:num>
  <w:num w:numId="17">
    <w:abstractNumId w:val="8"/>
  </w:num>
  <w:num w:numId="18">
    <w:abstractNumId w:val="5"/>
  </w:num>
  <w:num w:numId="19">
    <w:abstractNumId w:val="22"/>
  </w:num>
  <w:num w:numId="20">
    <w:abstractNumId w:val="24"/>
  </w:num>
  <w:num w:numId="21">
    <w:abstractNumId w:val="6"/>
  </w:num>
  <w:num w:numId="22">
    <w:abstractNumId w:val="9"/>
  </w:num>
  <w:num w:numId="23">
    <w:abstractNumId w:val="13"/>
  </w:num>
  <w:num w:numId="24">
    <w:abstractNumId w:val="1"/>
  </w:num>
  <w:num w:numId="25">
    <w:abstractNumId w:val="3"/>
  </w:num>
  <w:num w:numId="26">
    <w:abstractNumId w:val="10"/>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3CE"/>
    <w:rsid w:val="000152EB"/>
    <w:rsid w:val="0002451F"/>
    <w:rsid w:val="00034BE6"/>
    <w:rsid w:val="0007133A"/>
    <w:rsid w:val="00073247"/>
    <w:rsid w:val="00074B83"/>
    <w:rsid w:val="00091B85"/>
    <w:rsid w:val="000923C5"/>
    <w:rsid w:val="00094DE9"/>
    <w:rsid w:val="000A248D"/>
    <w:rsid w:val="000B42C1"/>
    <w:rsid w:val="000E5332"/>
    <w:rsid w:val="000E5391"/>
    <w:rsid w:val="000F1B6E"/>
    <w:rsid w:val="000F5CD4"/>
    <w:rsid w:val="000F6B28"/>
    <w:rsid w:val="00110050"/>
    <w:rsid w:val="001308BA"/>
    <w:rsid w:val="001569D1"/>
    <w:rsid w:val="001805C0"/>
    <w:rsid w:val="001842BB"/>
    <w:rsid w:val="001955DC"/>
    <w:rsid w:val="00196BD3"/>
    <w:rsid w:val="001A5967"/>
    <w:rsid w:val="001C2D8D"/>
    <w:rsid w:val="001C5C43"/>
    <w:rsid w:val="001D6DD0"/>
    <w:rsid w:val="001F73AC"/>
    <w:rsid w:val="00202876"/>
    <w:rsid w:val="002073DA"/>
    <w:rsid w:val="00233D2F"/>
    <w:rsid w:val="002400AB"/>
    <w:rsid w:val="00244B69"/>
    <w:rsid w:val="00266B8E"/>
    <w:rsid w:val="00292A1D"/>
    <w:rsid w:val="00293402"/>
    <w:rsid w:val="00295D8D"/>
    <w:rsid w:val="002B43CE"/>
    <w:rsid w:val="002B7445"/>
    <w:rsid w:val="002B7B21"/>
    <w:rsid w:val="002C51C2"/>
    <w:rsid w:val="002D0BDB"/>
    <w:rsid w:val="002F39BF"/>
    <w:rsid w:val="00302CAE"/>
    <w:rsid w:val="00310087"/>
    <w:rsid w:val="003112AE"/>
    <w:rsid w:val="003366BA"/>
    <w:rsid w:val="00341EB6"/>
    <w:rsid w:val="0034298B"/>
    <w:rsid w:val="00355123"/>
    <w:rsid w:val="0036475F"/>
    <w:rsid w:val="00366B97"/>
    <w:rsid w:val="00390083"/>
    <w:rsid w:val="003A38C1"/>
    <w:rsid w:val="003C0DAB"/>
    <w:rsid w:val="003E34B3"/>
    <w:rsid w:val="0042093F"/>
    <w:rsid w:val="004229B0"/>
    <w:rsid w:val="0042442C"/>
    <w:rsid w:val="00442D83"/>
    <w:rsid w:val="00452914"/>
    <w:rsid w:val="00457B9D"/>
    <w:rsid w:val="00474198"/>
    <w:rsid w:val="004972A0"/>
    <w:rsid w:val="004A0155"/>
    <w:rsid w:val="004B4EE6"/>
    <w:rsid w:val="004D17AD"/>
    <w:rsid w:val="004D2248"/>
    <w:rsid w:val="004E2FD1"/>
    <w:rsid w:val="004E3BED"/>
    <w:rsid w:val="004F111A"/>
    <w:rsid w:val="005112E0"/>
    <w:rsid w:val="00511D7D"/>
    <w:rsid w:val="005336DD"/>
    <w:rsid w:val="00543086"/>
    <w:rsid w:val="00550037"/>
    <w:rsid w:val="00563576"/>
    <w:rsid w:val="00565B41"/>
    <w:rsid w:val="0058429B"/>
    <w:rsid w:val="005A1DBE"/>
    <w:rsid w:val="005A2FBC"/>
    <w:rsid w:val="005C0DBB"/>
    <w:rsid w:val="005E7E29"/>
    <w:rsid w:val="005F168F"/>
    <w:rsid w:val="005F6126"/>
    <w:rsid w:val="0060526C"/>
    <w:rsid w:val="0060715B"/>
    <w:rsid w:val="00611600"/>
    <w:rsid w:val="00626DA3"/>
    <w:rsid w:val="00631B88"/>
    <w:rsid w:val="00633151"/>
    <w:rsid w:val="0064061F"/>
    <w:rsid w:val="00642942"/>
    <w:rsid w:val="00680B9E"/>
    <w:rsid w:val="00691137"/>
    <w:rsid w:val="006A4D6B"/>
    <w:rsid w:val="006B6185"/>
    <w:rsid w:val="006C01B9"/>
    <w:rsid w:val="006C269F"/>
    <w:rsid w:val="006D0EC4"/>
    <w:rsid w:val="006D2D00"/>
    <w:rsid w:val="006E00A6"/>
    <w:rsid w:val="006E23DA"/>
    <w:rsid w:val="006E67A5"/>
    <w:rsid w:val="006F0213"/>
    <w:rsid w:val="006F10A4"/>
    <w:rsid w:val="00723DCA"/>
    <w:rsid w:val="007305ED"/>
    <w:rsid w:val="00734E76"/>
    <w:rsid w:val="0074443C"/>
    <w:rsid w:val="0077461E"/>
    <w:rsid w:val="00774FF8"/>
    <w:rsid w:val="007768A1"/>
    <w:rsid w:val="00782BCB"/>
    <w:rsid w:val="007849DF"/>
    <w:rsid w:val="007D1F85"/>
    <w:rsid w:val="007E05D6"/>
    <w:rsid w:val="007E089F"/>
    <w:rsid w:val="00802CCA"/>
    <w:rsid w:val="00812C47"/>
    <w:rsid w:val="008230BE"/>
    <w:rsid w:val="00825845"/>
    <w:rsid w:val="00835A74"/>
    <w:rsid w:val="00855159"/>
    <w:rsid w:val="008650D6"/>
    <w:rsid w:val="00866C50"/>
    <w:rsid w:val="00870CAE"/>
    <w:rsid w:val="00883089"/>
    <w:rsid w:val="00887FB4"/>
    <w:rsid w:val="0089433F"/>
    <w:rsid w:val="008958FD"/>
    <w:rsid w:val="00897C86"/>
    <w:rsid w:val="008A6946"/>
    <w:rsid w:val="008B021A"/>
    <w:rsid w:val="008B1DCD"/>
    <w:rsid w:val="008C7379"/>
    <w:rsid w:val="008D083B"/>
    <w:rsid w:val="008D1AED"/>
    <w:rsid w:val="008D587E"/>
    <w:rsid w:val="00903627"/>
    <w:rsid w:val="0091197C"/>
    <w:rsid w:val="00915D11"/>
    <w:rsid w:val="00921156"/>
    <w:rsid w:val="009461CC"/>
    <w:rsid w:val="00954472"/>
    <w:rsid w:val="00957165"/>
    <w:rsid w:val="0096178F"/>
    <w:rsid w:val="00962E9C"/>
    <w:rsid w:val="00965AAA"/>
    <w:rsid w:val="00976487"/>
    <w:rsid w:val="00984FF2"/>
    <w:rsid w:val="009973D2"/>
    <w:rsid w:val="009A5DD0"/>
    <w:rsid w:val="009D3734"/>
    <w:rsid w:val="009D6235"/>
    <w:rsid w:val="009F7D37"/>
    <w:rsid w:val="00A01D0E"/>
    <w:rsid w:val="00A268B8"/>
    <w:rsid w:val="00A27383"/>
    <w:rsid w:val="00A35D6C"/>
    <w:rsid w:val="00A47E41"/>
    <w:rsid w:val="00A535AB"/>
    <w:rsid w:val="00A63880"/>
    <w:rsid w:val="00A650F4"/>
    <w:rsid w:val="00A9052D"/>
    <w:rsid w:val="00A9781B"/>
    <w:rsid w:val="00AA2B70"/>
    <w:rsid w:val="00AB0468"/>
    <w:rsid w:val="00AC503B"/>
    <w:rsid w:val="00AD2108"/>
    <w:rsid w:val="00AD4C35"/>
    <w:rsid w:val="00AE0904"/>
    <w:rsid w:val="00AE11F8"/>
    <w:rsid w:val="00AF157D"/>
    <w:rsid w:val="00AF1C3D"/>
    <w:rsid w:val="00B00D0E"/>
    <w:rsid w:val="00B04B7B"/>
    <w:rsid w:val="00B20AEE"/>
    <w:rsid w:val="00B430FF"/>
    <w:rsid w:val="00B600B9"/>
    <w:rsid w:val="00B669BF"/>
    <w:rsid w:val="00B772FF"/>
    <w:rsid w:val="00B8472C"/>
    <w:rsid w:val="00B87F22"/>
    <w:rsid w:val="00B930E9"/>
    <w:rsid w:val="00B979F2"/>
    <w:rsid w:val="00BD6638"/>
    <w:rsid w:val="00BF1524"/>
    <w:rsid w:val="00BF41B4"/>
    <w:rsid w:val="00C161B7"/>
    <w:rsid w:val="00C2735C"/>
    <w:rsid w:val="00C35236"/>
    <w:rsid w:val="00C37012"/>
    <w:rsid w:val="00C42149"/>
    <w:rsid w:val="00C64261"/>
    <w:rsid w:val="00C9791F"/>
    <w:rsid w:val="00CA313F"/>
    <w:rsid w:val="00CB4DFA"/>
    <w:rsid w:val="00CC334B"/>
    <w:rsid w:val="00CD1D4B"/>
    <w:rsid w:val="00CD4E7D"/>
    <w:rsid w:val="00CE3F82"/>
    <w:rsid w:val="00CE7FC9"/>
    <w:rsid w:val="00CF6D7C"/>
    <w:rsid w:val="00D16767"/>
    <w:rsid w:val="00D5587B"/>
    <w:rsid w:val="00D66B96"/>
    <w:rsid w:val="00D91989"/>
    <w:rsid w:val="00D95ED9"/>
    <w:rsid w:val="00DB0D5A"/>
    <w:rsid w:val="00DB7DDF"/>
    <w:rsid w:val="00DC4C83"/>
    <w:rsid w:val="00DD168C"/>
    <w:rsid w:val="00E061A7"/>
    <w:rsid w:val="00E1459D"/>
    <w:rsid w:val="00E206CA"/>
    <w:rsid w:val="00E647A4"/>
    <w:rsid w:val="00E73533"/>
    <w:rsid w:val="00E769B3"/>
    <w:rsid w:val="00E809AB"/>
    <w:rsid w:val="00E8506F"/>
    <w:rsid w:val="00E851AE"/>
    <w:rsid w:val="00EA5564"/>
    <w:rsid w:val="00EB1027"/>
    <w:rsid w:val="00EB1938"/>
    <w:rsid w:val="00EB3F37"/>
    <w:rsid w:val="00EC2F23"/>
    <w:rsid w:val="00F045C3"/>
    <w:rsid w:val="00F22DB3"/>
    <w:rsid w:val="00F231B0"/>
    <w:rsid w:val="00F36341"/>
    <w:rsid w:val="00F61CAC"/>
    <w:rsid w:val="00F73D9E"/>
    <w:rsid w:val="00F921AA"/>
    <w:rsid w:val="00F93F2B"/>
    <w:rsid w:val="00FB0DD4"/>
    <w:rsid w:val="00FB0F74"/>
    <w:rsid w:val="00FB4600"/>
    <w:rsid w:val="00FC000D"/>
    <w:rsid w:val="00FC09D1"/>
    <w:rsid w:val="00FC12D3"/>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line="240" w:lineRule="auto"/>
      <w:outlineLvl w:val="0"/>
    </w:pPr>
    <w:rPr>
      <w:rFonts w:ascii="Calibri Light" w:eastAsia="Times New Roman" w:hAnsi="Calibri Light" w:cs="Times New Roman"/>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
    <w:link w:val="Sarakstarindkopa"/>
    <w:uiPriority w:val="34"/>
    <w:locked/>
    <w:rsid w:val="00B04B7B"/>
  </w:style>
  <w:style w:type="table" w:styleId="Reatabula">
    <w:name w:val="Table Grid"/>
    <w:basedOn w:val="Parastatabula"/>
    <w:rsid w:val="001805C0"/>
    <w:pPr>
      <w:spacing w:after="0" w:line="240" w:lineRule="auto"/>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iubcpv/parent/9436/clasif/main/" TargetMode="External"/><Relationship Id="rId13" Type="http://schemas.openxmlformats.org/officeDocument/2006/relationships/hyperlink" Target="mailto:piedavajumi@possessor.gov.lv" TargetMode="External"/><Relationship Id="rId18" Type="http://schemas.openxmlformats.org/officeDocument/2006/relationships/hyperlink" Target="http://www.possessor.gov.lv/iepirkumi"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yperlink" Target="http://www.possessor.gov.lv/iepirkumi"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possessor.gov.lv/iepirk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iubcpv/parent/9436/clasif/m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a.Jonase@possessor.gov.lv" TargetMode="External"/><Relationship Id="rId23" Type="http://schemas.openxmlformats.org/officeDocument/2006/relationships/fontTable" Target="fontTable.xml"/><Relationship Id="rId10" Type="http://schemas.openxmlformats.org/officeDocument/2006/relationships/hyperlink" Target="mailto:Eva.Jonase@possessor.gov.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mailto:Ingrida.Purmale@possessor.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ACB7-A2CD-4FCE-98B7-6B81B335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52470</Words>
  <Characters>29909</Characters>
  <Application>Microsoft Office Word</Application>
  <DocSecurity>0</DocSecurity>
  <Lines>249</Lines>
  <Paragraphs>164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82215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4</cp:revision>
  <dcterms:created xsi:type="dcterms:W3CDTF">2020-04-14T12:44:00Z</dcterms:created>
  <dcterms:modified xsi:type="dcterms:W3CDTF">2020-04-14T13:20:00Z</dcterms:modified>
</cp:coreProperties>
</file>