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8309C3" w:rsidP="00800D80">
            <w:pPr>
              <w:pStyle w:val="Apakvirsraksts"/>
              <w:rPr>
                <w:b/>
                <w:sz w:val="22"/>
              </w:rPr>
            </w:pPr>
            <w:r w:rsidRPr="008309C3">
              <w:rPr>
                <w:b/>
                <w:szCs w:val="24"/>
              </w:rPr>
              <w:t>Būvuzraudzības pakalpojumu sniegšana dzīvojamās ēkas Berģu ielā 160/4, Rīgā, kadastra apzīmējums 0100 127 0592 004, nojaukšanai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8309C3">
        <w:rPr>
          <w:szCs w:val="24"/>
          <w:u w:val="single"/>
        </w:rPr>
        <w:t>62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309C3">
        <w:rPr>
          <w:szCs w:val="24"/>
          <w:u w:val="single"/>
        </w:rPr>
        <w:t>28.09</w:t>
      </w:r>
      <w:r w:rsidR="00CF0E01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:rsidTr="006711AE">
        <w:trPr>
          <w:cantSplit/>
          <w:trHeight w:val="1197"/>
        </w:trPr>
        <w:tc>
          <w:tcPr>
            <w:tcW w:w="2694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6711AE" w:rsidTr="006711AE">
        <w:trPr>
          <w:cantSplit/>
          <w:trHeight w:val="487"/>
        </w:trPr>
        <w:tc>
          <w:tcPr>
            <w:tcW w:w="2694" w:type="dxa"/>
            <w:vAlign w:val="center"/>
          </w:tcPr>
          <w:p w:rsidR="00850EAA" w:rsidRPr="006711AE" w:rsidRDefault="008309C3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“Marčuks”</w:t>
            </w:r>
          </w:p>
        </w:tc>
        <w:tc>
          <w:tcPr>
            <w:tcW w:w="1843" w:type="dxa"/>
            <w:vAlign w:val="center"/>
          </w:tcPr>
          <w:p w:rsidR="00850EAA" w:rsidRPr="006711AE" w:rsidRDefault="008309C3" w:rsidP="00671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42403037066</w:t>
            </w:r>
          </w:p>
        </w:tc>
        <w:tc>
          <w:tcPr>
            <w:tcW w:w="3005" w:type="dxa"/>
            <w:vAlign w:val="center"/>
          </w:tcPr>
          <w:p w:rsidR="00850EAA" w:rsidRPr="006711AE" w:rsidRDefault="008309C3" w:rsidP="006711A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Saulesmāja</w:t>
            </w:r>
            <w:proofErr w:type="spellEnd"/>
            <w:r>
              <w:rPr>
                <w:szCs w:val="24"/>
              </w:rPr>
              <w:t xml:space="preserve"> 1, </w:t>
            </w:r>
            <w:proofErr w:type="spellStart"/>
            <w:r>
              <w:rPr>
                <w:szCs w:val="24"/>
              </w:rPr>
              <w:t>Pleikšņi</w:t>
            </w:r>
            <w:proofErr w:type="spellEnd"/>
            <w:r>
              <w:rPr>
                <w:szCs w:val="24"/>
              </w:rPr>
              <w:t>, Ozolaines pagasts, Rēzeknes novads, LV - 4601</w:t>
            </w:r>
          </w:p>
        </w:tc>
        <w:tc>
          <w:tcPr>
            <w:tcW w:w="1843" w:type="dxa"/>
            <w:vAlign w:val="center"/>
          </w:tcPr>
          <w:p w:rsidR="00850EAA" w:rsidRPr="006711AE" w:rsidRDefault="008309C3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309C3">
        <w:rPr>
          <w:szCs w:val="24"/>
          <w:u w:val="single"/>
        </w:rPr>
        <w:t>29.09</w:t>
      </w:r>
      <w:r w:rsidR="00CF0E01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F1267"/>
    <w:rsid w:val="00543011"/>
    <w:rsid w:val="00554CE8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309C3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3522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522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2020-10-01T05:14:00Z</cp:lastPrinted>
  <dcterms:created xsi:type="dcterms:W3CDTF">2020-10-01T05:14:00Z</dcterms:created>
  <dcterms:modified xsi:type="dcterms:W3CDTF">2020-10-01T05:14:00Z</dcterms:modified>
</cp:coreProperties>
</file>